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安徽财经大学2021年全日制专业学位研究生招生专业目录</w:t>
      </w:r>
    </w:p>
    <w:tbl>
      <w:tblPr>
        <w:tblStyle w:val="3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992"/>
        <w:gridCol w:w="2552"/>
        <w:gridCol w:w="162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315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专业代码、名称及研究方向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拟招生人数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考</w:t>
            </w:r>
            <w:r>
              <w:rPr>
                <w:rFonts w:ascii="宋体" w:hAnsi="宋体"/>
                <w:b/>
                <w:sz w:val="20"/>
              </w:rPr>
              <w:t>试科目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复试课程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联系人与联系电话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金融学院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118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b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3159" w:type="dxa"/>
            <w:vAlign w:val="center"/>
          </w:tcPr>
          <w:p>
            <w:pPr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025100金融</w:t>
            </w:r>
          </w:p>
          <w:p>
            <w:pPr>
              <w:ind w:left="100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①金融理财</w:t>
            </w:r>
          </w:p>
          <w:p>
            <w:pPr>
              <w:ind w:left="100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②商业银行管理</w:t>
            </w:r>
          </w:p>
          <w:p>
            <w:pPr>
              <w:ind w:firstLine="100" w:firstLineChars="50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③证券投资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90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101</w:t>
            </w:r>
            <w:r>
              <w:rPr>
                <w:rFonts w:hint="eastAsia" w:ascii="宋体" w:hAnsi="宋体"/>
                <w:sz w:val="20"/>
              </w:rPr>
              <w:t>思想</w:t>
            </w:r>
            <w:r>
              <w:rPr>
                <w:rFonts w:ascii="宋体" w:hAnsi="宋体"/>
                <w:sz w:val="20"/>
              </w:rPr>
              <w:t>政治</w:t>
            </w:r>
            <w:r>
              <w:rPr>
                <w:rFonts w:hint="eastAsia" w:ascii="宋体" w:hAnsi="宋体"/>
                <w:sz w:val="20"/>
              </w:rPr>
              <w:t>理论</w:t>
            </w:r>
          </w:p>
          <w:p>
            <w:pPr>
              <w:rPr>
                <w:rFonts w:hint="eastAsia"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2</w:t>
            </w:r>
            <w:r>
              <w:rPr>
                <w:rFonts w:hint="eastAsia" w:ascii="宋体" w:hAnsi="宋体"/>
                <w:sz w:val="20"/>
              </w:rPr>
              <w:t>04英语二</w:t>
            </w:r>
          </w:p>
          <w:p>
            <w:pPr>
              <w:rPr>
                <w:rFonts w:hint="eastAsia"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303数学三</w:t>
            </w:r>
          </w:p>
          <w:p>
            <w:pPr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431金融学综合</w:t>
            </w: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证劵投资学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舒文亮</w:t>
            </w:r>
          </w:p>
          <w:p>
            <w:pPr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0552-3169082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3159" w:type="dxa"/>
            <w:vAlign w:val="center"/>
          </w:tcPr>
          <w:p>
            <w:pPr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025500保险</w:t>
            </w:r>
          </w:p>
          <w:p>
            <w:pPr>
              <w:ind w:firstLine="100" w:firstLineChars="50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①</w:t>
            </w:r>
            <w:r>
              <w:rPr>
                <w:rFonts w:hint="eastAsia" w:ascii="宋体" w:hAnsi="宋体"/>
                <w:sz w:val="20"/>
              </w:rPr>
              <w:t>财产与责任保险</w:t>
            </w:r>
          </w:p>
          <w:p>
            <w:pPr>
              <w:ind w:firstLine="100" w:firstLineChars="50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②</w:t>
            </w:r>
            <w:r>
              <w:rPr>
                <w:rFonts w:hint="eastAsia" w:ascii="宋体" w:hAnsi="宋体"/>
                <w:sz w:val="20"/>
              </w:rPr>
              <w:t>人寿与健康保险</w:t>
            </w:r>
          </w:p>
          <w:p>
            <w:pPr>
              <w:ind w:firstLine="100" w:firstLineChars="50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③</w:t>
            </w:r>
            <w:r>
              <w:rPr>
                <w:rFonts w:hint="eastAsia" w:ascii="宋体" w:hAnsi="宋体"/>
                <w:sz w:val="20"/>
              </w:rPr>
              <w:t>保险精算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101</w:t>
            </w:r>
            <w:r>
              <w:rPr>
                <w:rFonts w:hint="eastAsia" w:ascii="宋体" w:hAnsi="宋体"/>
                <w:sz w:val="20"/>
              </w:rPr>
              <w:t>思想</w:t>
            </w:r>
            <w:r>
              <w:rPr>
                <w:rFonts w:ascii="宋体" w:hAnsi="宋体"/>
                <w:sz w:val="20"/>
              </w:rPr>
              <w:t>政治</w:t>
            </w:r>
            <w:r>
              <w:rPr>
                <w:rFonts w:hint="eastAsia" w:ascii="宋体" w:hAnsi="宋体"/>
                <w:sz w:val="20"/>
              </w:rPr>
              <w:t>理论</w:t>
            </w:r>
          </w:p>
          <w:p>
            <w:pPr>
              <w:rPr>
                <w:rFonts w:hint="eastAsia"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2</w:t>
            </w:r>
            <w:r>
              <w:rPr>
                <w:rFonts w:hint="eastAsia" w:ascii="宋体" w:hAnsi="宋体"/>
                <w:sz w:val="20"/>
              </w:rPr>
              <w:t>04英语二</w:t>
            </w:r>
          </w:p>
          <w:p>
            <w:pPr>
              <w:rPr>
                <w:rFonts w:hint="eastAsia"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303数学三</w:t>
            </w:r>
          </w:p>
          <w:p>
            <w:pPr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435保险专业基础</w:t>
            </w: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保险理论与实务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统计与应用数学学院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70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b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025200应用统计</w:t>
            </w:r>
          </w:p>
          <w:p>
            <w:pPr>
              <w:ind w:left="100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①政府统计</w:t>
            </w:r>
          </w:p>
          <w:p>
            <w:pPr>
              <w:ind w:left="100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②商务统计</w:t>
            </w:r>
          </w:p>
          <w:p>
            <w:pPr>
              <w:ind w:left="100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③金融与投资统计</w:t>
            </w:r>
          </w:p>
          <w:p>
            <w:pPr>
              <w:ind w:left="100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④大数据分析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70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101</w:t>
            </w:r>
            <w:r>
              <w:rPr>
                <w:rFonts w:hint="eastAsia" w:ascii="宋体" w:hAnsi="宋体"/>
                <w:sz w:val="20"/>
              </w:rPr>
              <w:t>思想</w:t>
            </w:r>
            <w:r>
              <w:rPr>
                <w:rFonts w:ascii="宋体" w:hAnsi="宋体"/>
                <w:sz w:val="20"/>
              </w:rPr>
              <w:t>政治</w:t>
            </w:r>
            <w:r>
              <w:rPr>
                <w:rFonts w:hint="eastAsia" w:ascii="宋体" w:hAnsi="宋体"/>
                <w:sz w:val="20"/>
              </w:rPr>
              <w:t>理论</w:t>
            </w:r>
          </w:p>
          <w:p>
            <w:pPr>
              <w:rPr>
                <w:rFonts w:hint="eastAsia"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2</w:t>
            </w:r>
            <w:r>
              <w:rPr>
                <w:rFonts w:hint="eastAsia" w:ascii="宋体" w:hAnsi="宋体"/>
                <w:sz w:val="20"/>
              </w:rPr>
              <w:t>04英语二</w:t>
            </w:r>
          </w:p>
          <w:p>
            <w:pPr>
              <w:rPr>
                <w:rFonts w:hint="eastAsia"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303数学三</w:t>
            </w:r>
          </w:p>
          <w:p>
            <w:pPr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432统计学</w:t>
            </w:r>
          </w:p>
        </w:tc>
        <w:tc>
          <w:tcPr>
            <w:tcW w:w="1627" w:type="dxa"/>
            <w:vAlign w:val="center"/>
          </w:tcPr>
          <w:p>
            <w:pPr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概率论与数理统计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林芳</w:t>
            </w:r>
          </w:p>
          <w:p>
            <w:pPr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0552-3171282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财政与公共管理学院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60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b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3159" w:type="dxa"/>
            <w:vAlign w:val="center"/>
          </w:tcPr>
          <w:p>
            <w:pPr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025300税务</w:t>
            </w:r>
          </w:p>
          <w:p>
            <w:pPr>
              <w:ind w:firstLine="100" w:firstLineChars="50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①税务管理          </w:t>
            </w:r>
          </w:p>
          <w:p>
            <w:pPr>
              <w:ind w:firstLine="100" w:firstLineChars="50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②税收理论与政策    </w:t>
            </w:r>
          </w:p>
          <w:p>
            <w:pPr>
              <w:ind w:firstLine="100" w:firstLineChars="50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③税收筹划理论与实务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60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101</w:t>
            </w:r>
            <w:r>
              <w:rPr>
                <w:rFonts w:hint="eastAsia" w:ascii="宋体" w:hAnsi="宋体"/>
                <w:sz w:val="20"/>
              </w:rPr>
              <w:t>思想</w:t>
            </w:r>
            <w:r>
              <w:rPr>
                <w:rFonts w:ascii="宋体" w:hAnsi="宋体"/>
                <w:sz w:val="20"/>
              </w:rPr>
              <w:t>政治</w:t>
            </w:r>
            <w:r>
              <w:rPr>
                <w:rFonts w:hint="eastAsia" w:ascii="宋体" w:hAnsi="宋体"/>
                <w:sz w:val="20"/>
              </w:rPr>
              <w:t>理论</w:t>
            </w:r>
          </w:p>
          <w:p>
            <w:pPr>
              <w:rPr>
                <w:rFonts w:hint="eastAsia"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2</w:t>
            </w:r>
            <w:r>
              <w:rPr>
                <w:rFonts w:hint="eastAsia" w:ascii="宋体" w:hAnsi="宋体"/>
                <w:sz w:val="20"/>
              </w:rPr>
              <w:t>04英语二</w:t>
            </w:r>
          </w:p>
          <w:p>
            <w:pPr>
              <w:rPr>
                <w:rFonts w:hint="eastAsia"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303数学三</w:t>
            </w:r>
          </w:p>
          <w:p>
            <w:pPr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433税务专业基础</w:t>
            </w: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税收学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杨萍</w:t>
            </w:r>
          </w:p>
          <w:p>
            <w:pPr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0552-3173197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国际经济贸易学院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50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b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3159" w:type="dxa"/>
            <w:vAlign w:val="center"/>
          </w:tcPr>
          <w:p>
            <w:pPr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025400国际商务</w:t>
            </w:r>
          </w:p>
          <w:p>
            <w:pPr>
              <w:ind w:firstLine="100" w:firstLineChars="50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①</w:t>
            </w:r>
            <w:r>
              <w:rPr>
                <w:rFonts w:hint="eastAsia" w:ascii="宋体" w:hAnsi="宋体"/>
                <w:sz w:val="20"/>
              </w:rPr>
              <w:t>国际商务运营</w:t>
            </w:r>
          </w:p>
          <w:p>
            <w:pPr>
              <w:ind w:firstLine="100" w:firstLineChars="50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②</w:t>
            </w:r>
            <w:r>
              <w:rPr>
                <w:rFonts w:hint="eastAsia" w:ascii="宋体" w:hAnsi="宋体"/>
                <w:sz w:val="20"/>
              </w:rPr>
              <w:t>跨国金融与财务</w:t>
            </w:r>
          </w:p>
          <w:p>
            <w:pPr>
              <w:ind w:firstLine="100" w:firstLineChars="50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③</w:t>
            </w:r>
            <w:r>
              <w:rPr>
                <w:rFonts w:hint="eastAsia" w:ascii="宋体" w:hAnsi="宋体"/>
                <w:sz w:val="20"/>
              </w:rPr>
              <w:t>中国企业国际化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50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101</w:t>
            </w:r>
            <w:r>
              <w:rPr>
                <w:rFonts w:hint="eastAsia" w:ascii="宋体" w:hAnsi="宋体"/>
                <w:sz w:val="20"/>
              </w:rPr>
              <w:t>思想</w:t>
            </w:r>
            <w:r>
              <w:rPr>
                <w:rFonts w:ascii="宋体" w:hAnsi="宋体"/>
                <w:sz w:val="20"/>
              </w:rPr>
              <w:t>政治</w:t>
            </w:r>
            <w:r>
              <w:rPr>
                <w:rFonts w:hint="eastAsia" w:ascii="宋体" w:hAnsi="宋体"/>
                <w:sz w:val="20"/>
              </w:rPr>
              <w:t>理论</w:t>
            </w:r>
          </w:p>
          <w:p>
            <w:pPr>
              <w:rPr>
                <w:rFonts w:hint="eastAsia"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2</w:t>
            </w:r>
            <w:r>
              <w:rPr>
                <w:rFonts w:hint="eastAsia" w:ascii="宋体" w:hAnsi="宋体"/>
                <w:sz w:val="20"/>
              </w:rPr>
              <w:t>04英语二</w:t>
            </w:r>
          </w:p>
          <w:p>
            <w:pPr>
              <w:rPr>
                <w:rFonts w:hint="default" w:ascii="宋体" w:hAnsi="宋体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lang w:val="en-US" w:eastAsia="zh-CN"/>
              </w:rPr>
              <w:t>396经济类综合能力</w:t>
            </w:r>
          </w:p>
          <w:p>
            <w:pPr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434国际商务专业基础</w:t>
            </w:r>
          </w:p>
        </w:tc>
        <w:tc>
          <w:tcPr>
            <w:tcW w:w="1627" w:type="dxa"/>
            <w:vAlign w:val="center"/>
          </w:tcPr>
          <w:p>
            <w:pPr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国际经济</w:t>
            </w:r>
            <w:bookmarkStart w:id="0" w:name="_GoBack"/>
            <w:bookmarkEnd w:id="0"/>
            <w:r>
              <w:rPr>
                <w:rFonts w:hint="eastAsia" w:ascii="宋体" w:hAnsi="宋体"/>
                <w:sz w:val="20"/>
              </w:rPr>
              <w:t>学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何玉洁</w:t>
            </w:r>
          </w:p>
          <w:p>
            <w:pPr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0552-3169091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会计学院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125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125300会计</w:t>
            </w:r>
          </w:p>
          <w:p>
            <w:pPr>
              <w:ind w:firstLine="100" w:firstLineChars="5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①会计实务与方法</w:t>
            </w:r>
          </w:p>
          <w:p>
            <w:pPr>
              <w:ind w:firstLine="100" w:firstLineChars="5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②审计与内部控制实务</w:t>
            </w:r>
          </w:p>
          <w:p>
            <w:pPr>
              <w:ind w:firstLine="100" w:firstLineChars="5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③成本与管理会计</w:t>
            </w:r>
          </w:p>
          <w:p>
            <w:pPr>
              <w:ind w:firstLine="100" w:firstLineChars="50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④企业理财与风险管理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125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  <w:r>
              <w:rPr>
                <w:rFonts w:ascii="宋体" w:hAnsi="宋体"/>
                <w:sz w:val="20"/>
              </w:rPr>
              <w:t>99</w:t>
            </w:r>
            <w:r>
              <w:rPr>
                <w:rFonts w:hint="eastAsia" w:ascii="宋体" w:hAnsi="宋体"/>
                <w:sz w:val="20"/>
              </w:rPr>
              <w:t>管理类</w:t>
            </w:r>
            <w:r>
              <w:rPr>
                <w:rFonts w:ascii="宋体" w:hAnsi="宋体"/>
                <w:sz w:val="20"/>
              </w:rPr>
              <w:t>联考综合能力</w:t>
            </w:r>
          </w:p>
          <w:p>
            <w:pPr>
              <w:rPr>
                <w:rFonts w:hint="eastAsia"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2</w:t>
            </w:r>
            <w:r>
              <w:rPr>
                <w:rFonts w:hint="eastAsia" w:ascii="宋体" w:hAnsi="宋体"/>
                <w:sz w:val="20"/>
              </w:rPr>
              <w:t>04英语二</w:t>
            </w: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政治理论</w:t>
            </w:r>
          </w:p>
          <w:p>
            <w:pPr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中级财务会计、财务管理、审计学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王怡 0552-3170736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工商管理学院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hint="eastAsia" w:ascii="宋体" w:hAnsi="宋体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ind w:left="100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125100 工商管理</w:t>
            </w:r>
          </w:p>
          <w:p>
            <w:pPr>
              <w:ind w:firstLine="100" w:firstLineChars="50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①创新创业管理</w:t>
            </w:r>
          </w:p>
          <w:p>
            <w:pPr>
              <w:ind w:firstLine="100" w:firstLineChars="50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②营销管理</w:t>
            </w:r>
          </w:p>
          <w:p>
            <w:pPr>
              <w:ind w:firstLine="100" w:firstLineChars="50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③金融投资与管理</w:t>
            </w:r>
          </w:p>
          <w:p>
            <w:pPr>
              <w:ind w:firstLine="100" w:firstLineChars="50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④财务管理</w:t>
            </w:r>
          </w:p>
          <w:p>
            <w:pPr>
              <w:ind w:firstLine="100" w:firstLineChars="50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⑤人力资源管理</w:t>
            </w:r>
          </w:p>
          <w:p>
            <w:pPr>
              <w:ind w:firstLine="100" w:firstLineChars="5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</w:rPr>
              <w:t>⑥物流与电子商务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lang w:val="en-US" w:eastAsia="zh-CN"/>
              </w:rPr>
              <w:t>80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199 管理类联考综合能力</w:t>
            </w:r>
          </w:p>
          <w:p>
            <w:pPr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204 英语二</w:t>
            </w: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政治理论</w:t>
            </w:r>
          </w:p>
          <w:p>
            <w:pPr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</w:rPr>
              <w:t>管理理论与实务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戴强0552-3178355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法学院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100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b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035101</w:t>
            </w:r>
            <w:r>
              <w:rPr>
                <w:rFonts w:ascii="宋体" w:hAnsi="宋体"/>
                <w:sz w:val="20"/>
              </w:rPr>
              <w:t>法律</w:t>
            </w:r>
            <w:r>
              <w:rPr>
                <w:rFonts w:hint="eastAsia" w:ascii="宋体" w:hAnsi="宋体"/>
                <w:sz w:val="20"/>
              </w:rPr>
              <w:t>（非法学）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50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101</w:t>
            </w:r>
            <w:r>
              <w:rPr>
                <w:rFonts w:hint="eastAsia" w:ascii="宋体" w:hAnsi="宋体"/>
                <w:sz w:val="20"/>
              </w:rPr>
              <w:t>思想</w:t>
            </w:r>
            <w:r>
              <w:rPr>
                <w:rFonts w:ascii="宋体" w:hAnsi="宋体"/>
                <w:sz w:val="20"/>
              </w:rPr>
              <w:t>政治</w:t>
            </w:r>
            <w:r>
              <w:rPr>
                <w:rFonts w:hint="eastAsia" w:ascii="宋体" w:hAnsi="宋体"/>
                <w:sz w:val="20"/>
              </w:rPr>
              <w:t>理论</w:t>
            </w:r>
          </w:p>
          <w:p>
            <w:pPr>
              <w:rPr>
                <w:rFonts w:hint="eastAsia"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201英语</w:t>
            </w:r>
            <w:r>
              <w:rPr>
                <w:rFonts w:hint="eastAsia" w:ascii="宋体" w:hAnsi="宋体"/>
                <w:sz w:val="20"/>
              </w:rPr>
              <w:t>一</w:t>
            </w:r>
          </w:p>
          <w:p>
            <w:pPr>
              <w:rPr>
                <w:rFonts w:hint="eastAsia"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398法硕联考专业基础</w:t>
            </w:r>
            <w:r>
              <w:rPr>
                <w:rFonts w:hint="eastAsia" w:ascii="宋体" w:hAnsi="宋体"/>
                <w:sz w:val="20"/>
              </w:rPr>
              <w:t>(非法学)</w:t>
            </w:r>
          </w:p>
          <w:p>
            <w:pPr>
              <w:rPr>
                <w:rFonts w:hint="eastAsia"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498法硕联考综合</w:t>
            </w:r>
            <w:r>
              <w:rPr>
                <w:rFonts w:hint="eastAsia" w:ascii="宋体" w:hAnsi="宋体"/>
                <w:sz w:val="20"/>
              </w:rPr>
              <w:t>(非法学)</w:t>
            </w:r>
          </w:p>
        </w:tc>
        <w:tc>
          <w:tcPr>
            <w:tcW w:w="1627" w:type="dxa"/>
            <w:vAlign w:val="center"/>
          </w:tcPr>
          <w:p>
            <w:pPr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宪法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石彩霞</w:t>
            </w:r>
          </w:p>
          <w:p>
            <w:pPr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0552-3178006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035102</w:t>
            </w:r>
            <w:r>
              <w:rPr>
                <w:rFonts w:ascii="宋体" w:hAnsi="宋体"/>
                <w:sz w:val="20"/>
              </w:rPr>
              <w:t>法律</w:t>
            </w:r>
            <w:r>
              <w:rPr>
                <w:rFonts w:hint="eastAsia" w:ascii="宋体" w:hAnsi="宋体"/>
                <w:sz w:val="20"/>
              </w:rPr>
              <w:t>（法学）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50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101</w:t>
            </w:r>
            <w:r>
              <w:rPr>
                <w:rFonts w:hint="eastAsia" w:ascii="宋体" w:hAnsi="宋体"/>
                <w:sz w:val="20"/>
              </w:rPr>
              <w:t>思想</w:t>
            </w:r>
            <w:r>
              <w:rPr>
                <w:rFonts w:ascii="宋体" w:hAnsi="宋体"/>
                <w:sz w:val="20"/>
              </w:rPr>
              <w:t>政治</w:t>
            </w:r>
            <w:r>
              <w:rPr>
                <w:rFonts w:hint="eastAsia" w:ascii="宋体" w:hAnsi="宋体"/>
                <w:sz w:val="20"/>
              </w:rPr>
              <w:t>理论</w:t>
            </w:r>
          </w:p>
          <w:p>
            <w:pPr>
              <w:rPr>
                <w:rFonts w:hint="eastAsia"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201英语</w:t>
            </w:r>
            <w:r>
              <w:rPr>
                <w:rFonts w:hint="eastAsia" w:ascii="宋体" w:hAnsi="宋体"/>
                <w:sz w:val="20"/>
              </w:rPr>
              <w:t>一</w:t>
            </w:r>
          </w:p>
          <w:p>
            <w:pPr>
              <w:rPr>
                <w:rFonts w:hint="eastAsia"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39</w:t>
            </w:r>
            <w:r>
              <w:rPr>
                <w:rFonts w:hint="eastAsia" w:ascii="宋体" w:hAnsi="宋体"/>
                <w:sz w:val="20"/>
              </w:rPr>
              <w:t>7</w:t>
            </w:r>
            <w:r>
              <w:rPr>
                <w:rFonts w:ascii="宋体" w:hAnsi="宋体"/>
                <w:sz w:val="20"/>
              </w:rPr>
              <w:t>法硕联考专业基础</w:t>
            </w:r>
            <w:r>
              <w:rPr>
                <w:rFonts w:hint="eastAsia" w:ascii="宋体" w:hAnsi="宋体"/>
                <w:sz w:val="20"/>
              </w:rPr>
              <w:t>(法学)</w:t>
            </w:r>
          </w:p>
          <w:p>
            <w:pPr>
              <w:rPr>
                <w:rFonts w:hint="eastAsia"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49</w:t>
            </w:r>
            <w:r>
              <w:rPr>
                <w:rFonts w:hint="eastAsia" w:ascii="宋体" w:hAnsi="宋体"/>
                <w:sz w:val="20"/>
              </w:rPr>
              <w:t>7</w:t>
            </w:r>
            <w:r>
              <w:rPr>
                <w:rFonts w:ascii="宋体" w:hAnsi="宋体"/>
                <w:sz w:val="20"/>
              </w:rPr>
              <w:t>法硕联考综合</w:t>
            </w:r>
            <w:r>
              <w:rPr>
                <w:rFonts w:hint="eastAsia" w:ascii="宋体" w:hAnsi="宋体"/>
                <w:sz w:val="20"/>
              </w:rPr>
              <w:t>(法学)</w:t>
            </w:r>
          </w:p>
        </w:tc>
        <w:tc>
          <w:tcPr>
            <w:tcW w:w="1627" w:type="dxa"/>
            <w:vAlign w:val="center"/>
          </w:tcPr>
          <w:p>
            <w:pPr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宪法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pStyle w:val="2"/>
              <w:rPr>
                <w:b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文学院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0"/>
                <w:lang w:val="en-US" w:eastAsia="zh-CN"/>
              </w:rPr>
              <w:t>28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sz w:val="20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sz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  <w:jc w:val="center"/>
        </w:trPr>
        <w:tc>
          <w:tcPr>
            <w:tcW w:w="3159" w:type="dxa"/>
            <w:vAlign w:val="center"/>
          </w:tcPr>
          <w:p>
            <w:pPr>
              <w:ind w:left="100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055200新闻与传播</w:t>
            </w:r>
          </w:p>
          <w:p>
            <w:pPr>
              <w:ind w:firstLine="100" w:firstLineChars="50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①财经新闻实务</w:t>
            </w:r>
          </w:p>
          <w:p>
            <w:pPr>
              <w:ind w:left="100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②</w:t>
            </w:r>
            <w:r>
              <w:rPr>
                <w:rFonts w:hint="eastAsia" w:ascii="宋体" w:hAnsi="宋体"/>
                <w:sz w:val="20"/>
              </w:rPr>
              <w:t>广告传播实务</w:t>
            </w:r>
          </w:p>
          <w:p>
            <w:pPr>
              <w:ind w:left="100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③</w:t>
            </w:r>
            <w:r>
              <w:rPr>
                <w:rFonts w:hint="eastAsia" w:ascii="宋体" w:hAnsi="宋体"/>
                <w:sz w:val="20"/>
              </w:rPr>
              <w:t>国际传播实务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lang w:val="en-US" w:eastAsia="zh-CN"/>
              </w:rPr>
              <w:t>28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10</w:t>
            </w:r>
            <w:r>
              <w:rPr>
                <w:rFonts w:hint="eastAsia" w:ascii="宋体" w:hAnsi="宋体"/>
                <w:sz w:val="20"/>
              </w:rPr>
              <w:t>1思想</w:t>
            </w:r>
            <w:r>
              <w:rPr>
                <w:rFonts w:ascii="宋体" w:hAnsi="宋体"/>
                <w:sz w:val="20"/>
              </w:rPr>
              <w:t>政治</w:t>
            </w:r>
            <w:r>
              <w:rPr>
                <w:rFonts w:hint="eastAsia" w:ascii="宋体" w:hAnsi="宋体"/>
                <w:sz w:val="20"/>
              </w:rPr>
              <w:t>理论</w:t>
            </w:r>
          </w:p>
          <w:p>
            <w:pPr>
              <w:rPr>
                <w:rFonts w:hint="eastAsia"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2</w:t>
            </w:r>
            <w:r>
              <w:rPr>
                <w:rFonts w:hint="eastAsia" w:ascii="宋体" w:hAnsi="宋体"/>
                <w:sz w:val="20"/>
              </w:rPr>
              <w:t>04英语二</w:t>
            </w:r>
          </w:p>
          <w:p>
            <w:pPr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334新闻与传播专业综合能力</w:t>
            </w:r>
          </w:p>
          <w:p>
            <w:pPr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440新闻与传播专业基础</w:t>
            </w: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广告学、国际传播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胡伟芳</w:t>
            </w:r>
          </w:p>
          <w:p>
            <w:pPr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0552-3175628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315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艺术学院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41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sz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  <w:jc w:val="center"/>
        </w:trPr>
        <w:tc>
          <w:tcPr>
            <w:tcW w:w="3159" w:type="dxa"/>
            <w:vAlign w:val="center"/>
          </w:tcPr>
          <w:p>
            <w:pPr>
              <w:ind w:left="100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135105广播电视</w:t>
            </w:r>
          </w:p>
          <w:p>
            <w:pPr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 ①影视编导与制作</w:t>
            </w:r>
          </w:p>
          <w:p>
            <w:pPr>
              <w:ind w:left="100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②</w:t>
            </w:r>
            <w:r>
              <w:rPr>
                <w:rFonts w:hint="eastAsia" w:ascii="宋体" w:hAnsi="宋体"/>
                <w:sz w:val="20"/>
              </w:rPr>
              <w:t>影视市场与产业管理</w:t>
            </w:r>
          </w:p>
          <w:p>
            <w:pPr>
              <w:ind w:left="100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③</w:t>
            </w:r>
            <w:r>
              <w:rPr>
                <w:rFonts w:hint="eastAsia" w:ascii="宋体" w:hAnsi="宋体"/>
                <w:sz w:val="20"/>
              </w:rPr>
              <w:t>创意策划与数字传播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2552" w:type="dxa"/>
            <w:vAlign w:val="center"/>
          </w:tcPr>
          <w:p>
            <w:pPr>
              <w:jc w:val="left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101思想政治理论        204英语二             336艺术基础           821影视理论</w:t>
            </w: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影视评论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陶良格         0552-3175820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  <w:jc w:val="center"/>
        </w:trPr>
        <w:tc>
          <w:tcPr>
            <w:tcW w:w="3159" w:type="dxa"/>
            <w:vAlign w:val="center"/>
          </w:tcPr>
          <w:p>
            <w:pPr>
              <w:ind w:left="100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135107美术</w:t>
            </w:r>
          </w:p>
          <w:p>
            <w:pPr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 ①中国画</w:t>
            </w:r>
          </w:p>
          <w:p>
            <w:pPr>
              <w:ind w:left="100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②</w:t>
            </w:r>
            <w:r>
              <w:rPr>
                <w:rFonts w:hint="eastAsia" w:ascii="宋体" w:hAnsi="宋体"/>
                <w:sz w:val="20"/>
              </w:rPr>
              <w:t>油画</w:t>
            </w:r>
          </w:p>
          <w:p>
            <w:pPr>
              <w:ind w:left="100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③</w:t>
            </w:r>
            <w:r>
              <w:rPr>
                <w:rFonts w:hint="eastAsia" w:ascii="宋体" w:hAnsi="宋体"/>
                <w:sz w:val="20"/>
              </w:rPr>
              <w:t>民俗艺术与非遗保护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2552" w:type="dxa"/>
            <w:vAlign w:val="center"/>
          </w:tcPr>
          <w:p>
            <w:pPr>
              <w:jc w:val="left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101思想政治理论        204英语二             713中外美术史 </w:t>
            </w:r>
          </w:p>
          <w:p>
            <w:pPr>
              <w:jc w:val="left"/>
              <w:rPr>
                <w:rFonts w:hint="default" w:ascii="宋体" w:hAnsi="宋体" w:eastAsia="宋体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lang w:val="en-US" w:eastAsia="zh-CN"/>
              </w:rPr>
              <w:t>502素描</w:t>
            </w: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①与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②</w:t>
            </w:r>
            <w:r>
              <w:rPr>
                <w:rFonts w:hint="eastAsia" w:ascii="宋体" w:hAnsi="宋体"/>
                <w:sz w:val="20"/>
              </w:rPr>
              <w:t xml:space="preserve">方向：专业创作           </w:t>
            </w:r>
          </w:p>
          <w:p>
            <w:pPr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③</w:t>
            </w:r>
            <w:r>
              <w:rPr>
                <w:rFonts w:hint="eastAsia" w:ascii="宋体" w:hAnsi="宋体"/>
                <w:sz w:val="20"/>
              </w:rPr>
              <w:t>方向：民间工艺理论与实务</w:t>
            </w:r>
          </w:p>
          <w:p>
            <w:pPr>
              <w:rPr>
                <w:rFonts w:hint="eastAsia"/>
                <w:sz w:val="22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  <w:jc w:val="center"/>
        </w:trPr>
        <w:tc>
          <w:tcPr>
            <w:tcW w:w="3159" w:type="dxa"/>
            <w:vAlign w:val="center"/>
          </w:tcPr>
          <w:p>
            <w:pPr>
              <w:ind w:left="100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135108艺术设计</w:t>
            </w:r>
          </w:p>
          <w:p>
            <w:pPr>
              <w:jc w:val="left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 ①视觉艺术创作与品牌设计</w:t>
            </w:r>
          </w:p>
          <w:p>
            <w:pPr>
              <w:jc w:val="left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②</w:t>
            </w:r>
            <w:r>
              <w:rPr>
                <w:rFonts w:hint="eastAsia" w:ascii="宋体" w:hAnsi="宋体"/>
                <w:sz w:val="20"/>
              </w:rPr>
              <w:t>文化旅游开发设计</w:t>
            </w:r>
          </w:p>
          <w:p>
            <w:pPr>
              <w:ind w:left="100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③</w:t>
            </w:r>
            <w:r>
              <w:rPr>
                <w:rFonts w:hint="eastAsia" w:ascii="宋体" w:hAnsi="宋体"/>
                <w:sz w:val="20"/>
              </w:rPr>
              <w:t>服务与创新设计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2552" w:type="dxa"/>
            <w:vAlign w:val="center"/>
          </w:tcPr>
          <w:p>
            <w:pPr>
              <w:jc w:val="left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101思想政治理论        204英语二             336艺术基础            823设计理论</w:t>
            </w:r>
          </w:p>
        </w:tc>
        <w:tc>
          <w:tcPr>
            <w:tcW w:w="1627" w:type="dxa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0"/>
              </w:rPr>
              <w:t>设计表现        （画材自备）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</w:p>
        </w:tc>
      </w:tr>
    </w:tbl>
    <w:p>
      <w:pPr>
        <w:widowControl/>
        <w:spacing w:line="380" w:lineRule="exact"/>
        <w:ind w:firstLine="360"/>
        <w:jc w:val="center"/>
        <w:rPr>
          <w:rFonts w:hint="eastAsia" w:ascii="宋体" w:hAnsi="宋体"/>
          <w:b/>
          <w:bCs/>
          <w:color w:val="FF0000"/>
          <w:sz w:val="28"/>
        </w:rPr>
      </w:pPr>
    </w:p>
    <w:p>
      <w:pPr>
        <w:rPr>
          <w:rFonts w:hint="eastAsia" w:ascii="宋体" w:hAnsi="宋体"/>
          <w:b/>
          <w:sz w:val="20"/>
        </w:rPr>
      </w:pPr>
    </w:p>
    <w:p>
      <w:pPr>
        <w:rPr>
          <w:rFonts w:hint="eastAsia" w:ascii="宋体" w:hAnsi="宋体"/>
          <w:b/>
          <w:sz w:val="20"/>
        </w:rPr>
      </w:pPr>
    </w:p>
    <w:p>
      <w:pPr>
        <w:rPr>
          <w:rFonts w:hint="eastAsia" w:ascii="宋体" w:hAnsi="宋体"/>
          <w:b/>
          <w:sz w:val="20"/>
        </w:rPr>
      </w:pPr>
    </w:p>
    <w:p>
      <w:pPr>
        <w:rPr>
          <w:rFonts w:hint="eastAsia" w:ascii="宋体" w:hAnsi="宋体"/>
          <w:b/>
          <w:sz w:val="20"/>
        </w:rPr>
      </w:pPr>
    </w:p>
    <w:p>
      <w:pPr>
        <w:rPr>
          <w:rFonts w:hint="eastAsia" w:ascii="宋体" w:hAnsi="宋体"/>
          <w:b/>
          <w:sz w:val="20"/>
        </w:rPr>
      </w:pPr>
    </w:p>
    <w:p>
      <w:pPr>
        <w:rPr>
          <w:rFonts w:hint="eastAsia" w:ascii="宋体" w:hAnsi="宋体"/>
          <w:b/>
          <w:sz w:val="20"/>
        </w:rPr>
      </w:pPr>
    </w:p>
    <w:p>
      <w:pPr>
        <w:rPr>
          <w:rFonts w:hint="eastAsia" w:ascii="宋体" w:hAnsi="宋体"/>
          <w:b/>
          <w:sz w:val="20"/>
        </w:rPr>
      </w:pPr>
    </w:p>
    <w:p>
      <w:pPr>
        <w:rPr>
          <w:rFonts w:hint="eastAsia" w:ascii="宋体" w:hAnsi="宋体"/>
          <w:b/>
          <w:sz w:val="20"/>
        </w:rPr>
      </w:pPr>
    </w:p>
    <w:p>
      <w:pPr>
        <w:rPr>
          <w:rFonts w:hint="eastAsia" w:ascii="宋体" w:hAnsi="宋体"/>
          <w:b/>
          <w:sz w:val="2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273C"/>
    <w:rsid w:val="004E273C"/>
    <w:rsid w:val="00787529"/>
    <w:rsid w:val="737E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qFormat/>
    <w:uiPriority w:val="0"/>
    <w:pPr>
      <w:spacing w:line="480" w:lineRule="atLeast"/>
    </w:pPr>
    <w:rPr>
      <w:rFonts w:ascii="宋体" w:hAnsi="宋体" w:eastAsiaTheme="minorEastAsia" w:cstheme="minorBidi"/>
      <w:sz w:val="21"/>
      <w:szCs w:val="24"/>
    </w:rPr>
  </w:style>
  <w:style w:type="character" w:customStyle="1" w:styleId="5">
    <w:name w:val="正文文本 Char"/>
    <w:basedOn w:val="4"/>
    <w:link w:val="2"/>
    <w:qFormat/>
    <w:uiPriority w:val="0"/>
    <w:rPr>
      <w:rFonts w:ascii="宋体" w:hAnsi="宋体"/>
      <w:szCs w:val="24"/>
    </w:rPr>
  </w:style>
  <w:style w:type="character" w:customStyle="1" w:styleId="6">
    <w:name w:val="正文文本 Char1"/>
    <w:basedOn w:val="4"/>
    <w:link w:val="2"/>
    <w:semiHidden/>
    <w:qFormat/>
    <w:uiPriority w:val="99"/>
    <w:rPr>
      <w:rFonts w:ascii="Times New Roman" w:hAnsi="Times New Roman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233</Words>
  <Characters>1332</Characters>
  <Lines>11</Lines>
  <Paragraphs>3</Paragraphs>
  <TotalTime>5</TotalTime>
  <ScaleCrop>false</ScaleCrop>
  <LinksUpToDate>false</LinksUpToDate>
  <CharactersWithSpaces>1562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2020-07-22T07:34:00Z</dcterms:created>
  <dc:creator>孙娜</dc:creator>
  <cp:lastModifiedBy>Administrator</cp:lastModifiedBy>
  <dcterms:modified xsi:type="dcterms:W3CDTF">2020-09-08T00:37:18Z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