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871" w:rsidRDefault="00A02871" w:rsidP="00A02871">
      <w:pPr>
        <w:pStyle w:val="a7"/>
        <w:ind w:firstLineChars="0" w:firstLine="0"/>
        <w:rPr>
          <w:rFonts w:hint="eastAsia"/>
          <w:color w:val="000000"/>
        </w:rPr>
      </w:pPr>
      <w:r>
        <w:rPr>
          <w:rFonts w:hint="eastAsia"/>
          <w:color w:val="000000"/>
        </w:rPr>
        <w:t>附件</w:t>
      </w:r>
      <w:r>
        <w:rPr>
          <w:color w:val="000000"/>
        </w:rPr>
        <w:t>2</w:t>
      </w:r>
    </w:p>
    <w:p w:rsidR="00A02871" w:rsidRDefault="00A02871" w:rsidP="00A02871">
      <w:pPr>
        <w:pStyle w:val="a7"/>
        <w:spacing w:line="240" w:lineRule="exact"/>
        <w:ind w:firstLineChars="0" w:firstLine="0"/>
        <w:rPr>
          <w:color w:val="000000"/>
        </w:rPr>
      </w:pPr>
    </w:p>
    <w:p w:rsidR="00A02871" w:rsidRDefault="00A02871" w:rsidP="00A02871">
      <w:pPr>
        <w:pStyle w:val="a6"/>
        <w:rPr>
          <w:color w:val="000000"/>
        </w:rPr>
      </w:pPr>
      <w:r>
        <w:rPr>
          <w:rFonts w:hint="eastAsia"/>
          <w:color w:val="000000"/>
        </w:rPr>
        <w:t>云南省</w:t>
      </w:r>
      <w:r>
        <w:rPr>
          <w:rFonts w:hint="eastAsia"/>
          <w:color w:val="000000"/>
        </w:rPr>
        <w:t>2021</w:t>
      </w:r>
      <w:r>
        <w:rPr>
          <w:rFonts w:hint="eastAsia"/>
          <w:color w:val="000000"/>
        </w:rPr>
        <w:t>年全国硕士研究生招生考试</w:t>
      </w:r>
    </w:p>
    <w:p w:rsidR="00A02871" w:rsidRDefault="00A02871" w:rsidP="00A02871">
      <w:pPr>
        <w:pStyle w:val="a6"/>
        <w:rPr>
          <w:color w:val="000000"/>
        </w:rPr>
      </w:pPr>
      <w:r>
        <w:rPr>
          <w:rFonts w:hint="eastAsia"/>
          <w:color w:val="000000"/>
        </w:rPr>
        <w:t>考风考纪教育公告</w:t>
      </w:r>
    </w:p>
    <w:p w:rsidR="00A02871" w:rsidRDefault="00A02871" w:rsidP="00A02871">
      <w:pPr>
        <w:pStyle w:val="a8"/>
        <w:adjustRightInd w:val="0"/>
        <w:snapToGrid w:val="0"/>
        <w:spacing w:before="0" w:beforeAutospacing="0" w:after="0" w:afterAutospacing="0" w:line="240" w:lineRule="exact"/>
        <w:ind w:firstLineChars="200" w:firstLine="640"/>
        <w:textAlignment w:val="baseline"/>
        <w:rPr>
          <w:rFonts w:ascii="Times New Roman" w:eastAsia="仿宋_GB2312" w:hAnsi="Times New Roman" w:cs="Times New Roman"/>
          <w:color w:val="000000"/>
          <w:sz w:val="32"/>
          <w:szCs w:val="32"/>
        </w:rPr>
      </w:pPr>
    </w:p>
    <w:p w:rsidR="00A02871" w:rsidRDefault="00A02871" w:rsidP="00A02871">
      <w:pPr>
        <w:pStyle w:val="a7"/>
        <w:spacing w:line="560" w:lineRule="exact"/>
        <w:rPr>
          <w:color w:val="000000"/>
        </w:rPr>
      </w:pPr>
      <w:r>
        <w:rPr>
          <w:rFonts w:hint="eastAsia"/>
          <w:color w:val="000000"/>
        </w:rPr>
        <w:t>为确保</w:t>
      </w:r>
      <w:r>
        <w:rPr>
          <w:rFonts w:hint="eastAsia"/>
          <w:color w:val="000000"/>
        </w:rPr>
        <w:t>2021</w:t>
      </w:r>
      <w:r>
        <w:rPr>
          <w:rFonts w:hint="eastAsia"/>
          <w:color w:val="000000"/>
        </w:rPr>
        <w:t>年全国硕士研究生招生考试的公平、公正，建立良好的考风考纪，请各位考生加强自律意识，诚实守信，严格遵守考试纪律，现对我省</w:t>
      </w:r>
      <w:r>
        <w:rPr>
          <w:rFonts w:hint="eastAsia"/>
          <w:color w:val="000000"/>
        </w:rPr>
        <w:t>2021</w:t>
      </w:r>
      <w:r>
        <w:rPr>
          <w:rFonts w:hint="eastAsia"/>
          <w:color w:val="000000"/>
        </w:rPr>
        <w:t>年全国硕士研究生招生考试考风考纪公告如下：</w:t>
      </w:r>
    </w:p>
    <w:p w:rsidR="00A02871" w:rsidRDefault="00A02871" w:rsidP="00A02871">
      <w:pPr>
        <w:pStyle w:val="a7"/>
        <w:spacing w:line="560" w:lineRule="exact"/>
        <w:rPr>
          <w:color w:val="000000"/>
        </w:rPr>
      </w:pPr>
      <w:r>
        <w:rPr>
          <w:rFonts w:hint="eastAsia"/>
          <w:color w:val="000000"/>
        </w:rPr>
        <w:t>一、认真学习招生政策规定，遵纪守法，服从管理，文明应试，公平竞争，维护国家教育统一考试的严肃性和权威性。</w:t>
      </w:r>
    </w:p>
    <w:p w:rsidR="00A02871" w:rsidRDefault="00A02871" w:rsidP="00A02871">
      <w:pPr>
        <w:pStyle w:val="a7"/>
        <w:spacing w:line="560" w:lineRule="exact"/>
        <w:rPr>
          <w:color w:val="000000"/>
        </w:rPr>
      </w:pPr>
      <w:r>
        <w:rPr>
          <w:rFonts w:hint="eastAsia"/>
          <w:color w:val="000000"/>
        </w:rPr>
        <w:t>二、考生在网上确认时须认真阅读并同意《考生诚信考试承诺书》，遵守承诺书中各项保证，遵守考试纪律。</w:t>
      </w:r>
    </w:p>
    <w:p w:rsidR="00A02871" w:rsidRDefault="00A02871" w:rsidP="00A02871">
      <w:pPr>
        <w:pStyle w:val="a7"/>
        <w:spacing w:line="560" w:lineRule="exact"/>
        <w:rPr>
          <w:color w:val="000000"/>
        </w:rPr>
      </w:pPr>
      <w:r>
        <w:rPr>
          <w:rFonts w:hint="eastAsia"/>
          <w:color w:val="000000"/>
        </w:rPr>
        <w:t>三、在法律规定的国家考试中，组织作弊、买卖考题、买卖作弊设备；代替他人或者让他人代替自己参加考试的行为都构成违法行为，将按照《中华人民共和国刑法》的有关规定移送公安机关处理。</w:t>
      </w:r>
    </w:p>
    <w:p w:rsidR="00A02871" w:rsidRDefault="00A02871" w:rsidP="00A02871">
      <w:pPr>
        <w:pStyle w:val="a7"/>
        <w:spacing w:line="560" w:lineRule="exact"/>
        <w:rPr>
          <w:color w:val="000000"/>
        </w:rPr>
      </w:pPr>
      <w:r>
        <w:rPr>
          <w:rFonts w:hint="eastAsia"/>
          <w:color w:val="000000"/>
        </w:rPr>
        <w:t>四、考生要在规定时间携带准考证和有效证件准时参加考试。</w:t>
      </w:r>
    </w:p>
    <w:p w:rsidR="00A02871" w:rsidRDefault="00A02871" w:rsidP="00A02871">
      <w:pPr>
        <w:pStyle w:val="a7"/>
        <w:spacing w:line="560" w:lineRule="exact"/>
        <w:rPr>
          <w:color w:val="000000"/>
        </w:rPr>
      </w:pPr>
      <w:r>
        <w:rPr>
          <w:rFonts w:hint="eastAsia"/>
          <w:color w:val="000000"/>
        </w:rPr>
        <w:t>五、考生只准携带考试规定的考试用品，如黑色字迹签字笔，以及铅笔、橡皮、绘图仪器等，或者按照招生单位在准考证上注明的所需携带的用具。</w:t>
      </w:r>
    </w:p>
    <w:p w:rsidR="00A02871" w:rsidRDefault="00A02871" w:rsidP="00A02871">
      <w:pPr>
        <w:pStyle w:val="a7"/>
        <w:spacing w:line="560" w:lineRule="exact"/>
        <w:rPr>
          <w:color w:val="000000"/>
        </w:rPr>
      </w:pPr>
      <w:r>
        <w:rPr>
          <w:rFonts w:hint="eastAsia"/>
          <w:color w:val="000000"/>
        </w:rPr>
        <w:t>严禁携带任何书刊、报纸、稿纸、图片、资料、具有通讯功能的工具（如手机、照相设备、扫描设备等）或者有存储、编程、</w:t>
      </w:r>
      <w:r>
        <w:rPr>
          <w:rFonts w:hint="eastAsia"/>
          <w:color w:val="000000"/>
        </w:rPr>
        <w:lastRenderedPageBreak/>
        <w:t>查询功能的电子用品以及涂改液、修正带等物品进入考场。考试期间我省将使用科技手段严密监控通讯工具作弊行为。</w:t>
      </w:r>
    </w:p>
    <w:p w:rsidR="00A02871" w:rsidRDefault="00A02871" w:rsidP="00A02871">
      <w:pPr>
        <w:pStyle w:val="a7"/>
        <w:spacing w:line="560" w:lineRule="exact"/>
        <w:rPr>
          <w:color w:val="000000"/>
        </w:rPr>
      </w:pPr>
      <w:r>
        <w:rPr>
          <w:rFonts w:hint="eastAsia"/>
          <w:color w:val="000000"/>
        </w:rPr>
        <w:t>六、全国硕士研究生招生考试中将对考生进行考试安全检查，并在考场安置挂钟，考生不得将手表带入考场。</w:t>
      </w:r>
    </w:p>
    <w:p w:rsidR="00A02871" w:rsidRDefault="00A02871" w:rsidP="00A02871">
      <w:pPr>
        <w:pStyle w:val="a7"/>
        <w:spacing w:line="560" w:lineRule="exact"/>
        <w:rPr>
          <w:color w:val="000000"/>
        </w:rPr>
      </w:pPr>
      <w:r>
        <w:rPr>
          <w:rFonts w:hint="eastAsia"/>
          <w:color w:val="000000"/>
        </w:rPr>
        <w:t>七、如实填写民族成份。</w:t>
      </w:r>
    </w:p>
    <w:p w:rsidR="00A02871" w:rsidRDefault="00A02871" w:rsidP="00A02871">
      <w:pPr>
        <w:pStyle w:val="a7"/>
        <w:spacing w:line="560" w:lineRule="exact"/>
        <w:rPr>
          <w:color w:val="000000"/>
        </w:rPr>
      </w:pPr>
      <w:r>
        <w:rPr>
          <w:rFonts w:hint="eastAsia"/>
          <w:color w:val="000000"/>
        </w:rPr>
        <w:t>八、考生在考试过程中须自觉遵守国家有关研究生招生考试的法规、纪律和考场规则，如有违法、违规、违纪和弄虚作假行为，考试组织机构将依据《国家教育考试违规处理办法》（中华人民共和国教育部令第</w:t>
      </w:r>
      <w:r>
        <w:rPr>
          <w:color w:val="000000"/>
        </w:rPr>
        <w:t>33</w:t>
      </w:r>
      <w:r>
        <w:rPr>
          <w:rFonts w:hint="eastAsia"/>
          <w:color w:val="000000"/>
        </w:rPr>
        <w:t>号）等有关规定进行严肃处理。考生作弊情况还将记入《国家教育考试诚信档案》和违规、违纪考生记录档案，并会及时将有关信息反馈到各招生单位和考生所在工作单位或学校。</w:t>
      </w:r>
    </w:p>
    <w:p w:rsidR="00A02871" w:rsidRDefault="00A02871" w:rsidP="00A02871">
      <w:pPr>
        <w:pStyle w:val="a7"/>
        <w:spacing w:line="560" w:lineRule="exact"/>
        <w:rPr>
          <w:color w:val="000000"/>
        </w:rPr>
      </w:pPr>
      <w:r>
        <w:rPr>
          <w:rFonts w:hint="eastAsia"/>
          <w:color w:val="000000"/>
        </w:rPr>
        <w:t>九、考试期间，我省</w:t>
      </w:r>
      <w:proofErr w:type="gramStart"/>
      <w:r>
        <w:rPr>
          <w:rFonts w:hint="eastAsia"/>
          <w:color w:val="000000"/>
        </w:rPr>
        <w:t>设考试</w:t>
      </w:r>
      <w:proofErr w:type="gramEnd"/>
      <w:r>
        <w:rPr>
          <w:rFonts w:hint="eastAsia"/>
          <w:color w:val="000000"/>
        </w:rPr>
        <w:t>纪律监督举报电话。举报电话为</w:t>
      </w:r>
      <w:r>
        <w:rPr>
          <w:color w:val="000000"/>
        </w:rPr>
        <w:t>0871—6515479</w:t>
      </w:r>
      <w:r>
        <w:rPr>
          <w:rFonts w:hint="eastAsia"/>
          <w:color w:val="000000"/>
        </w:rPr>
        <w:t>2</w:t>
      </w:r>
      <w:r>
        <w:rPr>
          <w:rFonts w:hint="eastAsia"/>
          <w:color w:val="000000"/>
        </w:rPr>
        <w:t>、</w:t>
      </w:r>
      <w:r>
        <w:rPr>
          <w:color w:val="000000"/>
        </w:rPr>
        <w:t>0871—65154141</w:t>
      </w:r>
      <w:r>
        <w:rPr>
          <w:rFonts w:hint="eastAsia"/>
          <w:color w:val="000000"/>
        </w:rPr>
        <w:t>。</w:t>
      </w:r>
    </w:p>
    <w:p w:rsidR="00A02871" w:rsidRDefault="00A02871" w:rsidP="00A02871">
      <w:pPr>
        <w:pStyle w:val="a7"/>
        <w:spacing w:line="560" w:lineRule="exact"/>
        <w:rPr>
          <w:color w:val="000000"/>
        </w:rPr>
      </w:pPr>
      <w:r>
        <w:rPr>
          <w:rFonts w:hint="eastAsia"/>
          <w:color w:val="000000"/>
        </w:rPr>
        <w:t>特此公告。</w:t>
      </w:r>
    </w:p>
    <w:p w:rsidR="00A02871" w:rsidRDefault="00A02871" w:rsidP="00A02871">
      <w:pPr>
        <w:pStyle w:val="a8"/>
        <w:adjustRightInd w:val="0"/>
        <w:snapToGrid w:val="0"/>
        <w:spacing w:before="0" w:beforeAutospacing="0" w:after="0" w:afterAutospacing="0" w:line="560" w:lineRule="exact"/>
        <w:textAlignment w:val="baseline"/>
        <w:rPr>
          <w:rFonts w:ascii="Times New Roman" w:eastAsia="方正楷体_GBK" w:hAnsi="Times New Roman" w:cs="Times New Roman" w:hint="eastAsia"/>
          <w:color w:val="000000"/>
          <w:kern w:val="2"/>
          <w:sz w:val="32"/>
          <w:szCs w:val="32"/>
        </w:rPr>
      </w:pPr>
    </w:p>
    <w:p w:rsidR="00A02871" w:rsidRDefault="00A02871" w:rsidP="00A02871">
      <w:pPr>
        <w:pStyle w:val="a8"/>
        <w:adjustRightInd w:val="0"/>
        <w:snapToGrid w:val="0"/>
        <w:spacing w:before="0" w:beforeAutospacing="0" w:after="0" w:afterAutospacing="0" w:line="560" w:lineRule="exact"/>
        <w:textAlignment w:val="baseline"/>
        <w:rPr>
          <w:rFonts w:ascii="Times New Roman" w:eastAsia="方正楷体_GBK" w:hAnsi="Times New Roman" w:cs="Times New Roman"/>
          <w:color w:val="000000"/>
          <w:kern w:val="2"/>
          <w:sz w:val="32"/>
          <w:szCs w:val="32"/>
        </w:rPr>
      </w:pPr>
    </w:p>
    <w:p w:rsidR="00A02871" w:rsidRDefault="00A02871" w:rsidP="00A02871">
      <w:pPr>
        <w:pStyle w:val="a7"/>
        <w:wordWrap w:val="0"/>
        <w:spacing w:line="560" w:lineRule="exact"/>
        <w:jc w:val="right"/>
        <w:rPr>
          <w:color w:val="000000"/>
        </w:rPr>
      </w:pPr>
      <w:r>
        <w:rPr>
          <w:rFonts w:hint="eastAsia"/>
          <w:color w:val="000000"/>
        </w:rPr>
        <w:t>云南省招生考试院</w:t>
      </w:r>
      <w:r>
        <w:rPr>
          <w:rFonts w:hint="eastAsia"/>
          <w:color w:val="000000"/>
        </w:rPr>
        <w:t xml:space="preserve">    </w:t>
      </w:r>
    </w:p>
    <w:p w:rsidR="00A02871" w:rsidRDefault="00A02871" w:rsidP="00A02871">
      <w:pPr>
        <w:pStyle w:val="a7"/>
        <w:ind w:firstLineChars="0" w:firstLine="0"/>
        <w:rPr>
          <w:rFonts w:hint="eastAsia"/>
          <w:color w:val="000000"/>
        </w:rPr>
      </w:pPr>
      <w:r>
        <w:rPr>
          <w:color w:val="000000"/>
        </w:rPr>
        <w:br w:type="page"/>
      </w:r>
      <w:r>
        <w:rPr>
          <w:rFonts w:hint="eastAsia"/>
          <w:color w:val="000000"/>
        </w:rPr>
        <w:lastRenderedPageBreak/>
        <w:t>附件</w:t>
      </w:r>
      <w:r>
        <w:rPr>
          <w:color w:val="000000"/>
        </w:rPr>
        <w:t xml:space="preserve">3 </w:t>
      </w:r>
    </w:p>
    <w:p w:rsidR="00A02871" w:rsidRDefault="00A02871" w:rsidP="00A02871">
      <w:pPr>
        <w:pStyle w:val="a7"/>
        <w:spacing w:line="240" w:lineRule="exact"/>
        <w:ind w:firstLineChars="0" w:firstLine="0"/>
        <w:rPr>
          <w:color w:val="000000"/>
        </w:rPr>
      </w:pPr>
    </w:p>
    <w:p w:rsidR="00A02871" w:rsidRDefault="00A02871" w:rsidP="00A02871">
      <w:pPr>
        <w:pStyle w:val="a6"/>
        <w:rPr>
          <w:color w:val="000000"/>
        </w:rPr>
      </w:pPr>
      <w:r>
        <w:rPr>
          <w:rFonts w:hint="eastAsia"/>
          <w:color w:val="000000"/>
        </w:rPr>
        <w:t>云南省</w:t>
      </w:r>
      <w:r>
        <w:rPr>
          <w:rFonts w:hint="eastAsia"/>
          <w:color w:val="000000"/>
        </w:rPr>
        <w:t>2021</w:t>
      </w:r>
      <w:r>
        <w:rPr>
          <w:rFonts w:hint="eastAsia"/>
          <w:color w:val="000000"/>
        </w:rPr>
        <w:t>年全国硕士研究生招生考试</w:t>
      </w:r>
    </w:p>
    <w:p w:rsidR="00A02871" w:rsidRDefault="00A02871" w:rsidP="00A02871">
      <w:pPr>
        <w:pStyle w:val="a6"/>
        <w:rPr>
          <w:color w:val="000000"/>
        </w:rPr>
      </w:pPr>
      <w:r>
        <w:rPr>
          <w:rFonts w:hint="eastAsia"/>
          <w:color w:val="000000"/>
        </w:rPr>
        <w:t>考生诚信考试承诺书</w:t>
      </w:r>
    </w:p>
    <w:p w:rsidR="00A02871" w:rsidRDefault="00A02871" w:rsidP="00A02871">
      <w:pPr>
        <w:adjustRightInd w:val="0"/>
        <w:snapToGrid w:val="0"/>
        <w:spacing w:line="240" w:lineRule="exact"/>
        <w:jc w:val="center"/>
        <w:rPr>
          <w:rFonts w:ascii="Times New Roman" w:eastAsia="方正小标宋_GBK"/>
          <w:color w:val="000000"/>
          <w:sz w:val="44"/>
          <w:szCs w:val="44"/>
        </w:rPr>
      </w:pPr>
    </w:p>
    <w:p w:rsidR="00A02871" w:rsidRDefault="00A02871" w:rsidP="00A02871">
      <w:pPr>
        <w:pStyle w:val="a7"/>
        <w:spacing w:line="460" w:lineRule="exact"/>
        <w:ind w:firstLine="600"/>
        <w:rPr>
          <w:color w:val="000000"/>
          <w:sz w:val="30"/>
          <w:szCs w:val="30"/>
        </w:rPr>
      </w:pPr>
      <w:r>
        <w:rPr>
          <w:rFonts w:hint="eastAsia"/>
          <w:color w:val="000000"/>
          <w:sz w:val="30"/>
          <w:szCs w:val="30"/>
        </w:rPr>
        <w:t>我是参加</w:t>
      </w:r>
      <w:r>
        <w:rPr>
          <w:rFonts w:hint="eastAsia"/>
          <w:color w:val="000000"/>
          <w:sz w:val="30"/>
          <w:szCs w:val="30"/>
        </w:rPr>
        <w:t>2021</w:t>
      </w:r>
      <w:r>
        <w:rPr>
          <w:rFonts w:hint="eastAsia"/>
          <w:color w:val="000000"/>
          <w:sz w:val="30"/>
          <w:szCs w:val="30"/>
        </w:rPr>
        <w:t>年全国硕士研究生招生考试的考生，本人已认真阅读并了解《</w:t>
      </w:r>
      <w:r>
        <w:rPr>
          <w:rFonts w:hint="eastAsia"/>
          <w:color w:val="000000"/>
          <w:sz w:val="30"/>
          <w:szCs w:val="30"/>
        </w:rPr>
        <w:t>2021</w:t>
      </w:r>
      <w:r>
        <w:rPr>
          <w:rFonts w:hint="eastAsia"/>
          <w:color w:val="000000"/>
          <w:sz w:val="30"/>
          <w:szCs w:val="30"/>
        </w:rPr>
        <w:t>年全国硕士研究生招生工作管理规定》、《</w:t>
      </w:r>
      <w:r>
        <w:rPr>
          <w:rFonts w:hint="eastAsia"/>
          <w:color w:val="000000"/>
          <w:sz w:val="30"/>
          <w:szCs w:val="30"/>
        </w:rPr>
        <w:t>2021</w:t>
      </w:r>
      <w:r>
        <w:rPr>
          <w:rFonts w:hint="eastAsia"/>
          <w:color w:val="000000"/>
          <w:sz w:val="30"/>
          <w:szCs w:val="30"/>
        </w:rPr>
        <w:t>年全国硕士研究生招生考试公告》、《云南省</w:t>
      </w:r>
      <w:r>
        <w:rPr>
          <w:rFonts w:hint="eastAsia"/>
          <w:color w:val="000000"/>
          <w:sz w:val="30"/>
          <w:szCs w:val="30"/>
        </w:rPr>
        <w:t>2021</w:t>
      </w:r>
      <w:r>
        <w:rPr>
          <w:rFonts w:hint="eastAsia"/>
          <w:color w:val="000000"/>
          <w:sz w:val="30"/>
          <w:szCs w:val="30"/>
        </w:rPr>
        <w:t>年全国硕士研究生招生考试报名公告》、《国家教育考试违规处理办法》（中华人民共和国教育部令第</w:t>
      </w:r>
      <w:r>
        <w:rPr>
          <w:rFonts w:hint="eastAsia"/>
          <w:color w:val="000000"/>
          <w:sz w:val="30"/>
          <w:szCs w:val="30"/>
        </w:rPr>
        <w:t>33</w:t>
      </w:r>
      <w:r>
        <w:rPr>
          <w:rFonts w:hint="eastAsia"/>
          <w:color w:val="000000"/>
          <w:sz w:val="30"/>
          <w:szCs w:val="30"/>
        </w:rPr>
        <w:t>号）和招生单位发布的相关招考信息。我已清楚了解在法律规定的国家考试中，组织作弊、</w:t>
      </w:r>
      <w:r>
        <w:rPr>
          <w:color w:val="000000"/>
          <w:sz w:val="30"/>
          <w:szCs w:val="30"/>
        </w:rPr>
        <w:t>买卖考题、买卖作弊设备</w:t>
      </w:r>
      <w:r>
        <w:rPr>
          <w:rFonts w:hint="eastAsia"/>
          <w:color w:val="000000"/>
          <w:sz w:val="30"/>
          <w:szCs w:val="30"/>
        </w:rPr>
        <w:t>；代替他人或者让他人代替自己参加考试的行为都构成违法</w:t>
      </w:r>
      <w:r>
        <w:rPr>
          <w:color w:val="000000"/>
          <w:sz w:val="30"/>
          <w:szCs w:val="30"/>
        </w:rPr>
        <w:t>行为</w:t>
      </w:r>
      <w:r>
        <w:rPr>
          <w:rFonts w:hint="eastAsia"/>
          <w:color w:val="000000"/>
          <w:sz w:val="30"/>
          <w:szCs w:val="30"/>
        </w:rPr>
        <w:t>，将按照</w:t>
      </w:r>
      <w:r>
        <w:rPr>
          <w:color w:val="000000"/>
          <w:sz w:val="30"/>
          <w:szCs w:val="30"/>
        </w:rPr>
        <w:t>《</w:t>
      </w:r>
      <w:r>
        <w:rPr>
          <w:rFonts w:hint="eastAsia"/>
          <w:color w:val="000000"/>
          <w:sz w:val="30"/>
          <w:szCs w:val="30"/>
        </w:rPr>
        <w:t>中华</w:t>
      </w:r>
      <w:r>
        <w:rPr>
          <w:color w:val="000000"/>
          <w:sz w:val="30"/>
          <w:szCs w:val="30"/>
        </w:rPr>
        <w:t>人民共和国刑法》</w:t>
      </w:r>
      <w:r>
        <w:rPr>
          <w:rFonts w:hint="eastAsia"/>
          <w:color w:val="000000"/>
          <w:sz w:val="30"/>
          <w:szCs w:val="30"/>
        </w:rPr>
        <w:t>的</w:t>
      </w:r>
      <w:r>
        <w:rPr>
          <w:color w:val="000000"/>
          <w:sz w:val="30"/>
          <w:szCs w:val="30"/>
        </w:rPr>
        <w:t>有关规定移送公安机关处理。</w:t>
      </w:r>
      <w:r>
        <w:rPr>
          <w:rFonts w:hint="eastAsia"/>
          <w:color w:val="000000"/>
          <w:sz w:val="30"/>
          <w:szCs w:val="30"/>
        </w:rPr>
        <w:t>我承诺：</w:t>
      </w:r>
      <w:r>
        <w:rPr>
          <w:color w:val="000000"/>
          <w:sz w:val="30"/>
          <w:szCs w:val="30"/>
        </w:rPr>
        <w:t xml:space="preserve"> </w:t>
      </w:r>
    </w:p>
    <w:p w:rsidR="00A02871" w:rsidRDefault="00A02871" w:rsidP="00A02871">
      <w:pPr>
        <w:pStyle w:val="a7"/>
        <w:spacing w:line="460" w:lineRule="exact"/>
        <w:ind w:firstLine="600"/>
        <w:rPr>
          <w:color w:val="000000"/>
          <w:sz w:val="30"/>
          <w:szCs w:val="30"/>
        </w:rPr>
      </w:pPr>
      <w:r>
        <w:rPr>
          <w:color w:val="000000"/>
          <w:sz w:val="30"/>
          <w:szCs w:val="30"/>
        </w:rPr>
        <w:t>1</w:t>
      </w:r>
      <w:r>
        <w:rPr>
          <w:rFonts w:hint="eastAsia"/>
          <w:color w:val="000000"/>
          <w:sz w:val="30"/>
          <w:szCs w:val="30"/>
        </w:rPr>
        <w:t>．保证在网上报名和网上确认时提交的</w:t>
      </w:r>
      <w:r>
        <w:rPr>
          <w:color w:val="000000"/>
          <w:sz w:val="30"/>
          <w:szCs w:val="30"/>
        </w:rPr>
        <w:t>信息和材料</w:t>
      </w:r>
      <w:r>
        <w:rPr>
          <w:rFonts w:hint="eastAsia"/>
          <w:color w:val="000000"/>
          <w:sz w:val="30"/>
          <w:szCs w:val="30"/>
        </w:rPr>
        <w:t>真实准确。并承担由于</w:t>
      </w:r>
      <w:r>
        <w:rPr>
          <w:color w:val="000000"/>
          <w:sz w:val="30"/>
          <w:szCs w:val="30"/>
        </w:rPr>
        <w:t>提供虚假信息所造成的一切责任</w:t>
      </w:r>
      <w:r>
        <w:rPr>
          <w:rFonts w:hint="eastAsia"/>
          <w:color w:val="000000"/>
          <w:sz w:val="30"/>
          <w:szCs w:val="30"/>
        </w:rPr>
        <w:t>和后果。</w:t>
      </w:r>
    </w:p>
    <w:p w:rsidR="00A02871" w:rsidRDefault="00A02871" w:rsidP="00A02871">
      <w:pPr>
        <w:pStyle w:val="a7"/>
        <w:spacing w:line="460" w:lineRule="exact"/>
        <w:ind w:firstLine="600"/>
        <w:rPr>
          <w:rFonts w:hint="eastAsia"/>
          <w:color w:val="000000"/>
        </w:rPr>
      </w:pPr>
      <w:r>
        <w:rPr>
          <w:color w:val="000000"/>
          <w:sz w:val="30"/>
          <w:szCs w:val="30"/>
        </w:rPr>
        <w:t>2</w:t>
      </w:r>
      <w:r>
        <w:rPr>
          <w:rFonts w:hint="eastAsia"/>
          <w:color w:val="000000"/>
          <w:sz w:val="30"/>
          <w:szCs w:val="30"/>
        </w:rPr>
        <w:t>．自愿</w:t>
      </w:r>
      <w:r>
        <w:rPr>
          <w:color w:val="000000"/>
          <w:sz w:val="30"/>
          <w:szCs w:val="30"/>
        </w:rPr>
        <w:t>遵守全国教育统一考试有关纪律和规定，</w:t>
      </w:r>
      <w:r>
        <w:rPr>
          <w:rFonts w:hint="eastAsia"/>
          <w:color w:val="000000"/>
          <w:sz w:val="30"/>
          <w:szCs w:val="30"/>
        </w:rPr>
        <w:t>诚实</w:t>
      </w:r>
      <w:r>
        <w:rPr>
          <w:color w:val="000000"/>
          <w:sz w:val="30"/>
          <w:szCs w:val="30"/>
        </w:rPr>
        <w:t>守信，遵守相关法律和考试纪律、考场规则。如有</w:t>
      </w:r>
      <w:r>
        <w:rPr>
          <w:rFonts w:hint="eastAsia"/>
          <w:color w:val="000000"/>
          <w:sz w:val="30"/>
          <w:szCs w:val="30"/>
        </w:rPr>
        <w:t>违法</w:t>
      </w:r>
      <w:r>
        <w:rPr>
          <w:color w:val="000000"/>
          <w:sz w:val="30"/>
          <w:szCs w:val="30"/>
        </w:rPr>
        <w:t>、违纪、违规的</w:t>
      </w:r>
      <w:r>
        <w:rPr>
          <w:rFonts w:hint="eastAsia"/>
          <w:color w:val="000000"/>
          <w:sz w:val="30"/>
          <w:szCs w:val="30"/>
        </w:rPr>
        <w:t>作弊</w:t>
      </w:r>
      <w:r>
        <w:rPr>
          <w:color w:val="000000"/>
          <w:sz w:val="30"/>
          <w:szCs w:val="30"/>
        </w:rPr>
        <w:t>行为，</w:t>
      </w:r>
      <w:r>
        <w:rPr>
          <w:rFonts w:hint="eastAsia"/>
          <w:color w:val="000000"/>
          <w:sz w:val="30"/>
          <w:szCs w:val="30"/>
        </w:rPr>
        <w:t>自愿服从监考人员根据国家有关规定所做出的处罚决定，接受处罚。</w:t>
      </w:r>
      <w:r>
        <w:rPr>
          <w:color w:val="000000"/>
          <w:sz w:val="30"/>
          <w:szCs w:val="30"/>
          <w:u w:val="single"/>
        </w:rPr>
        <w:br w:type="page"/>
      </w:r>
      <w:r>
        <w:rPr>
          <w:rFonts w:cs="方正仿宋简体" w:hint="eastAsia"/>
          <w:color w:val="000000"/>
        </w:rPr>
        <w:lastRenderedPageBreak/>
        <w:t>附件</w:t>
      </w:r>
      <w:r>
        <w:rPr>
          <w:color w:val="000000"/>
        </w:rPr>
        <w:t xml:space="preserve">4 </w:t>
      </w:r>
    </w:p>
    <w:p w:rsidR="00A02871" w:rsidRDefault="00A02871" w:rsidP="00A02871">
      <w:pPr>
        <w:pStyle w:val="a7"/>
        <w:spacing w:line="240" w:lineRule="exact"/>
        <w:ind w:firstLineChars="0" w:firstLine="0"/>
        <w:rPr>
          <w:color w:val="000000"/>
        </w:rPr>
      </w:pPr>
    </w:p>
    <w:p w:rsidR="00A02871" w:rsidRDefault="00A02871" w:rsidP="00A02871">
      <w:pPr>
        <w:pStyle w:val="a6"/>
        <w:rPr>
          <w:color w:val="000000"/>
        </w:rPr>
      </w:pPr>
      <w:r>
        <w:rPr>
          <w:rFonts w:hint="eastAsia"/>
          <w:color w:val="000000"/>
        </w:rPr>
        <w:t>自学考试</w:t>
      </w:r>
      <w:r>
        <w:rPr>
          <w:rFonts w:hint="eastAsia"/>
          <w:color w:val="000000"/>
        </w:rPr>
        <w:t>/</w:t>
      </w:r>
      <w:r>
        <w:rPr>
          <w:rFonts w:hint="eastAsia"/>
          <w:color w:val="000000"/>
        </w:rPr>
        <w:t>网络教育考生报考承诺书</w:t>
      </w:r>
    </w:p>
    <w:p w:rsidR="00A02871" w:rsidRDefault="00A02871" w:rsidP="00A02871">
      <w:pPr>
        <w:spacing w:line="240" w:lineRule="exact"/>
        <w:jc w:val="center"/>
        <w:rPr>
          <w:rFonts w:ascii="Times New Roman" w:eastAsia="仿宋" w:hint="eastAsia"/>
          <w:color w:val="000000"/>
          <w:szCs w:val="32"/>
        </w:rPr>
      </w:pPr>
    </w:p>
    <w:p w:rsidR="00A02871" w:rsidRDefault="00A02871" w:rsidP="00A02871">
      <w:pPr>
        <w:adjustRightInd w:val="0"/>
        <w:snapToGrid w:val="0"/>
        <w:spacing w:line="560" w:lineRule="exact"/>
        <w:ind w:firstLineChars="200" w:firstLine="632"/>
        <w:jc w:val="left"/>
        <w:rPr>
          <w:rFonts w:ascii="Times New Roman" w:eastAsia="方正仿宋_GBK"/>
          <w:color w:val="000000"/>
          <w:szCs w:val="32"/>
        </w:rPr>
      </w:pPr>
      <w:r>
        <w:rPr>
          <w:rFonts w:ascii="Times New Roman" w:eastAsia="方正仿宋_GBK" w:hint="eastAsia"/>
          <w:color w:val="000000"/>
          <w:szCs w:val="32"/>
        </w:rPr>
        <w:t>我是参加</w:t>
      </w:r>
      <w:r>
        <w:rPr>
          <w:rFonts w:ascii="Times New Roman" w:eastAsia="方正仿宋_GBK" w:hint="eastAsia"/>
          <w:color w:val="000000"/>
          <w:szCs w:val="32"/>
        </w:rPr>
        <w:t>2021</w:t>
      </w:r>
      <w:r>
        <w:rPr>
          <w:rFonts w:ascii="Times New Roman" w:eastAsia="方正仿宋_GBK" w:hint="eastAsia"/>
          <w:color w:val="000000"/>
          <w:szCs w:val="32"/>
        </w:rPr>
        <w:t>年全国硕士研究生招生考试的考生，在报名网上确认期间因故无法提交考试规定的自学考试</w:t>
      </w:r>
      <w:r>
        <w:rPr>
          <w:rFonts w:ascii="Times New Roman" w:eastAsia="方正仿宋_GBK" w:hint="eastAsia"/>
          <w:color w:val="000000"/>
          <w:szCs w:val="32"/>
        </w:rPr>
        <w:t>/</w:t>
      </w:r>
      <w:r>
        <w:rPr>
          <w:rFonts w:ascii="Times New Roman" w:eastAsia="方正仿宋_GBK" w:hint="eastAsia"/>
          <w:color w:val="000000"/>
          <w:szCs w:val="32"/>
        </w:rPr>
        <w:t>网络</w:t>
      </w:r>
      <w:r>
        <w:rPr>
          <w:rFonts w:ascii="Times New Roman" w:eastAsia="方正仿宋_GBK"/>
          <w:color w:val="000000"/>
          <w:szCs w:val="32"/>
        </w:rPr>
        <w:t>教育</w:t>
      </w:r>
      <w:r>
        <w:rPr>
          <w:rFonts w:ascii="Times New Roman" w:eastAsia="方正仿宋_GBK" w:hint="eastAsia"/>
          <w:color w:val="000000"/>
          <w:szCs w:val="32"/>
        </w:rPr>
        <w:t>毕业证书。</w:t>
      </w:r>
    </w:p>
    <w:p w:rsidR="00A02871" w:rsidRDefault="00A02871" w:rsidP="00A02871">
      <w:pPr>
        <w:adjustRightInd w:val="0"/>
        <w:snapToGrid w:val="0"/>
        <w:spacing w:line="560" w:lineRule="exact"/>
        <w:ind w:firstLineChars="200" w:firstLine="632"/>
        <w:jc w:val="left"/>
        <w:rPr>
          <w:rFonts w:ascii="Times New Roman" w:eastAsia="方正仿宋_GBK" w:hint="eastAsia"/>
          <w:color w:val="000000"/>
          <w:szCs w:val="32"/>
        </w:rPr>
      </w:pPr>
      <w:r>
        <w:rPr>
          <w:rFonts w:ascii="Times New Roman" w:eastAsia="方正仿宋_GBK" w:hint="eastAsia"/>
          <w:color w:val="000000"/>
          <w:szCs w:val="32"/>
        </w:rPr>
        <w:t>本人承诺在入学</w:t>
      </w:r>
      <w:r>
        <w:rPr>
          <w:rFonts w:ascii="Times New Roman" w:eastAsia="方正仿宋_GBK"/>
          <w:color w:val="000000"/>
          <w:szCs w:val="32"/>
        </w:rPr>
        <w:t>前可</w:t>
      </w:r>
      <w:r>
        <w:rPr>
          <w:rFonts w:ascii="Times New Roman" w:eastAsia="方正仿宋_GBK" w:hint="eastAsia"/>
          <w:color w:val="000000"/>
          <w:szCs w:val="32"/>
        </w:rPr>
        <w:t>取得</w:t>
      </w:r>
      <w:r>
        <w:rPr>
          <w:rFonts w:ascii="Times New Roman" w:eastAsia="方正仿宋_GBK"/>
          <w:color w:val="000000"/>
          <w:szCs w:val="32"/>
        </w:rPr>
        <w:t>国家承认本科毕业证书</w:t>
      </w:r>
      <w:r>
        <w:rPr>
          <w:rFonts w:ascii="Times New Roman" w:eastAsia="方正仿宋_GBK" w:hint="eastAsia"/>
          <w:color w:val="000000"/>
          <w:szCs w:val="32"/>
        </w:rPr>
        <w:t>，</w:t>
      </w:r>
      <w:r>
        <w:rPr>
          <w:rFonts w:ascii="Times New Roman" w:eastAsia="方正仿宋_GBK"/>
          <w:color w:val="000000"/>
          <w:szCs w:val="32"/>
        </w:rPr>
        <w:t>如未</w:t>
      </w:r>
      <w:r>
        <w:rPr>
          <w:rFonts w:ascii="Times New Roman" w:eastAsia="方正仿宋_GBK" w:hint="eastAsia"/>
          <w:color w:val="000000"/>
          <w:szCs w:val="32"/>
        </w:rPr>
        <w:t>在</w:t>
      </w:r>
      <w:r>
        <w:rPr>
          <w:rFonts w:ascii="Times New Roman" w:eastAsia="方正仿宋_GBK"/>
          <w:color w:val="000000"/>
          <w:szCs w:val="32"/>
        </w:rPr>
        <w:t>招生单位规定时间内提交</w:t>
      </w:r>
      <w:r>
        <w:rPr>
          <w:rFonts w:ascii="Times New Roman" w:eastAsia="方正仿宋_GBK" w:hint="eastAsia"/>
          <w:color w:val="000000"/>
          <w:szCs w:val="32"/>
        </w:rPr>
        <w:t>毕业证书</w:t>
      </w:r>
      <w:r>
        <w:rPr>
          <w:rFonts w:ascii="Times New Roman" w:eastAsia="方正仿宋_GBK"/>
          <w:color w:val="000000"/>
          <w:szCs w:val="32"/>
        </w:rPr>
        <w:t>或有虚假信息和作假行为，由此造成的一切</w:t>
      </w:r>
      <w:r>
        <w:rPr>
          <w:rFonts w:ascii="Times New Roman" w:eastAsia="方正仿宋_GBK" w:hint="eastAsia"/>
          <w:color w:val="000000"/>
          <w:szCs w:val="32"/>
        </w:rPr>
        <w:t>责任</w:t>
      </w:r>
      <w:r>
        <w:rPr>
          <w:rFonts w:ascii="Times New Roman" w:eastAsia="方正仿宋_GBK"/>
          <w:color w:val="000000"/>
          <w:szCs w:val="32"/>
        </w:rPr>
        <w:t>和后果由本人承担。</w:t>
      </w:r>
    </w:p>
    <w:p w:rsidR="00A02871" w:rsidRDefault="00A02871" w:rsidP="00A02871">
      <w:pPr>
        <w:adjustRightInd w:val="0"/>
        <w:snapToGrid w:val="0"/>
        <w:spacing w:line="560" w:lineRule="exact"/>
        <w:ind w:firstLineChars="200" w:firstLine="632"/>
        <w:jc w:val="left"/>
        <w:rPr>
          <w:rFonts w:ascii="Times New Roman" w:eastAsia="方正仿宋_GBK"/>
          <w:color w:val="000000"/>
          <w:szCs w:val="32"/>
        </w:rPr>
      </w:pPr>
      <w:r>
        <w:rPr>
          <w:rFonts w:ascii="Times New Roman" w:eastAsia="方正仿宋_GBK"/>
          <w:color w:val="000000"/>
          <w:szCs w:val="32"/>
        </w:rPr>
        <w:t>特此承诺。</w:t>
      </w:r>
    </w:p>
    <w:p w:rsidR="00A02871" w:rsidRDefault="00A02871" w:rsidP="00A02871">
      <w:pPr>
        <w:spacing w:line="560" w:lineRule="exact"/>
        <w:ind w:firstLineChars="2750" w:firstLine="8690"/>
        <w:rPr>
          <w:rFonts w:ascii="Times New Roman" w:eastAsia="方正仿宋_GBK"/>
          <w:color w:val="000000"/>
          <w:szCs w:val="32"/>
        </w:rPr>
      </w:pPr>
    </w:p>
    <w:p w:rsidR="00A02871" w:rsidRDefault="00A02871" w:rsidP="00A02871">
      <w:pPr>
        <w:spacing w:line="560" w:lineRule="exact"/>
        <w:ind w:firstLineChars="2750" w:firstLine="8690"/>
        <w:rPr>
          <w:rFonts w:ascii="Times New Roman" w:eastAsia="方正仿宋_GBK"/>
          <w:color w:val="000000"/>
          <w:szCs w:val="32"/>
        </w:rPr>
      </w:pPr>
    </w:p>
    <w:p w:rsidR="00A02871" w:rsidRDefault="00A02871" w:rsidP="00A02871">
      <w:pPr>
        <w:spacing w:line="560" w:lineRule="exact"/>
        <w:ind w:right="640" w:firstLineChars="850" w:firstLine="2686"/>
        <w:rPr>
          <w:rFonts w:ascii="Times New Roman" w:eastAsia="方正仿宋_GBK"/>
          <w:color w:val="000000"/>
          <w:szCs w:val="32"/>
          <w:u w:val="single"/>
        </w:rPr>
      </w:pPr>
      <w:r>
        <w:rPr>
          <w:rFonts w:ascii="Times New Roman" w:eastAsia="方正仿宋_GBK" w:hint="eastAsia"/>
          <w:color w:val="000000"/>
          <w:szCs w:val="32"/>
        </w:rPr>
        <w:t>报名号</w:t>
      </w:r>
      <w:r>
        <w:rPr>
          <w:rFonts w:ascii="Times New Roman" w:eastAsia="方正仿宋_GBK"/>
          <w:color w:val="000000"/>
          <w:szCs w:val="32"/>
        </w:rPr>
        <w:t>：</w:t>
      </w:r>
      <w:r>
        <w:rPr>
          <w:rFonts w:ascii="Times New Roman" w:eastAsia="方正仿宋_GBK"/>
          <w:color w:val="000000"/>
          <w:szCs w:val="32"/>
          <w:u w:val="single"/>
        </w:rPr>
        <w:t xml:space="preserve">                       </w:t>
      </w:r>
    </w:p>
    <w:p w:rsidR="00A02871" w:rsidRDefault="00A02871" w:rsidP="00A02871">
      <w:pPr>
        <w:spacing w:line="560" w:lineRule="exact"/>
        <w:ind w:right="640" w:firstLineChars="700" w:firstLine="2212"/>
        <w:rPr>
          <w:rFonts w:ascii="Times New Roman" w:eastAsia="方正仿宋_GBK"/>
          <w:color w:val="000000"/>
          <w:szCs w:val="32"/>
        </w:rPr>
      </w:pPr>
      <w:r>
        <w:rPr>
          <w:rFonts w:ascii="Times New Roman" w:eastAsia="方正仿宋_GBK"/>
          <w:color w:val="000000"/>
          <w:szCs w:val="32"/>
        </w:rPr>
        <w:t xml:space="preserve">   </w:t>
      </w:r>
      <w:r>
        <w:rPr>
          <w:rFonts w:ascii="Times New Roman" w:eastAsia="方正仿宋_GBK"/>
          <w:color w:val="000000"/>
          <w:szCs w:val="32"/>
        </w:rPr>
        <w:t>身份证号码：</w:t>
      </w:r>
      <w:r>
        <w:rPr>
          <w:rFonts w:ascii="Times New Roman" w:eastAsia="方正仿宋_GBK"/>
          <w:color w:val="000000"/>
          <w:szCs w:val="32"/>
          <w:u w:val="single"/>
        </w:rPr>
        <w:t xml:space="preserve">                   </w:t>
      </w:r>
    </w:p>
    <w:p w:rsidR="00A02871" w:rsidRDefault="00A02871" w:rsidP="00A02871">
      <w:pPr>
        <w:spacing w:line="560" w:lineRule="exact"/>
        <w:ind w:right="640" w:firstLineChars="850" w:firstLine="2686"/>
        <w:rPr>
          <w:rFonts w:ascii="Times New Roman" w:eastAsia="方正仿宋_GBK"/>
          <w:color w:val="000000"/>
          <w:szCs w:val="32"/>
        </w:rPr>
      </w:pPr>
      <w:r>
        <w:rPr>
          <w:rFonts w:ascii="Times New Roman" w:eastAsia="方正仿宋_GBK"/>
          <w:color w:val="000000"/>
          <w:szCs w:val="32"/>
        </w:rPr>
        <w:t>考生签名：</w:t>
      </w:r>
      <w:r>
        <w:rPr>
          <w:rFonts w:ascii="Times New Roman" w:eastAsia="方正仿宋_GBK"/>
          <w:color w:val="000000"/>
          <w:szCs w:val="32"/>
          <w:u w:val="single"/>
        </w:rPr>
        <w:t xml:space="preserve">                     </w:t>
      </w:r>
    </w:p>
    <w:p w:rsidR="00A02871" w:rsidRDefault="00A02871" w:rsidP="00A02871">
      <w:pPr>
        <w:spacing w:line="560" w:lineRule="exact"/>
        <w:ind w:right="640" w:firstLineChars="850" w:firstLine="2686"/>
        <w:rPr>
          <w:rFonts w:ascii="Times New Roman" w:eastAsia="方正仿宋_GBK"/>
          <w:color w:val="000000"/>
          <w:szCs w:val="32"/>
        </w:rPr>
      </w:pPr>
      <w:r>
        <w:rPr>
          <w:rFonts w:ascii="Times New Roman" w:eastAsia="方正仿宋_GBK"/>
          <w:color w:val="000000"/>
          <w:szCs w:val="32"/>
        </w:rPr>
        <w:t>联系电话：</w:t>
      </w:r>
      <w:r>
        <w:rPr>
          <w:rFonts w:ascii="Times New Roman" w:eastAsia="方正仿宋_GBK"/>
          <w:color w:val="000000"/>
          <w:szCs w:val="32"/>
          <w:u w:val="single"/>
        </w:rPr>
        <w:t xml:space="preserve">                     </w:t>
      </w:r>
    </w:p>
    <w:p w:rsidR="00A02871" w:rsidRDefault="00A02871" w:rsidP="00A02871">
      <w:pPr>
        <w:spacing w:line="560" w:lineRule="exact"/>
        <w:ind w:right="640" w:firstLineChars="850" w:firstLine="2686"/>
        <w:rPr>
          <w:rFonts w:ascii="Times New Roman" w:eastAsia="方正仿宋_GBK"/>
          <w:color w:val="000000"/>
          <w:szCs w:val="32"/>
        </w:rPr>
      </w:pPr>
      <w:r>
        <w:rPr>
          <w:rFonts w:ascii="Times New Roman" w:eastAsia="方正仿宋_GBK"/>
          <w:color w:val="000000"/>
          <w:szCs w:val="32"/>
        </w:rPr>
        <w:t>日</w:t>
      </w:r>
      <w:r>
        <w:rPr>
          <w:rFonts w:ascii="Times New Roman" w:eastAsia="方正仿宋_GBK"/>
          <w:color w:val="000000"/>
          <w:szCs w:val="32"/>
        </w:rPr>
        <w:t xml:space="preserve">    </w:t>
      </w:r>
      <w:r>
        <w:rPr>
          <w:rFonts w:ascii="Times New Roman" w:eastAsia="方正仿宋_GBK"/>
          <w:color w:val="000000"/>
          <w:szCs w:val="32"/>
        </w:rPr>
        <w:t>期：</w:t>
      </w:r>
      <w:r>
        <w:rPr>
          <w:rFonts w:ascii="Times New Roman" w:eastAsia="方正仿宋_GBK"/>
          <w:color w:val="000000"/>
          <w:szCs w:val="32"/>
          <w:u w:val="single"/>
        </w:rPr>
        <w:t xml:space="preserve">                     </w:t>
      </w:r>
    </w:p>
    <w:p w:rsidR="00A02871" w:rsidRDefault="00A02871" w:rsidP="00A02871">
      <w:pPr>
        <w:pStyle w:val="a7"/>
        <w:ind w:firstLineChars="0" w:firstLine="0"/>
        <w:rPr>
          <w:rFonts w:hint="eastAsia"/>
          <w:color w:val="000000"/>
        </w:rPr>
      </w:pPr>
      <w:r>
        <w:rPr>
          <w:color w:val="000000"/>
          <w:sz w:val="30"/>
          <w:szCs w:val="30"/>
        </w:rPr>
        <w:br w:type="page"/>
      </w:r>
      <w:r>
        <w:rPr>
          <w:color w:val="000000"/>
        </w:rPr>
        <w:lastRenderedPageBreak/>
        <w:t>附件</w:t>
      </w:r>
      <w:r>
        <w:rPr>
          <w:color w:val="000000"/>
        </w:rPr>
        <w:t>5</w:t>
      </w:r>
    </w:p>
    <w:p w:rsidR="00A02871" w:rsidRDefault="00A02871" w:rsidP="00A02871">
      <w:pPr>
        <w:pStyle w:val="a7"/>
        <w:spacing w:line="240" w:lineRule="exact"/>
        <w:ind w:firstLineChars="0" w:firstLine="0"/>
        <w:rPr>
          <w:color w:val="000000"/>
        </w:rPr>
      </w:pPr>
    </w:p>
    <w:p w:rsidR="00A02871" w:rsidRDefault="00A02871" w:rsidP="00A02871">
      <w:pPr>
        <w:pStyle w:val="a6"/>
        <w:rPr>
          <w:color w:val="000000"/>
        </w:rPr>
      </w:pPr>
      <w:r>
        <w:rPr>
          <w:color w:val="000000"/>
        </w:rPr>
        <w:t>学历（学籍）</w:t>
      </w:r>
      <w:r>
        <w:rPr>
          <w:rFonts w:hint="eastAsia"/>
          <w:color w:val="000000"/>
        </w:rPr>
        <w:t>核验</w:t>
      </w:r>
      <w:r>
        <w:rPr>
          <w:color w:val="000000"/>
        </w:rPr>
        <w:t>承诺书</w:t>
      </w:r>
    </w:p>
    <w:p w:rsidR="00A02871" w:rsidRDefault="00A02871" w:rsidP="00A02871">
      <w:pPr>
        <w:adjustRightInd w:val="0"/>
        <w:snapToGrid w:val="0"/>
        <w:spacing w:line="240" w:lineRule="exact"/>
        <w:ind w:firstLineChars="200" w:firstLine="632"/>
        <w:jc w:val="left"/>
        <w:rPr>
          <w:rFonts w:ascii="Times New Roman" w:eastAsia="仿宋"/>
          <w:color w:val="000000"/>
          <w:szCs w:val="32"/>
        </w:rPr>
      </w:pPr>
    </w:p>
    <w:p w:rsidR="00A02871" w:rsidRDefault="00A02871" w:rsidP="00A02871">
      <w:pPr>
        <w:pStyle w:val="a7"/>
        <w:rPr>
          <w:color w:val="000000"/>
        </w:rPr>
      </w:pPr>
      <w:r>
        <w:rPr>
          <w:color w:val="000000"/>
        </w:rPr>
        <w:t>我是参加</w:t>
      </w:r>
      <w:r>
        <w:rPr>
          <w:rFonts w:hint="eastAsia"/>
          <w:color w:val="000000"/>
        </w:rPr>
        <w:t>2021</w:t>
      </w:r>
      <w:r>
        <w:rPr>
          <w:color w:val="000000"/>
        </w:rPr>
        <w:t>年全国硕士研究生招生考试的考生，未通过网上学历（学籍）校验。现郑重承诺：</w:t>
      </w:r>
    </w:p>
    <w:p w:rsidR="00A02871" w:rsidRDefault="00A02871" w:rsidP="00A02871">
      <w:pPr>
        <w:pStyle w:val="a7"/>
        <w:rPr>
          <w:color w:val="000000"/>
        </w:rPr>
      </w:pPr>
      <w:r>
        <w:rPr>
          <w:color w:val="000000"/>
        </w:rPr>
        <w:t>本人保证</w:t>
      </w:r>
      <w:r>
        <w:rPr>
          <w:rFonts w:hint="eastAsia"/>
          <w:color w:val="000000"/>
        </w:rPr>
        <w:t>网上确认</w:t>
      </w:r>
      <w:r>
        <w:rPr>
          <w:color w:val="000000"/>
        </w:rPr>
        <w:t>报名时所提交的报考信息和证件真实、准确并承诺</w:t>
      </w:r>
      <w:r>
        <w:rPr>
          <w:rFonts w:hint="eastAsia"/>
          <w:color w:val="000000"/>
        </w:rPr>
        <w:t>在招生单位规定时间内完成学历（学籍）核验</w:t>
      </w:r>
      <w:r>
        <w:rPr>
          <w:color w:val="000000"/>
        </w:rPr>
        <w:t>。如逾期未能</w:t>
      </w:r>
      <w:r>
        <w:rPr>
          <w:rFonts w:hint="eastAsia"/>
          <w:color w:val="000000"/>
        </w:rPr>
        <w:t>完成学历（学籍）核验</w:t>
      </w:r>
      <w:r>
        <w:rPr>
          <w:color w:val="000000"/>
        </w:rPr>
        <w:t>或有虚假信息和作假行为，由此造成的一切后果由本人承担。</w:t>
      </w:r>
    </w:p>
    <w:p w:rsidR="00A02871" w:rsidRDefault="00A02871" w:rsidP="00A02871">
      <w:pPr>
        <w:pStyle w:val="a7"/>
        <w:rPr>
          <w:color w:val="000000"/>
        </w:rPr>
      </w:pPr>
      <w:r>
        <w:rPr>
          <w:color w:val="000000"/>
        </w:rPr>
        <w:t>特此承诺。</w:t>
      </w:r>
    </w:p>
    <w:p w:rsidR="00A02871" w:rsidRDefault="00A02871" w:rsidP="00A02871">
      <w:pPr>
        <w:spacing w:line="560" w:lineRule="exact"/>
        <w:ind w:firstLineChars="2750" w:firstLine="8690"/>
        <w:rPr>
          <w:rFonts w:ascii="Times New Roman" w:eastAsia="方正仿宋_GBK"/>
          <w:color w:val="000000"/>
          <w:szCs w:val="32"/>
        </w:rPr>
      </w:pPr>
    </w:p>
    <w:p w:rsidR="00A02871" w:rsidRDefault="00A02871" w:rsidP="00A02871">
      <w:pPr>
        <w:spacing w:line="560" w:lineRule="exact"/>
        <w:ind w:firstLineChars="2750" w:firstLine="8690"/>
        <w:rPr>
          <w:rFonts w:ascii="Times New Roman" w:eastAsia="方正仿宋_GBK"/>
          <w:color w:val="000000"/>
          <w:szCs w:val="32"/>
        </w:rPr>
      </w:pPr>
    </w:p>
    <w:p w:rsidR="00A02871" w:rsidRDefault="00A02871" w:rsidP="00A02871">
      <w:pPr>
        <w:spacing w:line="560" w:lineRule="exact"/>
        <w:ind w:right="640" w:firstLineChars="850" w:firstLine="2686"/>
        <w:rPr>
          <w:rFonts w:ascii="Times New Roman" w:eastAsia="方正仿宋_GBK"/>
          <w:color w:val="000000"/>
          <w:szCs w:val="32"/>
          <w:u w:val="single"/>
        </w:rPr>
      </w:pPr>
      <w:r>
        <w:rPr>
          <w:rFonts w:ascii="Times New Roman" w:eastAsia="方正仿宋_GBK" w:hint="eastAsia"/>
          <w:color w:val="000000"/>
          <w:szCs w:val="32"/>
        </w:rPr>
        <w:t>报名号</w:t>
      </w:r>
      <w:r>
        <w:rPr>
          <w:rFonts w:ascii="Times New Roman" w:eastAsia="方正仿宋_GBK"/>
          <w:color w:val="000000"/>
          <w:szCs w:val="32"/>
        </w:rPr>
        <w:t>：</w:t>
      </w:r>
      <w:r>
        <w:rPr>
          <w:rFonts w:ascii="Times New Roman" w:eastAsia="方正仿宋_GBK"/>
          <w:color w:val="000000"/>
          <w:szCs w:val="32"/>
          <w:u w:val="single"/>
        </w:rPr>
        <w:t xml:space="preserve">                       </w:t>
      </w:r>
    </w:p>
    <w:p w:rsidR="00A02871" w:rsidRDefault="00A02871" w:rsidP="00A02871">
      <w:pPr>
        <w:spacing w:line="560" w:lineRule="exact"/>
        <w:ind w:right="640" w:firstLineChars="700" w:firstLine="2212"/>
        <w:rPr>
          <w:rFonts w:ascii="Times New Roman" w:eastAsia="方正仿宋_GBK"/>
          <w:color w:val="000000"/>
          <w:szCs w:val="32"/>
        </w:rPr>
      </w:pPr>
      <w:r>
        <w:rPr>
          <w:rFonts w:ascii="Times New Roman" w:eastAsia="方正仿宋_GBK"/>
          <w:color w:val="000000"/>
          <w:szCs w:val="32"/>
        </w:rPr>
        <w:t xml:space="preserve">   </w:t>
      </w:r>
      <w:r>
        <w:rPr>
          <w:rFonts w:ascii="Times New Roman" w:eastAsia="方正仿宋_GBK"/>
          <w:color w:val="000000"/>
          <w:szCs w:val="32"/>
        </w:rPr>
        <w:t>身份证号码：</w:t>
      </w:r>
      <w:r>
        <w:rPr>
          <w:rFonts w:ascii="Times New Roman" w:eastAsia="方正仿宋_GBK"/>
          <w:color w:val="000000"/>
          <w:szCs w:val="32"/>
          <w:u w:val="single"/>
        </w:rPr>
        <w:t xml:space="preserve">                   </w:t>
      </w:r>
    </w:p>
    <w:p w:rsidR="00A02871" w:rsidRDefault="00A02871" w:rsidP="00A02871">
      <w:pPr>
        <w:spacing w:line="560" w:lineRule="exact"/>
        <w:ind w:right="640" w:firstLineChars="850" w:firstLine="2686"/>
        <w:rPr>
          <w:rFonts w:ascii="Times New Roman" w:eastAsia="方正仿宋_GBK"/>
          <w:color w:val="000000"/>
          <w:szCs w:val="32"/>
        </w:rPr>
      </w:pPr>
      <w:r>
        <w:rPr>
          <w:rFonts w:ascii="Times New Roman" w:eastAsia="方正仿宋_GBK"/>
          <w:color w:val="000000"/>
          <w:szCs w:val="32"/>
        </w:rPr>
        <w:t>考生签名：</w:t>
      </w:r>
      <w:r>
        <w:rPr>
          <w:rFonts w:ascii="Times New Roman" w:eastAsia="方正仿宋_GBK"/>
          <w:color w:val="000000"/>
          <w:szCs w:val="32"/>
          <w:u w:val="single"/>
        </w:rPr>
        <w:t xml:space="preserve">                     </w:t>
      </w:r>
    </w:p>
    <w:p w:rsidR="00A02871" w:rsidRDefault="00A02871" w:rsidP="00A02871">
      <w:pPr>
        <w:spacing w:line="560" w:lineRule="exact"/>
        <w:ind w:right="640" w:firstLineChars="850" w:firstLine="2686"/>
        <w:rPr>
          <w:rFonts w:ascii="Times New Roman" w:eastAsia="方正仿宋_GBK"/>
          <w:color w:val="000000"/>
          <w:szCs w:val="32"/>
        </w:rPr>
      </w:pPr>
      <w:r>
        <w:rPr>
          <w:rFonts w:ascii="Times New Roman" w:eastAsia="方正仿宋_GBK"/>
          <w:color w:val="000000"/>
          <w:szCs w:val="32"/>
        </w:rPr>
        <w:t>联系电话：</w:t>
      </w:r>
      <w:r>
        <w:rPr>
          <w:rFonts w:ascii="Times New Roman" w:eastAsia="方正仿宋_GBK"/>
          <w:color w:val="000000"/>
          <w:szCs w:val="32"/>
          <w:u w:val="single"/>
        </w:rPr>
        <w:t xml:space="preserve">                     </w:t>
      </w:r>
    </w:p>
    <w:p w:rsidR="00A02871" w:rsidRDefault="00A02871" w:rsidP="00A02871">
      <w:pPr>
        <w:spacing w:line="560" w:lineRule="exact"/>
        <w:ind w:right="640" w:firstLineChars="850" w:firstLine="2686"/>
        <w:rPr>
          <w:rFonts w:ascii="Times New Roman" w:eastAsia="方正仿宋_GBK"/>
          <w:color w:val="000000"/>
          <w:szCs w:val="32"/>
        </w:rPr>
      </w:pPr>
      <w:r>
        <w:rPr>
          <w:rFonts w:ascii="Times New Roman" w:eastAsia="方正仿宋_GBK"/>
          <w:color w:val="000000"/>
          <w:szCs w:val="32"/>
        </w:rPr>
        <w:t>日</w:t>
      </w:r>
      <w:r>
        <w:rPr>
          <w:rFonts w:ascii="Times New Roman" w:eastAsia="方正仿宋_GBK"/>
          <w:color w:val="000000"/>
          <w:szCs w:val="32"/>
        </w:rPr>
        <w:t xml:space="preserve">    </w:t>
      </w:r>
      <w:r>
        <w:rPr>
          <w:rFonts w:ascii="Times New Roman" w:eastAsia="方正仿宋_GBK"/>
          <w:color w:val="000000"/>
          <w:szCs w:val="32"/>
        </w:rPr>
        <w:t>期：</w:t>
      </w:r>
      <w:r>
        <w:rPr>
          <w:rFonts w:ascii="Times New Roman" w:eastAsia="方正仿宋_GBK"/>
          <w:color w:val="000000"/>
          <w:szCs w:val="32"/>
          <w:u w:val="single"/>
        </w:rPr>
        <w:t xml:space="preserve">                     </w:t>
      </w:r>
    </w:p>
    <w:p w:rsidR="00A02871" w:rsidRDefault="00A02871" w:rsidP="00A02871">
      <w:pPr>
        <w:pStyle w:val="a7"/>
        <w:ind w:firstLineChars="0" w:firstLine="0"/>
        <w:rPr>
          <w:color w:val="000000"/>
          <w:sz w:val="30"/>
          <w:szCs w:val="30"/>
        </w:rPr>
      </w:pPr>
    </w:p>
    <w:p w:rsidR="00A02871" w:rsidRDefault="00A02871" w:rsidP="00A02871">
      <w:pPr>
        <w:pStyle w:val="a7"/>
        <w:ind w:firstLineChars="0" w:firstLine="0"/>
        <w:rPr>
          <w:color w:val="000000"/>
          <w:sz w:val="30"/>
          <w:szCs w:val="30"/>
        </w:rPr>
      </w:pPr>
    </w:p>
    <w:p w:rsidR="00A02871" w:rsidRDefault="00A02871" w:rsidP="00A02871">
      <w:pPr>
        <w:pStyle w:val="a7"/>
        <w:ind w:firstLineChars="0" w:firstLine="0"/>
        <w:rPr>
          <w:color w:val="000000"/>
          <w:sz w:val="30"/>
          <w:szCs w:val="30"/>
        </w:rPr>
      </w:pPr>
    </w:p>
    <w:p w:rsidR="00A02871" w:rsidRDefault="00A02871" w:rsidP="00A02871">
      <w:pPr>
        <w:pStyle w:val="a7"/>
        <w:ind w:firstLineChars="0" w:firstLine="0"/>
        <w:rPr>
          <w:color w:val="000000"/>
          <w:sz w:val="30"/>
          <w:szCs w:val="30"/>
        </w:rPr>
      </w:pPr>
    </w:p>
    <w:p w:rsidR="00A02871" w:rsidRDefault="00A02871" w:rsidP="00A02871">
      <w:pPr>
        <w:pStyle w:val="a7"/>
        <w:ind w:firstLineChars="0" w:firstLine="0"/>
        <w:rPr>
          <w:color w:val="000000"/>
          <w:sz w:val="30"/>
          <w:szCs w:val="30"/>
        </w:rPr>
      </w:pPr>
    </w:p>
    <w:p w:rsidR="00A02871" w:rsidRDefault="00A02871" w:rsidP="00A02871">
      <w:pPr>
        <w:pStyle w:val="a7"/>
        <w:ind w:firstLineChars="0" w:firstLine="0"/>
        <w:rPr>
          <w:rFonts w:hint="eastAsia"/>
          <w:color w:val="000000"/>
        </w:rPr>
      </w:pPr>
      <w:r>
        <w:rPr>
          <w:color w:val="000000"/>
          <w:sz w:val="30"/>
          <w:szCs w:val="30"/>
        </w:rPr>
        <w:br w:type="page"/>
      </w:r>
      <w:r>
        <w:rPr>
          <w:rFonts w:hint="eastAsia"/>
          <w:color w:val="000000"/>
        </w:rPr>
        <w:lastRenderedPageBreak/>
        <w:t>附件</w:t>
      </w:r>
      <w:r>
        <w:rPr>
          <w:rFonts w:hint="eastAsia"/>
          <w:color w:val="000000"/>
        </w:rPr>
        <w:t>6</w:t>
      </w:r>
    </w:p>
    <w:p w:rsidR="00A02871" w:rsidRDefault="00A02871" w:rsidP="00A02871">
      <w:pPr>
        <w:pStyle w:val="a7"/>
        <w:spacing w:line="240" w:lineRule="exact"/>
        <w:ind w:firstLineChars="0" w:firstLine="0"/>
        <w:rPr>
          <w:color w:val="000000"/>
        </w:rPr>
      </w:pPr>
    </w:p>
    <w:p w:rsidR="00A02871" w:rsidRDefault="00A02871" w:rsidP="00A02871">
      <w:pPr>
        <w:pStyle w:val="a6"/>
        <w:rPr>
          <w:rFonts w:hint="eastAsia"/>
          <w:color w:val="000000"/>
          <w:sz w:val="36"/>
          <w:szCs w:val="36"/>
        </w:rPr>
      </w:pPr>
      <w:bookmarkStart w:id="0" w:name="_Toc513210560"/>
      <w:bookmarkStart w:id="1" w:name="_Toc513211868"/>
      <w:r>
        <w:rPr>
          <w:rFonts w:hint="eastAsia"/>
          <w:color w:val="000000"/>
          <w:sz w:val="36"/>
          <w:szCs w:val="36"/>
        </w:rPr>
        <w:t>《中华人民共和国刑法》和《中华人民共和国教育法》</w:t>
      </w:r>
      <w:bookmarkEnd w:id="0"/>
      <w:bookmarkEnd w:id="1"/>
    </w:p>
    <w:p w:rsidR="00A02871" w:rsidRDefault="00A02871" w:rsidP="00A02871">
      <w:pPr>
        <w:pStyle w:val="a6"/>
        <w:rPr>
          <w:color w:val="000000"/>
          <w:sz w:val="36"/>
          <w:szCs w:val="36"/>
        </w:rPr>
      </w:pPr>
      <w:bookmarkStart w:id="2" w:name="_Toc513210561"/>
      <w:bookmarkStart w:id="3" w:name="_Toc513211869"/>
      <w:r>
        <w:rPr>
          <w:rFonts w:hint="eastAsia"/>
          <w:color w:val="000000"/>
          <w:sz w:val="36"/>
          <w:szCs w:val="36"/>
        </w:rPr>
        <w:t>（新修订）对考试作弊行为的处罚（节选）</w:t>
      </w:r>
      <w:bookmarkEnd w:id="2"/>
      <w:bookmarkEnd w:id="3"/>
    </w:p>
    <w:p w:rsidR="00A02871" w:rsidRDefault="00A02871" w:rsidP="00A02871">
      <w:pPr>
        <w:adjustRightInd w:val="0"/>
        <w:snapToGrid w:val="0"/>
        <w:spacing w:line="240" w:lineRule="exact"/>
        <w:jc w:val="center"/>
        <w:rPr>
          <w:rFonts w:ascii="Times New Roman" w:eastAsia="方正小标宋_GBK"/>
          <w:color w:val="000000"/>
          <w:sz w:val="36"/>
          <w:szCs w:val="36"/>
        </w:rPr>
      </w:pPr>
    </w:p>
    <w:p w:rsidR="00A02871" w:rsidRDefault="00A02871" w:rsidP="00A02871">
      <w:pPr>
        <w:pStyle w:val="a3"/>
        <w:ind w:firstLine="640"/>
        <w:rPr>
          <w:rFonts w:hint="eastAsia"/>
          <w:color w:val="000000"/>
        </w:rPr>
      </w:pPr>
      <w:r>
        <w:rPr>
          <w:rFonts w:hint="eastAsia"/>
          <w:color w:val="000000"/>
        </w:rPr>
        <w:t>一、《中华人民共和国刑法》</w:t>
      </w:r>
      <w:r>
        <w:rPr>
          <w:rFonts w:ascii="方正仿宋_GBK" w:eastAsia="方正仿宋_GBK" w:hint="eastAsia"/>
          <w:b/>
          <w:color w:val="000000"/>
        </w:rPr>
        <w:t>（</w:t>
      </w:r>
      <w:r>
        <w:rPr>
          <w:rFonts w:hint="eastAsia"/>
          <w:color w:val="000000"/>
        </w:rPr>
        <w:t>2015</w:t>
      </w:r>
      <w:r>
        <w:rPr>
          <w:rFonts w:hint="eastAsia"/>
          <w:color w:val="000000"/>
        </w:rPr>
        <w:t>年</w:t>
      </w:r>
      <w:r>
        <w:rPr>
          <w:rFonts w:hint="eastAsia"/>
          <w:color w:val="000000"/>
        </w:rPr>
        <w:t>11</w:t>
      </w:r>
      <w:r>
        <w:rPr>
          <w:rFonts w:hint="eastAsia"/>
          <w:color w:val="000000"/>
        </w:rPr>
        <w:t>月</w:t>
      </w:r>
      <w:r>
        <w:rPr>
          <w:rFonts w:hint="eastAsia"/>
          <w:color w:val="000000"/>
        </w:rPr>
        <w:t>1</w:t>
      </w:r>
      <w:r>
        <w:rPr>
          <w:rFonts w:hint="eastAsia"/>
          <w:color w:val="000000"/>
        </w:rPr>
        <w:t>日起施行</w:t>
      </w:r>
      <w:r>
        <w:rPr>
          <w:rFonts w:ascii="方正仿宋_GBK" w:eastAsia="方正仿宋_GBK" w:hint="eastAsia"/>
          <w:b/>
          <w:color w:val="000000"/>
        </w:rPr>
        <w:t>）（</w:t>
      </w:r>
      <w:r>
        <w:rPr>
          <w:rFonts w:hint="eastAsia"/>
          <w:color w:val="000000"/>
        </w:rPr>
        <w:t>节选</w:t>
      </w:r>
      <w:r>
        <w:rPr>
          <w:rFonts w:ascii="方正仿宋_GBK" w:eastAsia="方正仿宋_GBK" w:hint="eastAsia"/>
          <w:b/>
          <w:color w:val="000000"/>
        </w:rPr>
        <w:t>）</w:t>
      </w:r>
    </w:p>
    <w:p w:rsidR="00A02871" w:rsidRDefault="00A02871" w:rsidP="00A02871">
      <w:pPr>
        <w:pStyle w:val="a7"/>
        <w:rPr>
          <w:color w:val="000000"/>
        </w:rPr>
      </w:pPr>
      <w:r>
        <w:rPr>
          <w:color w:val="000000"/>
        </w:rPr>
        <w:t>在法律规定的国家考试中，组织作弊的，处三年以下有期徒刑或者拘役，并处或者单处罚金；情节严重的，处三年以上七年以下有期徒刑，并处罚金。</w:t>
      </w:r>
    </w:p>
    <w:p w:rsidR="00A02871" w:rsidRDefault="00A02871" w:rsidP="00A02871">
      <w:pPr>
        <w:pStyle w:val="a7"/>
        <w:rPr>
          <w:color w:val="000000"/>
        </w:rPr>
      </w:pPr>
      <w:r>
        <w:rPr>
          <w:color w:val="000000"/>
        </w:rPr>
        <w:t>为他人实施前款犯罪提供作弊器材或者其他帮助的，依照前款的规定处罚。</w:t>
      </w:r>
    </w:p>
    <w:p w:rsidR="00A02871" w:rsidRDefault="00A02871" w:rsidP="00A02871">
      <w:pPr>
        <w:pStyle w:val="a7"/>
        <w:rPr>
          <w:color w:val="000000"/>
        </w:rPr>
      </w:pPr>
      <w:r>
        <w:rPr>
          <w:color w:val="000000"/>
        </w:rPr>
        <w:t>为实施考试作弊行为，向他人非法出售或者提供第一款规定的考试的试题、答案的，依照第一款的规定处罚。</w:t>
      </w:r>
    </w:p>
    <w:p w:rsidR="00A02871" w:rsidRDefault="00A02871" w:rsidP="00A02871">
      <w:pPr>
        <w:pStyle w:val="a7"/>
        <w:rPr>
          <w:color w:val="000000"/>
        </w:rPr>
      </w:pPr>
      <w:r>
        <w:rPr>
          <w:color w:val="000000"/>
        </w:rPr>
        <w:t>代替他人或者让他人代替自己参加第一款规定的考试的，处拘役或者管制，并处或者单处罚金。</w:t>
      </w:r>
    </w:p>
    <w:p w:rsidR="00A02871" w:rsidRDefault="00A02871" w:rsidP="00A02871">
      <w:pPr>
        <w:pStyle w:val="a3"/>
        <w:ind w:firstLine="640"/>
        <w:rPr>
          <w:rFonts w:hint="eastAsia"/>
          <w:color w:val="000000"/>
        </w:rPr>
      </w:pPr>
      <w:r>
        <w:rPr>
          <w:rFonts w:hint="eastAsia"/>
          <w:color w:val="000000"/>
        </w:rPr>
        <w:t>二、《中华人民共和国教育法》</w:t>
      </w:r>
      <w:r>
        <w:rPr>
          <w:rFonts w:ascii="方正仿宋_GBK" w:eastAsia="方正仿宋_GBK" w:hint="eastAsia"/>
          <w:b/>
          <w:color w:val="000000"/>
        </w:rPr>
        <w:t>（</w:t>
      </w:r>
      <w:r>
        <w:rPr>
          <w:rFonts w:hint="eastAsia"/>
          <w:color w:val="000000"/>
        </w:rPr>
        <w:t>2016</w:t>
      </w:r>
      <w:r>
        <w:rPr>
          <w:rFonts w:hint="eastAsia"/>
          <w:color w:val="000000"/>
        </w:rPr>
        <w:t>年</w:t>
      </w:r>
      <w:r>
        <w:rPr>
          <w:rFonts w:hint="eastAsia"/>
          <w:color w:val="000000"/>
        </w:rPr>
        <w:t>6</w:t>
      </w:r>
      <w:r>
        <w:rPr>
          <w:rFonts w:hint="eastAsia"/>
          <w:color w:val="000000"/>
        </w:rPr>
        <w:t>月</w:t>
      </w:r>
      <w:r>
        <w:rPr>
          <w:rFonts w:hint="eastAsia"/>
          <w:color w:val="000000"/>
        </w:rPr>
        <w:t>1</w:t>
      </w:r>
      <w:r>
        <w:rPr>
          <w:rFonts w:hint="eastAsia"/>
          <w:color w:val="000000"/>
        </w:rPr>
        <w:t>日起施行</w:t>
      </w:r>
      <w:r>
        <w:rPr>
          <w:rFonts w:ascii="方正仿宋_GBK" w:eastAsia="方正仿宋_GBK" w:hint="eastAsia"/>
          <w:b/>
          <w:color w:val="000000"/>
        </w:rPr>
        <w:t>）（</w:t>
      </w:r>
      <w:r>
        <w:rPr>
          <w:rFonts w:hint="eastAsia"/>
          <w:color w:val="000000"/>
        </w:rPr>
        <w:t>节选</w:t>
      </w:r>
      <w:r>
        <w:rPr>
          <w:rFonts w:ascii="方正仿宋_GBK" w:eastAsia="方正仿宋_GBK" w:hint="eastAsia"/>
          <w:b/>
          <w:color w:val="000000"/>
        </w:rPr>
        <w:t>）</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b/>
          <w:color w:val="000000"/>
          <w:kern w:val="0"/>
          <w:sz w:val="30"/>
          <w:szCs w:val="30"/>
        </w:rPr>
        <w:t>第七十九条</w:t>
      </w:r>
      <w:r>
        <w:rPr>
          <w:rFonts w:ascii="Times New Roman" w:eastAsia="方正仿宋_GBK"/>
          <w:color w:val="000000"/>
          <w:kern w:val="0"/>
          <w:sz w:val="30"/>
          <w:szCs w:val="30"/>
        </w:rPr>
        <w:t xml:space="preserve"> </w:t>
      </w:r>
      <w:r>
        <w:rPr>
          <w:rFonts w:ascii="Times New Roman" w:eastAsia="方正仿宋_GBK"/>
          <w:color w:val="000000"/>
          <w:sz w:val="30"/>
          <w:szCs w:val="3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w:t>
      </w:r>
      <w:r>
        <w:rPr>
          <w:rFonts w:ascii="Times New Roman" w:eastAsia="方正仿宋_GBK"/>
          <w:color w:val="000000"/>
          <w:sz w:val="30"/>
          <w:szCs w:val="30"/>
        </w:rPr>
        <w:lastRenderedPageBreak/>
        <w:t>由公安机关依法给予治安管理处罚；构成犯罪的，依法追究刑事责任：</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（一）非法获取考试试题或者答案的；</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（二）携带或者使用考试作弊器材、资料的；</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（三）抄袭他人答案的；</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（四）让他人代替自己参加考试的；</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（五）其他以不正当手段获得考试成绩的作弊行为。</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b/>
          <w:color w:val="000000"/>
          <w:kern w:val="0"/>
          <w:sz w:val="30"/>
          <w:szCs w:val="30"/>
        </w:rPr>
        <w:t>第八十条</w:t>
      </w:r>
      <w:r>
        <w:rPr>
          <w:rFonts w:ascii="Times New Roman" w:eastAsia="方正仿宋_GBK"/>
          <w:color w:val="000000"/>
          <w:kern w:val="0"/>
          <w:sz w:val="30"/>
          <w:szCs w:val="30"/>
        </w:rPr>
        <w:t xml:space="preserve"> </w:t>
      </w:r>
      <w:r>
        <w:rPr>
          <w:rFonts w:ascii="Times New Roman" w:eastAsia="方正仿宋_GBK"/>
          <w:color w:val="000000"/>
          <w:sz w:val="30"/>
          <w:szCs w:val="30"/>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（一）组织作弊的；</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（二）通过提供考试作弊器材等方式为作弊提供帮助或者便利的；</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（三）代替他人参加考试的；</w:t>
      </w:r>
    </w:p>
    <w:p w:rsidR="00A02871" w:rsidRDefault="00A02871" w:rsidP="00A02871">
      <w:pPr>
        <w:adjustRightInd w:val="0"/>
        <w:snapToGrid w:val="0"/>
        <w:spacing w:line="560" w:lineRule="exact"/>
        <w:ind w:firstLineChars="200" w:firstLine="592"/>
        <w:jc w:val="left"/>
        <w:rPr>
          <w:rFonts w:ascii="Times New Roman" w:eastAsia="方正仿宋_GBK" w:hint="eastAsia"/>
          <w:color w:val="000000"/>
          <w:sz w:val="30"/>
          <w:szCs w:val="30"/>
        </w:rPr>
      </w:pPr>
      <w:r>
        <w:rPr>
          <w:rFonts w:ascii="Times New Roman" w:eastAsia="方正仿宋_GBK"/>
          <w:color w:val="000000"/>
          <w:sz w:val="30"/>
          <w:szCs w:val="30"/>
        </w:rPr>
        <w:t>（四）在考试结束前泄露、传播考试试题或者答案的；</w:t>
      </w:r>
    </w:p>
    <w:p w:rsidR="00A02871" w:rsidRDefault="00A02871" w:rsidP="00A02871">
      <w:pPr>
        <w:adjustRightInd w:val="0"/>
        <w:snapToGrid w:val="0"/>
        <w:spacing w:line="560" w:lineRule="exact"/>
        <w:ind w:firstLineChars="200" w:firstLine="592"/>
        <w:jc w:val="left"/>
        <w:rPr>
          <w:rFonts w:ascii="Times New Roman" w:eastAsia="方正仿宋_GBK"/>
          <w:color w:val="000000"/>
          <w:sz w:val="30"/>
          <w:szCs w:val="30"/>
        </w:rPr>
      </w:pPr>
      <w:r>
        <w:rPr>
          <w:rFonts w:ascii="Times New Roman" w:eastAsia="方正仿宋_GBK"/>
          <w:color w:val="000000"/>
          <w:sz w:val="30"/>
          <w:szCs w:val="30"/>
        </w:rPr>
        <w:t>（五）其他扰乱考试秩序的行为。</w:t>
      </w:r>
    </w:p>
    <w:p w:rsidR="00A02871" w:rsidRDefault="00A02871" w:rsidP="00A02871">
      <w:pPr>
        <w:pStyle w:val="a7"/>
        <w:ind w:firstLineChars="0" w:firstLine="0"/>
        <w:rPr>
          <w:rFonts w:hint="eastAsia"/>
          <w:color w:val="000000"/>
        </w:rPr>
      </w:pPr>
      <w:r>
        <w:rPr>
          <w:color w:val="000000"/>
          <w:sz w:val="30"/>
          <w:szCs w:val="30"/>
        </w:rPr>
        <w:br w:type="page"/>
      </w:r>
      <w:r>
        <w:rPr>
          <w:rFonts w:hint="eastAsia"/>
          <w:color w:val="000000"/>
        </w:rPr>
        <w:lastRenderedPageBreak/>
        <w:t>附件</w:t>
      </w:r>
      <w:r>
        <w:rPr>
          <w:rFonts w:hint="eastAsia"/>
          <w:color w:val="000000"/>
        </w:rPr>
        <w:t>7</w:t>
      </w:r>
    </w:p>
    <w:p w:rsidR="00A02871" w:rsidRDefault="00A02871" w:rsidP="00A02871">
      <w:pPr>
        <w:pStyle w:val="a7"/>
        <w:spacing w:line="240" w:lineRule="exact"/>
        <w:ind w:firstLineChars="0" w:firstLine="0"/>
        <w:rPr>
          <w:color w:val="000000"/>
          <w:szCs w:val="44"/>
        </w:rPr>
      </w:pPr>
    </w:p>
    <w:p w:rsidR="00A02871" w:rsidRDefault="00A02871" w:rsidP="00A02871">
      <w:pPr>
        <w:pStyle w:val="a6"/>
        <w:rPr>
          <w:color w:val="000000"/>
          <w:sz w:val="40"/>
        </w:rPr>
      </w:pPr>
      <w:r>
        <w:rPr>
          <w:rFonts w:hint="eastAsia"/>
          <w:color w:val="000000"/>
          <w:sz w:val="40"/>
        </w:rPr>
        <w:t>国家教育考试违规处理办法</w:t>
      </w:r>
    </w:p>
    <w:p w:rsidR="00A02871" w:rsidRDefault="00A02871" w:rsidP="00A02871">
      <w:pPr>
        <w:pStyle w:val="a6"/>
        <w:rPr>
          <w:color w:val="000000"/>
          <w:sz w:val="40"/>
        </w:rPr>
      </w:pPr>
      <w:r>
        <w:rPr>
          <w:rFonts w:hint="eastAsia"/>
          <w:color w:val="000000"/>
          <w:sz w:val="40"/>
        </w:rPr>
        <w:t>（中华人民共和国教育部令第</w:t>
      </w:r>
      <w:r>
        <w:rPr>
          <w:color w:val="000000"/>
          <w:sz w:val="40"/>
        </w:rPr>
        <w:t>33</w:t>
      </w:r>
      <w:r>
        <w:rPr>
          <w:rFonts w:hint="eastAsia"/>
          <w:color w:val="000000"/>
          <w:sz w:val="40"/>
        </w:rPr>
        <w:t>号）节选</w:t>
      </w:r>
    </w:p>
    <w:p w:rsidR="00A02871" w:rsidRDefault="00A02871" w:rsidP="00A02871">
      <w:pPr>
        <w:spacing w:line="240" w:lineRule="exact"/>
        <w:jc w:val="center"/>
        <w:rPr>
          <w:rFonts w:ascii="Times New Roman"/>
          <w:bCs/>
          <w:color w:val="000000"/>
          <w:sz w:val="30"/>
          <w:szCs w:val="30"/>
        </w:rPr>
      </w:pPr>
    </w:p>
    <w:p w:rsidR="00A02871" w:rsidRDefault="00A02871" w:rsidP="00A02871">
      <w:pPr>
        <w:spacing w:line="600" w:lineRule="exact"/>
        <w:jc w:val="center"/>
        <w:rPr>
          <w:rFonts w:ascii="Times New Roman" w:eastAsia="方正黑体_GBK"/>
          <w:color w:val="000000"/>
        </w:rPr>
      </w:pPr>
      <w:r>
        <w:rPr>
          <w:rFonts w:ascii="Times New Roman" w:eastAsia="方正黑体_GBK" w:cs="方正黑体_GBK" w:hint="eastAsia"/>
          <w:color w:val="000000"/>
        </w:rPr>
        <w:t>第二章</w:t>
      </w:r>
      <w:r>
        <w:rPr>
          <w:rFonts w:ascii="Times New Roman" w:eastAsia="方正黑体_GBK"/>
          <w:color w:val="000000"/>
        </w:rPr>
        <w:t xml:space="preserve">   </w:t>
      </w:r>
      <w:r>
        <w:rPr>
          <w:rFonts w:ascii="Times New Roman" w:eastAsia="方正黑体_GBK" w:cs="方正黑体_GBK" w:hint="eastAsia"/>
          <w:color w:val="000000"/>
        </w:rPr>
        <w:t>违规行为的认定与处理</w:t>
      </w:r>
    </w:p>
    <w:p w:rsidR="00A02871" w:rsidRDefault="00A02871" w:rsidP="00A02871">
      <w:pPr>
        <w:adjustRightInd w:val="0"/>
        <w:snapToGrid w:val="0"/>
        <w:spacing w:line="510" w:lineRule="exact"/>
        <w:jc w:val="center"/>
        <w:rPr>
          <w:rFonts w:ascii="Times New Roman"/>
          <w:bCs/>
          <w:color w:val="000000"/>
          <w:sz w:val="30"/>
          <w:szCs w:val="30"/>
        </w:rPr>
      </w:pP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第五条</w:t>
      </w:r>
      <w:r>
        <w:rPr>
          <w:rFonts w:ascii="Times New Roman" w:eastAsia="方正仿宋_GBK"/>
          <w:color w:val="000000"/>
          <w:sz w:val="30"/>
          <w:szCs w:val="30"/>
        </w:rPr>
        <w:t> </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考生不遵守考场纪律，不服从考试工作人员的安排与要求，有下列行为之一的，应当认定为考试违纪：</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（一）携带规定以外的物品进入考场或者未放在指定位置的；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（二）未在规定的座位参加考试的；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（三）考试开始信号发出前答题或者考试结束信号发出后继续答题的；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（四）在考试过程中旁窥、交头接耳、互打暗号或者手势的；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（五）在考场或者教育考试机构禁止的范围内，喧哗、吸烟或者实施其他影响考场秩序的行为的；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（六）未经考试工作人员同意在考试过程中擅自离开考场的；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（七）将试卷、答卷（含答题卡、答题纸等，下同）、草稿纸等考试用纸带出考场的；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（八）用规定以外的笔或者纸答题或者在试卷规定以外的地方书写姓名、考号或者以其他方式在答卷上标记信息的；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（九）其他违反考场规则但尚未构成作弊的行为。</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第六条</w:t>
      </w:r>
      <w:r>
        <w:rPr>
          <w:rFonts w:ascii="Times New Roman" w:eastAsia="方正仿宋_GBK"/>
          <w:color w:val="000000"/>
          <w:sz w:val="30"/>
          <w:szCs w:val="30"/>
        </w:rPr>
        <w:t> </w:t>
      </w:r>
      <w:r>
        <w:rPr>
          <w:rFonts w:ascii="Times New Roman" w:eastAsia="方正仿宋_GBK" w:cs="方正仿宋_GBK" w:hint="eastAsia"/>
          <w:color w:val="000000"/>
          <w:sz w:val="30"/>
          <w:szCs w:val="30"/>
        </w:rPr>
        <w:t>考生违背考试公平、公正原则，在考试过程中有下列行为之一的，应当认定为考试作弊：</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lastRenderedPageBreak/>
        <w:t>（一）携带与考试内容相关的材料或者存储有与考试内容相关资料的电子设备参加考试的；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（二）抄袭或者协助他人抄袭试题答案或者与考试内容相关的资料的；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（三）抢夺、窃取他人试卷、答卷或者胁迫他人为自己抄袭提供方便的；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（四）携带具有发送或者接收信息功能的设备的；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（五）由他人冒名代替参加考试的；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 xml:space="preserve">（六）故意销毁试卷、答卷或者考试材料的；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（七）在答卷上填写与本人身份不符的姓名、考号等信息的；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（八）传、接物品或者交换试卷、答卷、草稿纸的；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（九）其他以不正当手段获得或者试图获得试题答案、考试成绩的行为。</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第七条</w:t>
      </w:r>
      <w:r>
        <w:rPr>
          <w:rFonts w:ascii="Times New Roman" w:eastAsia="方正仿宋_GBK"/>
          <w:color w:val="000000"/>
          <w:sz w:val="30"/>
          <w:szCs w:val="30"/>
        </w:rPr>
        <w:t> </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教育考试机构、考试工作人员在考试过程中或者在考试结束后发现下列行为之一的，应当认定相关的考生实施了考试作弊行为：</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（一）通过伪造证件、证明、档案及其他材料获得考试资格、加分资格和考试成绩的；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（二）评卷过程中被认定为答案雷同的；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（三）考场纪律混乱、考试秩序失控，出现大面积考试作弊现象的；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（四）考试工作人员协助实施作弊行为，事后查实的；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（五）其他应认定为作弊的行为。</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lastRenderedPageBreak/>
        <w:t>第八条</w:t>
      </w:r>
      <w:r>
        <w:rPr>
          <w:rFonts w:ascii="Times New Roman" w:eastAsia="方正仿宋_GBK"/>
          <w:color w:val="000000"/>
          <w:sz w:val="30"/>
          <w:szCs w:val="30"/>
        </w:rPr>
        <w:t> </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考生及其他人员应当自觉维护考试工作场所的秩序，服从考试工作人员的管理，不得有下列扰乱考试秩序的行为：</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（一）故意扰乱考点、考场、评卷场所等考试工作场所秩序；</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（二）拒绝、妨碍考试工作人员履行管理职责；</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（三）威胁、侮辱、诽谤、诬陷或者以其他方式侵害考试工作人员、其他考生合法权益的行为；</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（四）故意损坏考场设施设备；</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（五）其他扰乱考试管理秩序的行为。</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第九条</w:t>
      </w:r>
      <w:r>
        <w:rPr>
          <w:rFonts w:ascii="Times New Roman" w:eastAsia="方正仿宋_GBK"/>
          <w:color w:val="000000"/>
          <w:sz w:val="30"/>
          <w:szCs w:val="30"/>
        </w:rPr>
        <w:t> </w:t>
      </w:r>
      <w:r>
        <w:rPr>
          <w:rFonts w:ascii="Times New Roman" w:eastAsia="方正仿宋_GBK" w:cs="方正仿宋_GBK" w:hint="eastAsia"/>
          <w:color w:val="000000"/>
          <w:sz w:val="30"/>
          <w:szCs w:val="30"/>
        </w:rPr>
        <w:t>考生有第五条所列考试违纪行为之一的，取消该科目的考试成绩。</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考生有第六条、第七条所列考试作弊行为之一的，其所报名参加考试的各阶段、各科成绩无效；参加高等教育自学考试的，当次考试成绩各科成绩无效。</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有下列情形之一的，可以视情节轻重，同时给予暂停参加该项考试</w:t>
      </w:r>
      <w:r>
        <w:rPr>
          <w:rFonts w:ascii="Times New Roman" w:eastAsia="方正仿宋_GBK"/>
          <w:color w:val="000000"/>
          <w:sz w:val="30"/>
          <w:szCs w:val="30"/>
        </w:rPr>
        <w:t>1</w:t>
      </w:r>
      <w:r>
        <w:rPr>
          <w:rFonts w:ascii="Times New Roman" w:eastAsia="方正仿宋_GBK" w:cs="方正仿宋_GBK" w:hint="eastAsia"/>
          <w:color w:val="000000"/>
          <w:sz w:val="30"/>
          <w:szCs w:val="30"/>
        </w:rPr>
        <w:t>至</w:t>
      </w:r>
      <w:r>
        <w:rPr>
          <w:rFonts w:ascii="Times New Roman" w:eastAsia="方正仿宋_GBK"/>
          <w:color w:val="000000"/>
          <w:sz w:val="30"/>
          <w:szCs w:val="30"/>
        </w:rPr>
        <w:t>3</w:t>
      </w:r>
      <w:r>
        <w:rPr>
          <w:rFonts w:ascii="Times New Roman" w:eastAsia="方正仿宋_GBK" w:cs="方正仿宋_GBK" w:hint="eastAsia"/>
          <w:color w:val="000000"/>
          <w:sz w:val="30"/>
          <w:szCs w:val="30"/>
        </w:rPr>
        <w:t>年的处理；情节特别严重的，可以同时给予暂停参加各种国家教育考试</w:t>
      </w:r>
      <w:r>
        <w:rPr>
          <w:rFonts w:ascii="Times New Roman" w:eastAsia="方正仿宋_GBK"/>
          <w:color w:val="000000"/>
          <w:sz w:val="30"/>
          <w:szCs w:val="30"/>
        </w:rPr>
        <w:t>1</w:t>
      </w:r>
      <w:r>
        <w:rPr>
          <w:rFonts w:ascii="Times New Roman" w:eastAsia="方正仿宋_GBK" w:cs="方正仿宋_GBK" w:hint="eastAsia"/>
          <w:color w:val="000000"/>
          <w:sz w:val="30"/>
          <w:szCs w:val="30"/>
        </w:rPr>
        <w:t>至</w:t>
      </w:r>
      <w:r>
        <w:rPr>
          <w:rFonts w:ascii="Times New Roman" w:eastAsia="方正仿宋_GBK"/>
          <w:color w:val="000000"/>
          <w:sz w:val="30"/>
          <w:szCs w:val="30"/>
        </w:rPr>
        <w:t>3</w:t>
      </w:r>
      <w:r>
        <w:rPr>
          <w:rFonts w:ascii="Times New Roman" w:eastAsia="方正仿宋_GBK" w:cs="方正仿宋_GBK" w:hint="eastAsia"/>
          <w:color w:val="000000"/>
          <w:sz w:val="30"/>
          <w:szCs w:val="30"/>
        </w:rPr>
        <w:t>年的处理：</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（一）组织团伙作弊的；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（二）向考场外发送、传递试题信息的；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（三）使用相关设备接收信息实施作弊的；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（四）伪造、变造身份证、准考证及其他证明材料，由他人代替或者代替考生参加考试的。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参加高等教育自学考试的考生有前款严重作弊行为的，也可以给予延迟毕业时间</w:t>
      </w:r>
      <w:r>
        <w:rPr>
          <w:rFonts w:ascii="Times New Roman" w:eastAsia="方正仿宋_GBK"/>
          <w:color w:val="000000"/>
          <w:sz w:val="30"/>
          <w:szCs w:val="30"/>
        </w:rPr>
        <w:t>1</w:t>
      </w:r>
      <w:r>
        <w:rPr>
          <w:rFonts w:ascii="Times New Roman" w:eastAsia="方正仿宋_GBK" w:cs="方正仿宋_GBK" w:hint="eastAsia"/>
          <w:color w:val="000000"/>
          <w:sz w:val="30"/>
          <w:szCs w:val="30"/>
        </w:rPr>
        <w:t>至</w:t>
      </w:r>
      <w:r>
        <w:rPr>
          <w:rFonts w:ascii="Times New Roman" w:eastAsia="方正仿宋_GBK"/>
          <w:color w:val="000000"/>
          <w:sz w:val="30"/>
          <w:szCs w:val="30"/>
        </w:rPr>
        <w:t>3</w:t>
      </w:r>
      <w:r>
        <w:rPr>
          <w:rFonts w:ascii="Times New Roman" w:eastAsia="方正仿宋_GBK" w:cs="方正仿宋_GBK" w:hint="eastAsia"/>
          <w:color w:val="000000"/>
          <w:sz w:val="30"/>
          <w:szCs w:val="30"/>
        </w:rPr>
        <w:t>年的处理，延迟期间考试成绩无效。</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lastRenderedPageBreak/>
        <w:t>第十条</w:t>
      </w:r>
      <w:r>
        <w:rPr>
          <w:rFonts w:ascii="Times New Roman" w:eastAsia="方正仿宋_GBK"/>
          <w:color w:val="000000"/>
          <w:sz w:val="30"/>
          <w:szCs w:val="30"/>
        </w:rPr>
        <w:t> </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考生有第八条所</w:t>
      </w:r>
      <w:proofErr w:type="gramStart"/>
      <w:r>
        <w:rPr>
          <w:rFonts w:ascii="Times New Roman" w:eastAsia="方正仿宋_GBK" w:cs="方正仿宋_GBK" w:hint="eastAsia"/>
          <w:color w:val="000000"/>
          <w:sz w:val="30"/>
          <w:szCs w:val="30"/>
        </w:rPr>
        <w:t>列行</w:t>
      </w:r>
      <w:proofErr w:type="gramEnd"/>
      <w:r>
        <w:rPr>
          <w:rFonts w:ascii="Times New Roman" w:eastAsia="方正仿宋_GBK" w:cs="方正仿宋_GBK" w:hint="eastAsia"/>
          <w:color w:val="000000"/>
          <w:sz w:val="30"/>
          <w:szCs w:val="30"/>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第十一条</w:t>
      </w:r>
      <w:r>
        <w:rPr>
          <w:rFonts w:ascii="Times New Roman" w:eastAsia="方正仿宋_GBK"/>
          <w:color w:val="000000"/>
          <w:sz w:val="30"/>
          <w:szCs w:val="30"/>
        </w:rPr>
        <w:t> </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第十二条</w:t>
      </w:r>
      <w:r>
        <w:rPr>
          <w:rFonts w:ascii="Times New Roman" w:eastAsia="方正仿宋_GBK"/>
          <w:color w:val="000000"/>
          <w:sz w:val="30"/>
          <w:szCs w:val="30"/>
        </w:rPr>
        <w:t> </w:t>
      </w:r>
      <w:r>
        <w:rPr>
          <w:rFonts w:ascii="Times New Roman" w:eastAsia="方正仿宋_GBK" w:cs="方正仿宋_GBK" w:hint="eastAsia"/>
          <w:color w:val="000000"/>
          <w:sz w:val="30"/>
          <w:szCs w:val="30"/>
        </w:rPr>
        <w:t>在校学生、在职教师有下列情形之一的，教育考试机构应当通报其所在学校，由学校根据有关规定严肃处理，直至开除学籍或者予以解聘：</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（一）代替考生或者由他人代替参加考试的；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（二）组织团伙作弊的；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（三）为作弊组织者提供试题信息、答案及相应设备等参与团伙作弊行为的。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第十三条</w:t>
      </w:r>
      <w:r>
        <w:rPr>
          <w:rFonts w:ascii="Times New Roman" w:eastAsia="方正仿宋_GBK"/>
          <w:color w:val="000000"/>
          <w:sz w:val="30"/>
          <w:szCs w:val="30"/>
        </w:rPr>
        <w:t> </w:t>
      </w:r>
      <w:r>
        <w:rPr>
          <w:rFonts w:ascii="Times New Roman" w:eastAsia="方正仿宋_GBK" w:cs="方正仿宋_GBK" w:hint="eastAsia"/>
          <w:color w:val="000000"/>
          <w:sz w:val="30"/>
          <w:szCs w:val="30"/>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（一）应回避考试工作却隐瞒不报的；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（二）擅自变更考试时间、地点或者考试安排的；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（三）提示或暗示考生答题的；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（四）擅自将试题、答卷或者有关内容带出考场或者传递给他人</w:t>
      </w:r>
      <w:r>
        <w:rPr>
          <w:rFonts w:ascii="Times New Roman" w:eastAsia="方正仿宋_GBK" w:cs="方正仿宋_GBK" w:hint="eastAsia"/>
          <w:color w:val="000000"/>
          <w:sz w:val="30"/>
          <w:szCs w:val="30"/>
        </w:rPr>
        <w:lastRenderedPageBreak/>
        <w:t>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（五）未认真履行职责，造成所负责考场出现秩序混乱、作弊严重或者视频录像资料损毁、视频系统不能正常工作的；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（六）在评卷、统分中严重失职，造成明显的错评、漏评或者积分差错的；</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（七）在评卷中擅自更改评分细则或者不按评分细则进行评卷的；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（八）因未认真履行职责，造成所负责考场出现雷同卷的；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（九）擅自泄露评卷、统分等应予保密的情况的；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（十）其他违反监考、评卷等管理规定的行为。</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第十四条</w:t>
      </w:r>
      <w:r>
        <w:rPr>
          <w:rFonts w:ascii="Times New Roman" w:eastAsia="方正仿宋_GBK"/>
          <w:color w:val="000000"/>
          <w:sz w:val="30"/>
          <w:szCs w:val="30"/>
        </w:rPr>
        <w:t> </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考试工作人员有下列作弊行为之一的，应当停止其参加国</w:t>
      </w:r>
      <w:proofErr w:type="gramStart"/>
      <w:r>
        <w:rPr>
          <w:rFonts w:ascii="Times New Roman" w:eastAsia="方正仿宋_GBK" w:cs="方正仿宋_GBK" w:hint="eastAsia"/>
          <w:color w:val="000000"/>
          <w:sz w:val="30"/>
          <w:szCs w:val="30"/>
        </w:rPr>
        <w:t>家教育</w:t>
      </w:r>
      <w:proofErr w:type="gramEnd"/>
      <w:r>
        <w:rPr>
          <w:rFonts w:ascii="Times New Roman" w:eastAsia="方正仿宋_GBK" w:cs="方正仿宋_GBK" w:hint="eastAsia"/>
          <w:color w:val="000000"/>
          <w:sz w:val="30"/>
          <w:szCs w:val="30"/>
        </w:rPr>
        <w:t>考试工作，由教育考试机构或者其所在单位视情节轻重分别给予相应的行政处分，并调离考试工作岗位；情节严重，构成犯罪的，由司法机关依法追究刑事责任：</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（一）为不具备参加国</w:t>
      </w:r>
      <w:proofErr w:type="gramStart"/>
      <w:r>
        <w:rPr>
          <w:rFonts w:ascii="Times New Roman" w:eastAsia="方正仿宋_GBK" w:cs="方正仿宋_GBK" w:hint="eastAsia"/>
          <w:color w:val="000000"/>
          <w:sz w:val="30"/>
          <w:szCs w:val="30"/>
        </w:rPr>
        <w:t>家教育</w:t>
      </w:r>
      <w:proofErr w:type="gramEnd"/>
      <w:r>
        <w:rPr>
          <w:rFonts w:ascii="Times New Roman" w:eastAsia="方正仿宋_GBK" w:cs="方正仿宋_GBK" w:hint="eastAsia"/>
          <w:color w:val="000000"/>
          <w:sz w:val="30"/>
          <w:szCs w:val="30"/>
        </w:rPr>
        <w:t>考试条件的人员提供假证明、证件、档案，使其取得考试资格或者考试工作人员资格的；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（二）因玩忽职守，致使考生未能如期参加考试的或者使考试工作遭受重大损失的；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（三）利用监考或者从事考试工作之便，为考生作弊提供条件的；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（四）伪造、变造考生档案（含电子档案）的；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（五）在场外组织答卷、为考生提供答案的；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（六）指使、纵容或者伙同他人作弊的；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（七）偷换、涂改考生答卷、考试成绩或者考场原始记录材料的；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lastRenderedPageBreak/>
        <w:t>（八）擅自更改或者编造、虚报考试数据、信息的；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（九）利用考试工作便利，索贿、受贿、以权徇私的；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（十）诬陷、打击报复考生的。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第十五条</w:t>
      </w:r>
      <w:r>
        <w:rPr>
          <w:rFonts w:ascii="Times New Roman" w:eastAsia="方正仿宋_GBK"/>
          <w:color w:val="000000"/>
          <w:sz w:val="30"/>
          <w:szCs w:val="30"/>
        </w:rPr>
        <w:t> </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因教育考试机构管理混乱、考试工作人员玩忽职守，造成考点或者考场纪律混乱，作弊现象严重；或者同一考点同一时间的考试有</w:t>
      </w:r>
      <w:r>
        <w:rPr>
          <w:rFonts w:ascii="Times New Roman" w:eastAsia="方正仿宋_GBK"/>
          <w:color w:val="000000"/>
          <w:sz w:val="30"/>
          <w:szCs w:val="30"/>
        </w:rPr>
        <w:t>1/5</w:t>
      </w:r>
      <w:r>
        <w:rPr>
          <w:rFonts w:ascii="Times New Roman" w:eastAsia="方正仿宋_GBK" w:cs="方正仿宋_GBK" w:hint="eastAsia"/>
          <w:color w:val="000000"/>
          <w:sz w:val="30"/>
          <w:szCs w:val="30"/>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Pr>
          <w:rFonts w:ascii="Times New Roman" w:eastAsia="方正仿宋_GBK"/>
          <w:color w:val="000000"/>
          <w:sz w:val="30"/>
          <w:szCs w:val="30"/>
        </w:rPr>
        <w:t>1</w:t>
      </w:r>
      <w:r>
        <w:rPr>
          <w:rFonts w:ascii="Times New Roman" w:eastAsia="方正仿宋_GBK" w:cs="方正仿宋_GBK" w:hint="eastAsia"/>
          <w:color w:val="000000"/>
          <w:sz w:val="30"/>
          <w:szCs w:val="30"/>
        </w:rPr>
        <w:t>至</w:t>
      </w:r>
      <w:r>
        <w:rPr>
          <w:rFonts w:ascii="Times New Roman" w:eastAsia="方正仿宋_GBK"/>
          <w:color w:val="000000"/>
          <w:sz w:val="30"/>
          <w:szCs w:val="30"/>
        </w:rPr>
        <w:t>3</w:t>
      </w:r>
      <w:r>
        <w:rPr>
          <w:rFonts w:ascii="Times New Roman" w:eastAsia="方正仿宋_GBK" w:cs="方正仿宋_GBK" w:hint="eastAsia"/>
          <w:color w:val="000000"/>
          <w:sz w:val="30"/>
          <w:szCs w:val="30"/>
        </w:rPr>
        <w:t>年的处理。</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对出现大规模作弊情况的考场、考点的相关责任人、负责人及所属考区的负责人，有关部门应当分别给予相应的行政处分；情节严重，构成犯罪的，由司法机关依法追究刑事责任。</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第十六条</w:t>
      </w:r>
      <w:r>
        <w:rPr>
          <w:rFonts w:ascii="Times New Roman" w:eastAsia="方正仿宋_GBK"/>
          <w:color w:val="000000"/>
          <w:sz w:val="30"/>
          <w:szCs w:val="30"/>
        </w:rPr>
        <w:t> </w:t>
      </w:r>
      <w:r>
        <w:rPr>
          <w:rFonts w:ascii="Times New Roman" w:eastAsia="方正仿宋_GBK"/>
          <w:color w:val="000000"/>
          <w:sz w:val="30"/>
          <w:szCs w:val="30"/>
        </w:rPr>
        <w:t xml:space="preserve"> </w:t>
      </w:r>
      <w:r>
        <w:rPr>
          <w:rFonts w:ascii="Times New Roman" w:eastAsia="方正仿宋_GBK" w:cs="方正仿宋_GBK" w:hint="eastAsia"/>
          <w:color w:val="000000"/>
          <w:sz w:val="30"/>
          <w:szCs w:val="30"/>
        </w:rPr>
        <w:t>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盗窃、损毁、传播在保密期限内的国家教育考试试题、答案及评分参考、考生答卷、考试成绩的，由有关部门依法追究有关人员的责任；构成犯罪的，由司法机关依法追究刑事责任。</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楷体_GBK" w:cs="方正楷体_GBK" w:hint="eastAsia"/>
          <w:color w:val="000000"/>
          <w:sz w:val="30"/>
          <w:szCs w:val="30"/>
        </w:rPr>
        <w:t>第十七条</w:t>
      </w:r>
      <w:r>
        <w:rPr>
          <w:rFonts w:ascii="Times New Roman" w:eastAsia="方正仿宋_GBK"/>
          <w:color w:val="000000"/>
          <w:sz w:val="30"/>
          <w:szCs w:val="30"/>
        </w:rPr>
        <w:t> </w:t>
      </w:r>
      <w:r>
        <w:rPr>
          <w:rFonts w:ascii="Times New Roman" w:eastAsia="方正仿宋_GBK" w:cs="方正仿宋_GBK" w:hint="eastAsia"/>
          <w:color w:val="000000"/>
          <w:sz w:val="30"/>
          <w:szCs w:val="30"/>
        </w:rPr>
        <w:t>有下列行为之一的，由教育考试机构建议行为人所在单位给予行政处分；违反《中华人民共和国治安管理处罚法》的，由</w:t>
      </w:r>
      <w:r>
        <w:rPr>
          <w:rFonts w:ascii="Times New Roman" w:eastAsia="方正仿宋_GBK" w:cs="方正仿宋_GBK" w:hint="eastAsia"/>
          <w:color w:val="000000"/>
          <w:sz w:val="30"/>
          <w:szCs w:val="30"/>
        </w:rPr>
        <w:lastRenderedPageBreak/>
        <w:t>公安机关依法处理；构成犯罪的，由司法机关依法追究刑事责任：</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（一）指使、纵容、授意考试工作人员放松考试纪律，致使考场秩序混乱、作弊严重的；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（二）代替考生或者由他人代替参加国</w:t>
      </w:r>
      <w:proofErr w:type="gramStart"/>
      <w:r>
        <w:rPr>
          <w:rFonts w:ascii="Times New Roman" w:eastAsia="方正仿宋_GBK" w:cs="方正仿宋_GBK" w:hint="eastAsia"/>
          <w:color w:val="000000"/>
          <w:sz w:val="30"/>
          <w:szCs w:val="30"/>
        </w:rPr>
        <w:t>家教育</w:t>
      </w:r>
      <w:proofErr w:type="gramEnd"/>
      <w:r>
        <w:rPr>
          <w:rFonts w:ascii="Times New Roman" w:eastAsia="方正仿宋_GBK" w:cs="方正仿宋_GBK" w:hint="eastAsia"/>
          <w:color w:val="000000"/>
          <w:sz w:val="30"/>
          <w:szCs w:val="30"/>
        </w:rPr>
        <w:t>考试的；</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（三）组织或者参与团伙作弊的</w:t>
      </w:r>
      <w:r>
        <w:rPr>
          <w:rFonts w:ascii="Times New Roman" w:eastAsia="方正仿宋_GBK"/>
          <w:color w:val="000000"/>
          <w:sz w:val="30"/>
          <w:szCs w:val="30"/>
        </w:rPr>
        <w:t>;</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（四）利用职权，包庇、掩盖作弊行为或者胁迫他人作弊的；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（五）以打击、报复、诬陷、威胁等手段侵犯考试工作人员、考生人身权利的；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（六）向考试工作人员行贿的；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（七）故意损坏考试设施的；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rPr>
          <w:rFonts w:ascii="Times New Roman" w:eastAsia="方正仿宋_GBK"/>
          <w:color w:val="000000"/>
          <w:sz w:val="30"/>
          <w:szCs w:val="30"/>
        </w:rPr>
      </w:pPr>
      <w:r>
        <w:rPr>
          <w:rFonts w:ascii="Times New Roman" w:eastAsia="方正仿宋_GBK" w:cs="方正仿宋_GBK" w:hint="eastAsia"/>
          <w:color w:val="000000"/>
          <w:sz w:val="30"/>
          <w:szCs w:val="30"/>
        </w:rPr>
        <w:t>（八）扰乱、妨害考场、评卷点及有关考试工作场所秩序后果严重的。</w:t>
      </w:r>
      <w:r>
        <w:rPr>
          <w:rFonts w:ascii="Times New Roman" w:eastAsia="方正仿宋_GBK"/>
          <w:color w:val="000000"/>
          <w:sz w:val="30"/>
          <w:szCs w:val="30"/>
        </w:rPr>
        <w:t xml:space="preserve"> </w:t>
      </w:r>
    </w:p>
    <w:p w:rsidR="00A02871" w:rsidRDefault="00A02871" w:rsidP="00A02871">
      <w:pPr>
        <w:adjustRightInd w:val="0"/>
        <w:snapToGrid w:val="0"/>
        <w:spacing w:line="560" w:lineRule="exact"/>
        <w:ind w:firstLineChars="200" w:firstLine="592"/>
        <w:jc w:val="left"/>
        <w:rPr>
          <w:rFonts w:ascii="Times New Roman" w:eastAsia="方正仿宋_GBK" w:cs="方正仿宋_GBK" w:hint="eastAsia"/>
          <w:color w:val="000000"/>
          <w:sz w:val="30"/>
          <w:szCs w:val="30"/>
        </w:rPr>
      </w:pPr>
      <w:r>
        <w:rPr>
          <w:rFonts w:ascii="Times New Roman" w:eastAsia="方正仿宋_GBK" w:cs="方正仿宋_GBK" w:hint="eastAsia"/>
          <w:color w:val="000000"/>
          <w:sz w:val="30"/>
          <w:szCs w:val="30"/>
        </w:rPr>
        <w:t>国家工作人员有前款行为的，教育考试机构应当建议有关纪检、监察部门，根据有关规定从重处理。</w:t>
      </w:r>
    </w:p>
    <w:p w:rsidR="00A02871" w:rsidRDefault="00A02871" w:rsidP="00A02871">
      <w:pPr>
        <w:adjustRightInd w:val="0"/>
        <w:snapToGrid w:val="0"/>
        <w:spacing w:line="560" w:lineRule="exact"/>
        <w:ind w:firstLineChars="200" w:firstLine="592"/>
        <w:jc w:val="left"/>
        <w:rPr>
          <w:rFonts w:ascii="Times New Roman" w:eastAsia="方正仿宋_GBK" w:cs="方正仿宋_GBK" w:hint="eastAsia"/>
          <w:color w:val="000000"/>
          <w:sz w:val="30"/>
          <w:szCs w:val="30"/>
        </w:rPr>
      </w:pPr>
    </w:p>
    <w:p w:rsidR="00A02871" w:rsidRDefault="00A02871" w:rsidP="00A02871">
      <w:pPr>
        <w:adjustRightInd w:val="0"/>
        <w:snapToGrid w:val="0"/>
        <w:spacing w:line="560" w:lineRule="exact"/>
        <w:ind w:firstLineChars="200" w:firstLine="592"/>
        <w:jc w:val="left"/>
        <w:rPr>
          <w:rFonts w:ascii="Times New Roman" w:eastAsia="方正仿宋_GBK" w:cs="方正仿宋_GBK" w:hint="eastAsia"/>
          <w:color w:val="000000"/>
          <w:sz w:val="30"/>
          <w:szCs w:val="30"/>
        </w:rPr>
      </w:pPr>
    </w:p>
    <w:p w:rsidR="00A02871" w:rsidRDefault="00A02871" w:rsidP="00A02871">
      <w:pPr>
        <w:adjustRightInd w:val="0"/>
        <w:snapToGrid w:val="0"/>
        <w:spacing w:line="560" w:lineRule="exact"/>
        <w:ind w:firstLineChars="200" w:firstLine="592"/>
        <w:jc w:val="left"/>
        <w:rPr>
          <w:rFonts w:ascii="Times New Roman" w:eastAsia="方正仿宋_GBK" w:cs="方正仿宋_GBK" w:hint="eastAsia"/>
          <w:color w:val="000000"/>
          <w:sz w:val="30"/>
          <w:szCs w:val="30"/>
        </w:rPr>
      </w:pPr>
    </w:p>
    <w:p w:rsidR="00A02871" w:rsidRDefault="00A02871" w:rsidP="00A02871">
      <w:pPr>
        <w:adjustRightInd w:val="0"/>
        <w:snapToGrid w:val="0"/>
        <w:spacing w:line="560" w:lineRule="exact"/>
        <w:ind w:firstLineChars="200" w:firstLine="592"/>
        <w:jc w:val="left"/>
        <w:rPr>
          <w:rFonts w:ascii="Times New Roman" w:eastAsia="方正仿宋_GBK" w:cs="方正仿宋_GBK" w:hint="eastAsia"/>
          <w:color w:val="000000"/>
          <w:sz w:val="30"/>
          <w:szCs w:val="30"/>
        </w:rPr>
      </w:pPr>
    </w:p>
    <w:p w:rsidR="00A02871" w:rsidRDefault="00A02871" w:rsidP="00A02871">
      <w:pPr>
        <w:adjustRightInd w:val="0"/>
        <w:snapToGrid w:val="0"/>
        <w:spacing w:line="560" w:lineRule="exact"/>
        <w:ind w:firstLineChars="200" w:firstLine="592"/>
        <w:jc w:val="left"/>
        <w:rPr>
          <w:rFonts w:ascii="Times New Roman" w:eastAsia="方正仿宋_GBK" w:cs="方正仿宋_GBK" w:hint="eastAsia"/>
          <w:color w:val="000000"/>
          <w:sz w:val="30"/>
          <w:szCs w:val="30"/>
        </w:rPr>
      </w:pPr>
    </w:p>
    <w:p w:rsidR="00A02871" w:rsidRDefault="00A02871" w:rsidP="00A02871">
      <w:pPr>
        <w:adjustRightInd w:val="0"/>
        <w:snapToGrid w:val="0"/>
        <w:spacing w:line="560" w:lineRule="exact"/>
        <w:ind w:firstLineChars="200" w:firstLine="592"/>
        <w:jc w:val="left"/>
        <w:rPr>
          <w:rFonts w:ascii="Times New Roman" w:eastAsia="方正仿宋_GBK" w:cs="方正仿宋_GBK" w:hint="eastAsia"/>
          <w:color w:val="000000"/>
          <w:sz w:val="30"/>
          <w:szCs w:val="30"/>
        </w:rPr>
      </w:pPr>
    </w:p>
    <w:p w:rsidR="00A02871" w:rsidRDefault="00A02871" w:rsidP="00A02871">
      <w:pPr>
        <w:adjustRightInd w:val="0"/>
        <w:snapToGrid w:val="0"/>
        <w:spacing w:line="560" w:lineRule="exact"/>
        <w:ind w:firstLineChars="200" w:firstLine="592"/>
        <w:jc w:val="left"/>
        <w:rPr>
          <w:rFonts w:ascii="Times New Roman" w:eastAsia="方正仿宋_GBK" w:cs="方正仿宋_GBK" w:hint="eastAsia"/>
          <w:color w:val="000000"/>
          <w:sz w:val="30"/>
          <w:szCs w:val="30"/>
        </w:rPr>
      </w:pPr>
    </w:p>
    <w:p w:rsidR="00A02871" w:rsidRDefault="00A02871" w:rsidP="00A02871">
      <w:pPr>
        <w:pStyle w:val="a7"/>
        <w:ind w:firstLineChars="0" w:firstLine="0"/>
        <w:rPr>
          <w:rFonts w:hint="eastAsia"/>
          <w:color w:val="000000"/>
        </w:rPr>
      </w:pPr>
      <w:r>
        <w:rPr>
          <w:rFonts w:hint="eastAsia"/>
          <w:color w:val="000000"/>
        </w:rPr>
        <w:t>附件</w:t>
      </w:r>
      <w:r>
        <w:rPr>
          <w:rFonts w:hint="eastAsia"/>
          <w:color w:val="000000"/>
        </w:rPr>
        <w:t>8</w:t>
      </w:r>
    </w:p>
    <w:p w:rsidR="00A02871" w:rsidRDefault="00A02871" w:rsidP="00A02871">
      <w:pPr>
        <w:pStyle w:val="a7"/>
        <w:spacing w:line="240" w:lineRule="exact"/>
        <w:ind w:firstLineChars="0" w:firstLine="0"/>
        <w:rPr>
          <w:color w:val="000000"/>
        </w:rPr>
      </w:pPr>
    </w:p>
    <w:p w:rsidR="00A02871" w:rsidRDefault="00A02871" w:rsidP="00A02871">
      <w:pPr>
        <w:pStyle w:val="a6"/>
        <w:rPr>
          <w:rFonts w:hint="eastAsia"/>
          <w:color w:val="000000"/>
          <w:sz w:val="36"/>
          <w:szCs w:val="36"/>
        </w:rPr>
      </w:pPr>
      <w:r>
        <w:rPr>
          <w:rFonts w:hint="eastAsia"/>
          <w:color w:val="000000"/>
          <w:sz w:val="36"/>
          <w:szCs w:val="36"/>
        </w:rPr>
        <w:lastRenderedPageBreak/>
        <w:t>最高人民法院最高人民检察院</w:t>
      </w:r>
    </w:p>
    <w:p w:rsidR="00A02871" w:rsidRDefault="00A02871" w:rsidP="00A02871">
      <w:pPr>
        <w:pStyle w:val="a6"/>
        <w:rPr>
          <w:rFonts w:hint="eastAsia"/>
          <w:color w:val="000000"/>
          <w:sz w:val="36"/>
          <w:szCs w:val="36"/>
        </w:rPr>
      </w:pPr>
      <w:r>
        <w:rPr>
          <w:rFonts w:hint="eastAsia"/>
          <w:color w:val="000000"/>
          <w:sz w:val="36"/>
          <w:szCs w:val="36"/>
        </w:rPr>
        <w:t>关于办理组织考试作弊等刑事案件</w:t>
      </w:r>
    </w:p>
    <w:p w:rsidR="00A02871" w:rsidRDefault="00A02871" w:rsidP="00A02871">
      <w:pPr>
        <w:pStyle w:val="a6"/>
        <w:rPr>
          <w:rFonts w:hint="eastAsia"/>
          <w:color w:val="000000"/>
          <w:sz w:val="36"/>
          <w:szCs w:val="36"/>
        </w:rPr>
      </w:pPr>
      <w:r>
        <w:rPr>
          <w:rFonts w:hint="eastAsia"/>
          <w:color w:val="000000"/>
          <w:sz w:val="36"/>
          <w:szCs w:val="36"/>
        </w:rPr>
        <w:t>适用法律若干问题的解释</w:t>
      </w:r>
    </w:p>
    <w:p w:rsidR="00A02871" w:rsidRDefault="00A02871" w:rsidP="00A02871">
      <w:pPr>
        <w:pStyle w:val="a6"/>
        <w:jc w:val="right"/>
        <w:rPr>
          <w:rFonts w:ascii="方正书宋简体" w:eastAsia="仿宋_GB2312" w:hint="eastAsia"/>
          <w:color w:val="000000"/>
          <w:sz w:val="32"/>
          <w:szCs w:val="24"/>
        </w:rPr>
      </w:pPr>
      <w:r>
        <w:rPr>
          <w:rFonts w:ascii="方正书宋简体" w:eastAsia="仿宋_GB2312" w:hint="eastAsia"/>
          <w:color w:val="000000"/>
          <w:sz w:val="32"/>
          <w:szCs w:val="24"/>
        </w:rPr>
        <w:t>法释〔</w:t>
      </w:r>
      <w:r>
        <w:rPr>
          <w:rFonts w:ascii="方正书宋简体" w:eastAsia="仿宋_GB2312" w:hint="eastAsia"/>
          <w:color w:val="000000"/>
          <w:sz w:val="32"/>
          <w:szCs w:val="24"/>
        </w:rPr>
        <w:t>2019</w:t>
      </w:r>
      <w:r>
        <w:rPr>
          <w:rFonts w:ascii="方正书宋简体" w:eastAsia="仿宋_GB2312" w:hint="eastAsia"/>
          <w:color w:val="000000"/>
          <w:sz w:val="32"/>
          <w:szCs w:val="24"/>
        </w:rPr>
        <w:t>〕</w:t>
      </w:r>
      <w:r>
        <w:rPr>
          <w:rFonts w:ascii="方正书宋简体" w:eastAsia="仿宋_GB2312" w:hint="eastAsia"/>
          <w:color w:val="000000"/>
          <w:sz w:val="32"/>
          <w:szCs w:val="24"/>
        </w:rPr>
        <w:t>13</w:t>
      </w:r>
      <w:r>
        <w:rPr>
          <w:rFonts w:ascii="方正书宋简体" w:eastAsia="仿宋_GB2312" w:hint="eastAsia"/>
          <w:color w:val="000000"/>
          <w:sz w:val="32"/>
          <w:szCs w:val="24"/>
        </w:rPr>
        <w:t>号</w:t>
      </w:r>
    </w:p>
    <w:p w:rsidR="00A02871" w:rsidRDefault="00A02871" w:rsidP="00A02871">
      <w:pPr>
        <w:adjustRightInd w:val="0"/>
        <w:snapToGrid w:val="0"/>
        <w:spacing w:line="240" w:lineRule="exact"/>
        <w:jc w:val="center"/>
        <w:rPr>
          <w:rFonts w:ascii="Times New Roman" w:eastAsia="方正小标宋_GBK"/>
          <w:color w:val="000000"/>
          <w:sz w:val="36"/>
          <w:szCs w:val="36"/>
        </w:rPr>
      </w:pPr>
    </w:p>
    <w:p w:rsidR="00A02871" w:rsidRDefault="00A02871" w:rsidP="00A02871">
      <w:pPr>
        <w:adjustRightInd w:val="0"/>
        <w:snapToGrid w:val="0"/>
        <w:spacing w:line="560" w:lineRule="exact"/>
        <w:ind w:firstLineChars="200" w:firstLine="632"/>
        <w:jc w:val="center"/>
        <w:rPr>
          <w:rFonts w:hint="eastAsia"/>
          <w:color w:val="000000"/>
        </w:rPr>
      </w:pPr>
      <w:r>
        <w:rPr>
          <w:rFonts w:hint="eastAsia"/>
          <w:color w:val="000000"/>
        </w:rPr>
        <w:t>（</w:t>
      </w:r>
      <w:r>
        <w:rPr>
          <w:rFonts w:hint="eastAsia"/>
          <w:color w:val="000000"/>
        </w:rPr>
        <w:t>2019</w:t>
      </w:r>
      <w:r>
        <w:rPr>
          <w:rFonts w:hint="eastAsia"/>
          <w:color w:val="000000"/>
        </w:rPr>
        <w:t>年</w:t>
      </w:r>
      <w:r>
        <w:rPr>
          <w:rFonts w:hint="eastAsia"/>
          <w:color w:val="000000"/>
        </w:rPr>
        <w:t>4</w:t>
      </w:r>
      <w:r>
        <w:rPr>
          <w:rFonts w:hint="eastAsia"/>
          <w:color w:val="000000"/>
        </w:rPr>
        <w:t>月</w:t>
      </w:r>
      <w:r>
        <w:rPr>
          <w:rFonts w:hint="eastAsia"/>
          <w:color w:val="000000"/>
        </w:rPr>
        <w:t>8</w:t>
      </w:r>
      <w:r>
        <w:rPr>
          <w:rFonts w:hint="eastAsia"/>
          <w:color w:val="000000"/>
        </w:rPr>
        <w:t>日最高人民法院审判委员会第</w:t>
      </w:r>
      <w:r>
        <w:rPr>
          <w:rFonts w:hint="eastAsia"/>
          <w:color w:val="000000"/>
        </w:rPr>
        <w:t>1765</w:t>
      </w:r>
      <w:r>
        <w:rPr>
          <w:rFonts w:hint="eastAsia"/>
          <w:color w:val="000000"/>
        </w:rPr>
        <w:t>次会议、</w:t>
      </w:r>
    </w:p>
    <w:p w:rsidR="00A02871" w:rsidRDefault="00A02871" w:rsidP="00A02871">
      <w:pPr>
        <w:adjustRightInd w:val="0"/>
        <w:snapToGrid w:val="0"/>
        <w:spacing w:line="560" w:lineRule="exact"/>
        <w:ind w:firstLineChars="200" w:firstLine="632"/>
        <w:jc w:val="center"/>
        <w:rPr>
          <w:rFonts w:hint="eastAsia"/>
          <w:color w:val="000000"/>
        </w:rPr>
      </w:pPr>
      <w:r>
        <w:rPr>
          <w:rFonts w:hint="eastAsia"/>
          <w:color w:val="000000"/>
        </w:rPr>
        <w:t>2019</w:t>
      </w:r>
      <w:r>
        <w:rPr>
          <w:rFonts w:hint="eastAsia"/>
          <w:color w:val="000000"/>
        </w:rPr>
        <w:t>年</w:t>
      </w:r>
      <w:r>
        <w:rPr>
          <w:rFonts w:hint="eastAsia"/>
          <w:color w:val="000000"/>
        </w:rPr>
        <w:t>6</w:t>
      </w:r>
      <w:r>
        <w:rPr>
          <w:rFonts w:hint="eastAsia"/>
          <w:color w:val="000000"/>
        </w:rPr>
        <w:t>月</w:t>
      </w:r>
      <w:r>
        <w:rPr>
          <w:rFonts w:hint="eastAsia"/>
          <w:color w:val="000000"/>
        </w:rPr>
        <w:t>28</w:t>
      </w:r>
      <w:r>
        <w:rPr>
          <w:rFonts w:hint="eastAsia"/>
          <w:color w:val="000000"/>
        </w:rPr>
        <w:t>日最高人民检察院第十三届检察委员会</w:t>
      </w:r>
    </w:p>
    <w:p w:rsidR="00A02871" w:rsidRDefault="00A02871" w:rsidP="00A02871">
      <w:pPr>
        <w:adjustRightInd w:val="0"/>
        <w:snapToGrid w:val="0"/>
        <w:spacing w:line="560" w:lineRule="exact"/>
        <w:ind w:firstLineChars="200" w:firstLine="632"/>
        <w:jc w:val="center"/>
        <w:rPr>
          <w:rFonts w:hint="eastAsia"/>
          <w:color w:val="000000"/>
        </w:rPr>
      </w:pPr>
      <w:r>
        <w:rPr>
          <w:rFonts w:hint="eastAsia"/>
          <w:color w:val="000000"/>
        </w:rPr>
        <w:t>第二十次会议通过，自</w:t>
      </w:r>
      <w:r>
        <w:rPr>
          <w:rFonts w:hint="eastAsia"/>
          <w:color w:val="000000"/>
        </w:rPr>
        <w:t>2019</w:t>
      </w:r>
      <w:r>
        <w:rPr>
          <w:rFonts w:hint="eastAsia"/>
          <w:color w:val="000000"/>
        </w:rPr>
        <w:t>年</w:t>
      </w:r>
      <w:r>
        <w:rPr>
          <w:rFonts w:hint="eastAsia"/>
          <w:color w:val="000000"/>
        </w:rPr>
        <w:t>9</w:t>
      </w:r>
      <w:r>
        <w:rPr>
          <w:rFonts w:hint="eastAsia"/>
          <w:color w:val="000000"/>
        </w:rPr>
        <w:t>月</w:t>
      </w:r>
      <w:r>
        <w:rPr>
          <w:rFonts w:hint="eastAsia"/>
          <w:color w:val="000000"/>
        </w:rPr>
        <w:t>4</w:t>
      </w:r>
      <w:r>
        <w:rPr>
          <w:rFonts w:hint="eastAsia"/>
          <w:color w:val="000000"/>
        </w:rPr>
        <w:t>日起施行）</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为依法惩治组织考试作弊、非法出售、提供试题、答案、代替考试等犯罪，维护考试公平与秩序，根据《中华人民共和国刑法》《中华人民共和国刑事诉讼法》的规定，现就办理此类刑事案件适用法律的若干问题解释如下：</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第一条</w:t>
      </w:r>
      <w:r>
        <w:rPr>
          <w:rFonts w:hint="eastAsia"/>
          <w:color w:val="000000"/>
        </w:rPr>
        <w:t> </w:t>
      </w:r>
      <w:r>
        <w:rPr>
          <w:rFonts w:hint="eastAsia"/>
          <w:color w:val="000000"/>
        </w:rPr>
        <w:t xml:space="preserve"> </w:t>
      </w:r>
      <w:r>
        <w:rPr>
          <w:rFonts w:hint="eastAsia"/>
          <w:color w:val="000000"/>
        </w:rPr>
        <w:t>刑法第二百八十四条之一规定的“法律规定的国家考试”，仅限于全国人民代表大会及其常务委员会制定的法律所规定的考试。</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根据有关法律规定，下列考试属于“法律规定的国家考试”：</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（一）普通高等学校招生考试、研究生招生考试、高等教育自学考试、成人高等学校招生考试等国家教育考试；</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（二）中央和地方公务员录用考试；</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（三）国家统一法律职业资格考试、国家教师资格考试、</w:t>
      </w:r>
      <w:r>
        <w:rPr>
          <w:rFonts w:hint="eastAsia"/>
          <w:color w:val="000000"/>
        </w:rPr>
        <w:lastRenderedPageBreak/>
        <w:t>注册会计师全国统一考试、会计专业技术资格考试、资产评估师资格考试、医师资格考试、执业药师职业资格考试、注册建筑师考试、建造师执业资格考试等专业技术资格考试；</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（四）其他依照法律由中央或者地方主管部门以及行业组织的国家考试。</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前款规定的考试涉及的特殊类型招生、特殊技能测试、面试等考试，属于“法律规定的国家考试”。</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第二条</w:t>
      </w:r>
      <w:r>
        <w:rPr>
          <w:rFonts w:hint="eastAsia"/>
          <w:color w:val="000000"/>
        </w:rPr>
        <w:t> </w:t>
      </w:r>
      <w:r>
        <w:rPr>
          <w:rFonts w:hint="eastAsia"/>
          <w:color w:val="000000"/>
        </w:rPr>
        <w:t xml:space="preserve"> </w:t>
      </w:r>
      <w:r>
        <w:rPr>
          <w:rFonts w:hint="eastAsia"/>
          <w:color w:val="000000"/>
        </w:rPr>
        <w:t>在法律规定的国家考试中，组织作弊，具有下列情形之一的，应当认定为刑法第二百八十四条之一第一款规定的“情节严重”：</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（一）在普通高等学校招生考试、研究生招生考试、公务员录用考试中组织考试作弊的；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（二）导致考试推迟、取消或者启用备用试题的；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（三）考试工作人员组织考试作弊的；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（四）组织考生跨省、自治区、直辖市作弊的；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（五）多次组织考试作弊的；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（六）组织三十人次以上作弊的；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（七）提供作弊器材五十件以上的；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（八）违法所得三十万元以上的；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（九）其他情节严重的情形。</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第三条</w:t>
      </w:r>
      <w:r>
        <w:rPr>
          <w:rFonts w:hint="eastAsia"/>
          <w:color w:val="000000"/>
        </w:rPr>
        <w:t> </w:t>
      </w:r>
      <w:r>
        <w:rPr>
          <w:rFonts w:hint="eastAsia"/>
          <w:color w:val="000000"/>
        </w:rPr>
        <w:t xml:space="preserve"> </w:t>
      </w:r>
      <w:r>
        <w:rPr>
          <w:rFonts w:hint="eastAsia"/>
          <w:color w:val="000000"/>
        </w:rPr>
        <w:t>具有避开或者突破考场防范作弊的安全管理措施，获取、记录、传递、接收、存储考试试题、答案等功能的程序、工具，以及专门设计用于作弊的程序、工具，应当认定</w:t>
      </w:r>
      <w:r>
        <w:rPr>
          <w:rFonts w:hint="eastAsia"/>
          <w:color w:val="000000"/>
        </w:rPr>
        <w:lastRenderedPageBreak/>
        <w:t>为刑法第二百八十四条之一第二款规定的“作弊器材”。</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对于是否属于刑法第二百八十四条之一第二款规定的“作弊器材”难以确定的，依据省级以上公安机关或者考试主管部门出具的报告，结合其他证据</w:t>
      </w:r>
      <w:proofErr w:type="gramStart"/>
      <w:r>
        <w:rPr>
          <w:rFonts w:hint="eastAsia"/>
          <w:color w:val="000000"/>
        </w:rPr>
        <w:t>作出</w:t>
      </w:r>
      <w:proofErr w:type="gramEnd"/>
      <w:r>
        <w:rPr>
          <w:rFonts w:hint="eastAsia"/>
          <w:color w:val="000000"/>
        </w:rPr>
        <w:t>认定；涉及专用间谍器材、窃听、窃照专用器材、“伪基站”等器材的，依照相关规定</w:t>
      </w:r>
      <w:proofErr w:type="gramStart"/>
      <w:r>
        <w:rPr>
          <w:rFonts w:hint="eastAsia"/>
          <w:color w:val="000000"/>
        </w:rPr>
        <w:t>作出</w:t>
      </w:r>
      <w:proofErr w:type="gramEnd"/>
      <w:r>
        <w:rPr>
          <w:rFonts w:hint="eastAsia"/>
          <w:color w:val="000000"/>
        </w:rPr>
        <w:t>认定。</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第四条</w:t>
      </w:r>
      <w:r>
        <w:rPr>
          <w:rFonts w:hint="eastAsia"/>
          <w:color w:val="000000"/>
        </w:rPr>
        <w:t> </w:t>
      </w:r>
      <w:r>
        <w:rPr>
          <w:rFonts w:hint="eastAsia"/>
          <w:color w:val="000000"/>
        </w:rPr>
        <w:t xml:space="preserve"> </w:t>
      </w:r>
      <w:r>
        <w:rPr>
          <w:rFonts w:hint="eastAsia"/>
          <w:color w:val="000000"/>
        </w:rPr>
        <w:t>组织考试作弊，在考试开始之前被查获</w:t>
      </w:r>
      <w:r>
        <w:rPr>
          <w:rFonts w:hint="eastAsia"/>
          <w:color w:val="000000"/>
        </w:rPr>
        <w:t>,</w:t>
      </w:r>
      <w:r>
        <w:rPr>
          <w:rFonts w:hint="eastAsia"/>
          <w:color w:val="000000"/>
        </w:rPr>
        <w:t>但已经非法获取考试试题、答案或者具有其他严重扰乱考试秩序情形的，应当认定为组织考试</w:t>
      </w:r>
      <w:proofErr w:type="gramStart"/>
      <w:r>
        <w:rPr>
          <w:rFonts w:hint="eastAsia"/>
          <w:color w:val="000000"/>
        </w:rPr>
        <w:t>作弊罪既遂</w:t>
      </w:r>
      <w:proofErr w:type="gramEnd"/>
      <w:r>
        <w:rPr>
          <w:rFonts w:hint="eastAsia"/>
          <w:color w:val="000000"/>
        </w:rPr>
        <w:t>。</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第五条</w:t>
      </w:r>
      <w:r>
        <w:rPr>
          <w:rFonts w:hint="eastAsia"/>
          <w:color w:val="000000"/>
        </w:rPr>
        <w:t> </w:t>
      </w:r>
      <w:r>
        <w:rPr>
          <w:rFonts w:hint="eastAsia"/>
          <w:color w:val="000000"/>
        </w:rPr>
        <w:t xml:space="preserve"> </w:t>
      </w:r>
      <w:r>
        <w:rPr>
          <w:rFonts w:hint="eastAsia"/>
          <w:color w:val="000000"/>
        </w:rPr>
        <w:t>为实施考试作弊行为，非法出售或者提供法律规定的国家考试的试题、答案，具有下列情形之一的，应当认定为刑法第二百八十四条之一第三款规定的“情节严重”：</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（一）非法出售或者提供普通高等学校招生考试、研究生招生考试、公务员录用考试的试题、答案的；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（二）导致考试推迟、取消或者启用备用试题的</w:t>
      </w:r>
      <w:r>
        <w:rPr>
          <w:rFonts w:hint="eastAsia"/>
          <w:color w:val="000000"/>
        </w:rPr>
        <w:t>;</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（三）考试工作人员非法出售或者提供试题、答案的；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（四）多次非法出售或者提供试题、答案的；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（五）向三十人次以上非法出售或者提供试题、答案的；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（六）违法所得三十万元以上的；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（七）其他情节严重的情形。</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第六条</w:t>
      </w:r>
      <w:r>
        <w:rPr>
          <w:rFonts w:hint="eastAsia"/>
          <w:color w:val="000000"/>
        </w:rPr>
        <w:t> </w:t>
      </w:r>
      <w:r>
        <w:rPr>
          <w:rFonts w:hint="eastAsia"/>
          <w:color w:val="000000"/>
        </w:rPr>
        <w:t xml:space="preserve"> </w:t>
      </w:r>
      <w:r>
        <w:rPr>
          <w:rFonts w:hint="eastAsia"/>
          <w:color w:val="000000"/>
        </w:rPr>
        <w:t>为实施考试作弊行为，向他人非法出售或者提供法律规定的国家考试的试题、答案，试题不完整或者答案与标准答案不完全一致的，不影响非法出售、提供试题、答案罪的</w:t>
      </w:r>
      <w:r>
        <w:rPr>
          <w:rFonts w:hint="eastAsia"/>
          <w:color w:val="000000"/>
        </w:rPr>
        <w:lastRenderedPageBreak/>
        <w:t>认定。</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第七条</w:t>
      </w:r>
      <w:r>
        <w:rPr>
          <w:rFonts w:hint="eastAsia"/>
          <w:color w:val="000000"/>
        </w:rPr>
        <w:t> </w:t>
      </w:r>
      <w:r>
        <w:rPr>
          <w:rFonts w:hint="eastAsia"/>
          <w:color w:val="000000"/>
        </w:rPr>
        <w:t xml:space="preserve"> </w:t>
      </w:r>
      <w:r>
        <w:rPr>
          <w:rFonts w:hint="eastAsia"/>
          <w:color w:val="000000"/>
        </w:rPr>
        <w:t>代替他人或者让他人代替自己参加法律规定的国家考试的，应当依照刑法第二百八十四条之一第四款的规定，以代替考试罪定罪处罚。</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第八条</w:t>
      </w:r>
      <w:r>
        <w:rPr>
          <w:rFonts w:hint="eastAsia"/>
          <w:color w:val="000000"/>
        </w:rPr>
        <w:t> </w:t>
      </w:r>
      <w:r>
        <w:rPr>
          <w:rFonts w:hint="eastAsia"/>
          <w:color w:val="000000"/>
        </w:rPr>
        <w:t xml:space="preserve"> </w:t>
      </w:r>
      <w:r>
        <w:rPr>
          <w:rFonts w:hint="eastAsia"/>
          <w:color w:val="000000"/>
        </w:rPr>
        <w:t>单位实施组织考试作弊、非法出售、提供试题、答案等行为的，依照本解释规定的相应定罪量刑标准，追究组织者、策划者、实施者的刑事责任。</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第九条</w:t>
      </w:r>
      <w:r>
        <w:rPr>
          <w:rFonts w:hint="eastAsia"/>
          <w:color w:val="000000"/>
        </w:rPr>
        <w:t> </w:t>
      </w:r>
      <w:r>
        <w:rPr>
          <w:rFonts w:hint="eastAsia"/>
          <w:color w:val="000000"/>
        </w:rPr>
        <w:t xml:space="preserve"> </w:t>
      </w:r>
      <w:r>
        <w:rPr>
          <w:rFonts w:hint="eastAsia"/>
          <w:color w:val="000000"/>
        </w:rPr>
        <w:t>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第十条</w:t>
      </w:r>
      <w:r>
        <w:rPr>
          <w:rFonts w:hint="eastAsia"/>
          <w:color w:val="000000"/>
        </w:rPr>
        <w:t> </w:t>
      </w:r>
      <w:r>
        <w:rPr>
          <w:rFonts w:hint="eastAsia"/>
          <w:color w:val="000000"/>
        </w:rPr>
        <w:t xml:space="preserve"> </w:t>
      </w:r>
      <w:r>
        <w:rPr>
          <w:rFonts w:hint="eastAsia"/>
          <w:color w:val="000000"/>
        </w:rPr>
        <w:t>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第十一条</w:t>
      </w:r>
      <w:r>
        <w:rPr>
          <w:rFonts w:hint="eastAsia"/>
          <w:color w:val="000000"/>
        </w:rPr>
        <w:t> </w:t>
      </w:r>
      <w:r>
        <w:rPr>
          <w:rFonts w:hint="eastAsia"/>
          <w:color w:val="000000"/>
        </w:rPr>
        <w:t xml:space="preserve"> </w:t>
      </w:r>
      <w:r>
        <w:rPr>
          <w:rFonts w:hint="eastAsia"/>
          <w:color w:val="000000"/>
        </w:rPr>
        <w:t>设立用于实施考试作弊的网站、通讯群组或者</w:t>
      </w:r>
      <w:r>
        <w:rPr>
          <w:rFonts w:hint="eastAsia"/>
          <w:color w:val="000000"/>
        </w:rPr>
        <w:lastRenderedPageBreak/>
        <w:t>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第十二条</w:t>
      </w:r>
      <w:r>
        <w:rPr>
          <w:rFonts w:hint="eastAsia"/>
          <w:color w:val="000000"/>
        </w:rPr>
        <w:t> </w:t>
      </w:r>
      <w:r>
        <w:rPr>
          <w:rFonts w:hint="eastAsia"/>
          <w:color w:val="000000"/>
        </w:rPr>
        <w:t xml:space="preserve"> </w:t>
      </w:r>
      <w:r>
        <w:rPr>
          <w:rFonts w:hint="eastAsia"/>
          <w:color w:val="000000"/>
        </w:rPr>
        <w:t>对于实施本解释规定的犯罪被判处刑罚的，可以根据犯罪情况和预防再犯罪的需要，依法宣告职业禁止；被判处管制、宣告缓刑的，可以根据犯罪情况，依法宣告禁止令。</w:t>
      </w:r>
    </w:p>
    <w:p w:rsidR="00A02871" w:rsidRDefault="00A02871" w:rsidP="00A02871">
      <w:pPr>
        <w:adjustRightInd w:val="0"/>
        <w:snapToGrid w:val="0"/>
        <w:spacing w:line="560" w:lineRule="exact"/>
        <w:ind w:firstLineChars="200" w:firstLine="632"/>
        <w:jc w:val="left"/>
        <w:rPr>
          <w:rFonts w:hint="eastAsia"/>
          <w:color w:val="000000"/>
        </w:rPr>
      </w:pPr>
      <w:r>
        <w:rPr>
          <w:rFonts w:hint="eastAsia"/>
          <w:color w:val="000000"/>
        </w:rPr>
        <w:t>第十三条</w:t>
      </w:r>
      <w:r>
        <w:rPr>
          <w:rFonts w:hint="eastAsia"/>
          <w:color w:val="000000"/>
        </w:rPr>
        <w:t> </w:t>
      </w:r>
      <w:r>
        <w:rPr>
          <w:rFonts w:hint="eastAsia"/>
          <w:color w:val="000000"/>
        </w:rPr>
        <w:t xml:space="preserve"> </w:t>
      </w:r>
      <w:r>
        <w:rPr>
          <w:rFonts w:hint="eastAsia"/>
          <w:color w:val="000000"/>
        </w:rPr>
        <w:t>对于实施本解释规定的行为构成犯罪的，应当综合考虑犯罪的危害程度、违法所得数额以及被告人的前科情况、认罪悔罪态度等，依法判处罚金。</w:t>
      </w:r>
    </w:p>
    <w:p w:rsidR="00A02871" w:rsidRDefault="00A02871" w:rsidP="00A02871">
      <w:pPr>
        <w:adjustRightInd w:val="0"/>
        <w:snapToGrid w:val="0"/>
        <w:spacing w:line="560" w:lineRule="exact"/>
        <w:ind w:firstLineChars="200" w:firstLine="632"/>
        <w:jc w:val="left"/>
        <w:rPr>
          <w:rFonts w:ascii="Times New Roman" w:eastAsia="方正仿宋_GBK" w:cs="方正仿宋_GBK" w:hint="eastAsia"/>
          <w:color w:val="000000"/>
          <w:sz w:val="30"/>
          <w:szCs w:val="30"/>
        </w:rPr>
      </w:pPr>
      <w:r>
        <w:rPr>
          <w:rFonts w:hint="eastAsia"/>
          <w:color w:val="000000"/>
        </w:rPr>
        <w:t>第十四条</w:t>
      </w:r>
      <w:r>
        <w:rPr>
          <w:rFonts w:hint="eastAsia"/>
          <w:color w:val="000000"/>
        </w:rPr>
        <w:t> </w:t>
      </w:r>
      <w:r>
        <w:rPr>
          <w:rFonts w:hint="eastAsia"/>
          <w:color w:val="000000"/>
        </w:rPr>
        <w:t xml:space="preserve"> </w:t>
      </w:r>
      <w:r>
        <w:rPr>
          <w:rFonts w:hint="eastAsia"/>
          <w:color w:val="000000"/>
        </w:rPr>
        <w:t>本</w:t>
      </w:r>
      <w:proofErr w:type="gramStart"/>
      <w:r>
        <w:rPr>
          <w:rFonts w:hint="eastAsia"/>
          <w:color w:val="000000"/>
        </w:rPr>
        <w:t>解释自</w:t>
      </w:r>
      <w:proofErr w:type="gramEnd"/>
      <w:r>
        <w:rPr>
          <w:rFonts w:hint="eastAsia"/>
          <w:color w:val="000000"/>
        </w:rPr>
        <w:t>2019</w:t>
      </w:r>
      <w:r>
        <w:rPr>
          <w:rFonts w:hint="eastAsia"/>
          <w:color w:val="000000"/>
        </w:rPr>
        <w:t>年</w:t>
      </w:r>
      <w:r>
        <w:rPr>
          <w:rFonts w:hint="eastAsia"/>
          <w:color w:val="000000"/>
        </w:rPr>
        <w:t>9</w:t>
      </w:r>
      <w:r>
        <w:rPr>
          <w:rFonts w:hint="eastAsia"/>
          <w:color w:val="000000"/>
        </w:rPr>
        <w:t>月</w:t>
      </w:r>
      <w:r>
        <w:rPr>
          <w:rFonts w:hint="eastAsia"/>
          <w:color w:val="000000"/>
        </w:rPr>
        <w:t>4</w:t>
      </w:r>
      <w:r>
        <w:rPr>
          <w:rFonts w:hint="eastAsia"/>
          <w:color w:val="000000"/>
        </w:rPr>
        <w:t>日起施行。</w:t>
      </w:r>
    </w:p>
    <w:p w:rsidR="004E42EE" w:rsidRPr="00A02871" w:rsidRDefault="004E42EE">
      <w:bookmarkStart w:id="4" w:name="_GoBack"/>
      <w:bookmarkEnd w:id="4"/>
    </w:p>
    <w:sectPr w:rsidR="004E42EE" w:rsidRPr="00A02871">
      <w:footerReference w:type="even" r:id="rId4"/>
      <w:footerReference w:type="default" r:id="rId5"/>
      <w:footerReference w:type="first" r:id="rId6"/>
      <w:pgSz w:w="11906" w:h="16838"/>
      <w:pgMar w:top="2098" w:right="1588" w:bottom="1134" w:left="1588" w:header="851" w:footer="992"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script"/>
    <w:pitch w:val="default"/>
    <w:sig w:usb0="00000001" w:usb1="080E0000" w:usb2="00000000" w:usb3="00000000" w:csb0="00040000" w:csb1="00000000"/>
  </w:font>
  <w:font w:name="方正仿宋简体">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02871">
    <w:pPr>
      <w:pStyle w:val="a5"/>
    </w:pPr>
    <w:r>
      <w:rPr>
        <w:rFonts w:eastAsia="方正仿宋_GBK" w:hint="eastAsia"/>
        <w:kern w:val="0"/>
        <w:sz w:val="26"/>
      </w:rPr>
      <w:t>—</w:t>
    </w:r>
    <w:r>
      <w:rPr>
        <w:rFonts w:eastAsia="方正仿宋_GBK" w:hint="eastAsia"/>
        <w:kern w:val="0"/>
        <w:sz w:val="26"/>
      </w:rPr>
      <w:t xml:space="preserve"> </w:t>
    </w:r>
    <w:r>
      <w:rPr>
        <w:rFonts w:eastAsia="方正仿宋_GBK" w:hint="eastAsia"/>
        <w:kern w:val="0"/>
        <w:sz w:val="26"/>
      </w:rPr>
      <w:fldChar w:fldCharType="begin"/>
    </w:r>
    <w:r>
      <w:rPr>
        <w:rFonts w:eastAsia="方正仿宋_GBK" w:hint="eastAsia"/>
        <w:kern w:val="0"/>
        <w:sz w:val="26"/>
      </w:rPr>
      <w:instrText xml:space="preserve"> PAGE </w:instrText>
    </w:r>
    <w:r>
      <w:rPr>
        <w:rFonts w:eastAsia="方正仿宋_GBK" w:hint="eastAsia"/>
        <w:kern w:val="0"/>
        <w:sz w:val="26"/>
      </w:rPr>
      <w:fldChar w:fldCharType="separate"/>
    </w:r>
    <w:r>
      <w:rPr>
        <w:rFonts w:eastAsia="方正仿宋_GBK"/>
        <w:kern w:val="0"/>
        <w:sz w:val="26"/>
        <w:lang w:val="en-US" w:eastAsia="zh-CN"/>
      </w:rPr>
      <w:t>20</w:t>
    </w:r>
    <w:r>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02871">
    <w:pPr>
      <w:pStyle w:val="a5"/>
      <w:ind w:leftChars="100" w:left="316"/>
      <w:jc w:val="right"/>
    </w:pPr>
    <w:r>
      <w:rPr>
        <w:rFonts w:eastAsia="方正仿宋_GBK" w:hint="eastAsia"/>
        <w:kern w:val="0"/>
        <w:sz w:val="26"/>
      </w:rPr>
      <w:t>—</w:t>
    </w:r>
    <w:r>
      <w:rPr>
        <w:rFonts w:eastAsia="方正仿宋_GBK" w:hint="eastAsia"/>
        <w:kern w:val="0"/>
        <w:sz w:val="26"/>
      </w:rPr>
      <w:t xml:space="preserve"> </w:t>
    </w:r>
    <w:r>
      <w:rPr>
        <w:rFonts w:eastAsia="方正仿宋_GBK" w:hint="eastAsia"/>
        <w:kern w:val="0"/>
        <w:sz w:val="26"/>
      </w:rPr>
      <w:fldChar w:fldCharType="begin"/>
    </w:r>
    <w:r>
      <w:rPr>
        <w:rFonts w:eastAsia="方正仿宋_GBK" w:hint="eastAsia"/>
        <w:kern w:val="0"/>
        <w:sz w:val="26"/>
      </w:rPr>
      <w:instrText xml:space="preserve"> PAGE </w:instrText>
    </w:r>
    <w:r>
      <w:rPr>
        <w:rFonts w:eastAsia="方正仿宋_GBK" w:hint="eastAsia"/>
        <w:kern w:val="0"/>
        <w:sz w:val="26"/>
      </w:rPr>
      <w:fldChar w:fldCharType="separate"/>
    </w:r>
    <w:r>
      <w:rPr>
        <w:rFonts w:eastAsia="方正仿宋_GBK"/>
        <w:kern w:val="0"/>
        <w:sz w:val="26"/>
        <w:lang w:val="en-US" w:eastAsia="zh-CN"/>
      </w:rPr>
      <w:t>1</w:t>
    </w:r>
    <w:r>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02871">
    <w:pPr>
      <w:pStyle w:val="a5"/>
      <w:ind w:leftChars="100" w:left="316"/>
      <w:jc w:val="right"/>
    </w:pPr>
    <w:r>
      <w:rPr>
        <w:rFonts w:eastAsia="方正仿宋_GBK"/>
        <w:kern w:val="0"/>
        <w:sz w:val="26"/>
      </w:rPr>
      <w:t>—</w:t>
    </w:r>
    <w:r>
      <w:rPr>
        <w:rFonts w:eastAsia="方正仿宋_GBK"/>
        <w:kern w:val="0"/>
        <w:sz w:val="26"/>
      </w:rPr>
      <w:fldChar w:fldCharType="begin"/>
    </w:r>
    <w:r>
      <w:rPr>
        <w:rFonts w:eastAsia="方正仿宋_GBK"/>
        <w:kern w:val="0"/>
        <w:sz w:val="26"/>
      </w:rPr>
      <w:instrText xml:space="preserve"> PAGE </w:instrText>
    </w:r>
    <w:r>
      <w:rPr>
        <w:rFonts w:eastAsia="方正仿宋_GBK"/>
        <w:kern w:val="0"/>
        <w:sz w:val="26"/>
      </w:rPr>
      <w:fldChar w:fldCharType="separate"/>
    </w:r>
    <w:r>
      <w:rPr>
        <w:rFonts w:eastAsia="方正仿宋_GBK"/>
        <w:kern w:val="0"/>
        <w:sz w:val="26"/>
        <w:lang w:val="en-US" w:eastAsia="zh-CN"/>
      </w:rPr>
      <w:t>1</w:t>
    </w:r>
    <w:r>
      <w:rPr>
        <w:rFonts w:eastAsia="方正仿宋_GBK"/>
        <w:kern w:val="0"/>
        <w:sz w:val="26"/>
      </w:rPr>
      <w:fldChar w:fldCharType="end"/>
    </w:r>
    <w:r>
      <w:rPr>
        <w:rFonts w:eastAsia="方正仿宋_GBK"/>
        <w:kern w:val="0"/>
        <w:sz w:val="26"/>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71"/>
    <w:rsid w:val="0000312F"/>
    <w:rsid w:val="00016436"/>
    <w:rsid w:val="0003012E"/>
    <w:rsid w:val="00036D6D"/>
    <w:rsid w:val="00045366"/>
    <w:rsid w:val="00046F7A"/>
    <w:rsid w:val="00053FD2"/>
    <w:rsid w:val="000553D5"/>
    <w:rsid w:val="000721B3"/>
    <w:rsid w:val="00085275"/>
    <w:rsid w:val="000B0F8D"/>
    <w:rsid w:val="000C121D"/>
    <w:rsid w:val="000C70F3"/>
    <w:rsid w:val="000D6D52"/>
    <w:rsid w:val="00117A0E"/>
    <w:rsid w:val="00144EA1"/>
    <w:rsid w:val="00147151"/>
    <w:rsid w:val="00151867"/>
    <w:rsid w:val="00161096"/>
    <w:rsid w:val="0019666C"/>
    <w:rsid w:val="001A6865"/>
    <w:rsid w:val="001B125C"/>
    <w:rsid w:val="001B6717"/>
    <w:rsid w:val="001C22E1"/>
    <w:rsid w:val="001D102B"/>
    <w:rsid w:val="001D5FEF"/>
    <w:rsid w:val="001E28BE"/>
    <w:rsid w:val="00207930"/>
    <w:rsid w:val="00226D2F"/>
    <w:rsid w:val="00230F39"/>
    <w:rsid w:val="002310B1"/>
    <w:rsid w:val="002541E3"/>
    <w:rsid w:val="00295478"/>
    <w:rsid w:val="0029779B"/>
    <w:rsid w:val="002A18E0"/>
    <w:rsid w:val="002D6767"/>
    <w:rsid w:val="002E3354"/>
    <w:rsid w:val="002F1590"/>
    <w:rsid w:val="002F5E18"/>
    <w:rsid w:val="00314D1B"/>
    <w:rsid w:val="003366C5"/>
    <w:rsid w:val="003422FD"/>
    <w:rsid w:val="00356BFB"/>
    <w:rsid w:val="00367EBD"/>
    <w:rsid w:val="003949DA"/>
    <w:rsid w:val="003976BD"/>
    <w:rsid w:val="003B58E0"/>
    <w:rsid w:val="003D50C4"/>
    <w:rsid w:val="003E17FB"/>
    <w:rsid w:val="003E78A1"/>
    <w:rsid w:val="00410EA5"/>
    <w:rsid w:val="00416738"/>
    <w:rsid w:val="004216A4"/>
    <w:rsid w:val="00422E96"/>
    <w:rsid w:val="00423328"/>
    <w:rsid w:val="00466EF8"/>
    <w:rsid w:val="00491FD9"/>
    <w:rsid w:val="004B6B65"/>
    <w:rsid w:val="004C614B"/>
    <w:rsid w:val="004D0005"/>
    <w:rsid w:val="004D374D"/>
    <w:rsid w:val="004D37E0"/>
    <w:rsid w:val="004E00D5"/>
    <w:rsid w:val="004E42EE"/>
    <w:rsid w:val="004E6EB0"/>
    <w:rsid w:val="0054556A"/>
    <w:rsid w:val="00584699"/>
    <w:rsid w:val="005B1754"/>
    <w:rsid w:val="005B1EC6"/>
    <w:rsid w:val="005C4C23"/>
    <w:rsid w:val="005D1135"/>
    <w:rsid w:val="005E45FB"/>
    <w:rsid w:val="005F5E6B"/>
    <w:rsid w:val="006001FD"/>
    <w:rsid w:val="00602625"/>
    <w:rsid w:val="00605DDE"/>
    <w:rsid w:val="00607080"/>
    <w:rsid w:val="00625604"/>
    <w:rsid w:val="00640272"/>
    <w:rsid w:val="00645C3C"/>
    <w:rsid w:val="006614DD"/>
    <w:rsid w:val="00671FC5"/>
    <w:rsid w:val="00672EDD"/>
    <w:rsid w:val="00687DC4"/>
    <w:rsid w:val="00687F07"/>
    <w:rsid w:val="0069388C"/>
    <w:rsid w:val="00693DF8"/>
    <w:rsid w:val="006A70A9"/>
    <w:rsid w:val="006B02B8"/>
    <w:rsid w:val="006B5E65"/>
    <w:rsid w:val="006F2A76"/>
    <w:rsid w:val="00722075"/>
    <w:rsid w:val="00733757"/>
    <w:rsid w:val="00741D78"/>
    <w:rsid w:val="00755093"/>
    <w:rsid w:val="00755B68"/>
    <w:rsid w:val="00775EBF"/>
    <w:rsid w:val="00780D81"/>
    <w:rsid w:val="0078355C"/>
    <w:rsid w:val="007922CC"/>
    <w:rsid w:val="00794A61"/>
    <w:rsid w:val="007A0A28"/>
    <w:rsid w:val="007B2190"/>
    <w:rsid w:val="007B4374"/>
    <w:rsid w:val="007B7E10"/>
    <w:rsid w:val="00845AC8"/>
    <w:rsid w:val="008524D6"/>
    <w:rsid w:val="00854E72"/>
    <w:rsid w:val="00860AD6"/>
    <w:rsid w:val="00890A0B"/>
    <w:rsid w:val="008A0B1C"/>
    <w:rsid w:val="008B3058"/>
    <w:rsid w:val="008B3F64"/>
    <w:rsid w:val="008B69CA"/>
    <w:rsid w:val="008B7CCE"/>
    <w:rsid w:val="008F46DB"/>
    <w:rsid w:val="009079DA"/>
    <w:rsid w:val="0091428C"/>
    <w:rsid w:val="00931E30"/>
    <w:rsid w:val="009472EC"/>
    <w:rsid w:val="009659EA"/>
    <w:rsid w:val="00984318"/>
    <w:rsid w:val="00985A9F"/>
    <w:rsid w:val="00996D56"/>
    <w:rsid w:val="009B2380"/>
    <w:rsid w:val="009C36EE"/>
    <w:rsid w:val="009D0918"/>
    <w:rsid w:val="009D7549"/>
    <w:rsid w:val="009E7149"/>
    <w:rsid w:val="009E7BF3"/>
    <w:rsid w:val="00A02871"/>
    <w:rsid w:val="00A06439"/>
    <w:rsid w:val="00A36599"/>
    <w:rsid w:val="00A50F9D"/>
    <w:rsid w:val="00A544B4"/>
    <w:rsid w:val="00A76D09"/>
    <w:rsid w:val="00A965C3"/>
    <w:rsid w:val="00AA0650"/>
    <w:rsid w:val="00AC4163"/>
    <w:rsid w:val="00AF0F0A"/>
    <w:rsid w:val="00AF1AF8"/>
    <w:rsid w:val="00AF1CD7"/>
    <w:rsid w:val="00AF3936"/>
    <w:rsid w:val="00B012AB"/>
    <w:rsid w:val="00B029F7"/>
    <w:rsid w:val="00B217FA"/>
    <w:rsid w:val="00B25032"/>
    <w:rsid w:val="00B322AE"/>
    <w:rsid w:val="00B33616"/>
    <w:rsid w:val="00B4455B"/>
    <w:rsid w:val="00B5118A"/>
    <w:rsid w:val="00B51737"/>
    <w:rsid w:val="00B6223C"/>
    <w:rsid w:val="00BB1B46"/>
    <w:rsid w:val="00C02FDC"/>
    <w:rsid w:val="00C06160"/>
    <w:rsid w:val="00C07382"/>
    <w:rsid w:val="00C138EA"/>
    <w:rsid w:val="00C237FF"/>
    <w:rsid w:val="00C33200"/>
    <w:rsid w:val="00C75AB1"/>
    <w:rsid w:val="00C77317"/>
    <w:rsid w:val="00C77733"/>
    <w:rsid w:val="00C83548"/>
    <w:rsid w:val="00CA5FDB"/>
    <w:rsid w:val="00CD62B6"/>
    <w:rsid w:val="00D15733"/>
    <w:rsid w:val="00D17646"/>
    <w:rsid w:val="00D23139"/>
    <w:rsid w:val="00D26DE8"/>
    <w:rsid w:val="00D418CC"/>
    <w:rsid w:val="00D51A56"/>
    <w:rsid w:val="00D52000"/>
    <w:rsid w:val="00D525F2"/>
    <w:rsid w:val="00D6128D"/>
    <w:rsid w:val="00D715CF"/>
    <w:rsid w:val="00DA3951"/>
    <w:rsid w:val="00DA5969"/>
    <w:rsid w:val="00DB07CE"/>
    <w:rsid w:val="00DD6FAD"/>
    <w:rsid w:val="00DE06AA"/>
    <w:rsid w:val="00DE42DE"/>
    <w:rsid w:val="00DF2B58"/>
    <w:rsid w:val="00DF4F24"/>
    <w:rsid w:val="00DF5121"/>
    <w:rsid w:val="00E26595"/>
    <w:rsid w:val="00E37217"/>
    <w:rsid w:val="00E4103A"/>
    <w:rsid w:val="00E71942"/>
    <w:rsid w:val="00E8412D"/>
    <w:rsid w:val="00EA2B34"/>
    <w:rsid w:val="00EC7FB5"/>
    <w:rsid w:val="00EF0E3F"/>
    <w:rsid w:val="00EF2022"/>
    <w:rsid w:val="00EF58C9"/>
    <w:rsid w:val="00F33629"/>
    <w:rsid w:val="00F471AC"/>
    <w:rsid w:val="00F50FAC"/>
    <w:rsid w:val="00F709C6"/>
    <w:rsid w:val="00F77811"/>
    <w:rsid w:val="00F82CEB"/>
    <w:rsid w:val="00F97EDA"/>
    <w:rsid w:val="00FA62F7"/>
    <w:rsid w:val="00FC0482"/>
    <w:rsid w:val="00FC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858E3-A1AF-4C6D-9CEB-F7264B5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871"/>
    <w:pPr>
      <w:widowControl w:val="0"/>
      <w:jc w:val="both"/>
    </w:pPr>
    <w:rPr>
      <w:rFonts w:ascii="方正书宋简体" w:eastAsia="仿宋_GB2312" w:hAnsi="Calibri"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万一级标题 Char"/>
    <w:link w:val="a3"/>
    <w:rsid w:val="00A02871"/>
    <w:rPr>
      <w:rFonts w:eastAsia="方正黑体_GBK"/>
      <w:sz w:val="32"/>
      <w:szCs w:val="32"/>
    </w:rPr>
  </w:style>
  <w:style w:type="character" w:customStyle="1" w:styleId="a4">
    <w:name w:val="页脚 字符"/>
    <w:link w:val="a5"/>
    <w:uiPriority w:val="99"/>
    <w:rsid w:val="00A02871"/>
    <w:rPr>
      <w:rFonts w:eastAsia="仿宋_GB2312"/>
      <w:sz w:val="18"/>
    </w:rPr>
  </w:style>
  <w:style w:type="character" w:customStyle="1" w:styleId="Char0">
    <w:name w:val="万大标题 Char"/>
    <w:link w:val="a6"/>
    <w:rsid w:val="00A02871"/>
    <w:rPr>
      <w:rFonts w:eastAsia="方正小标宋_GBK"/>
      <w:spacing w:val="-2"/>
      <w:sz w:val="44"/>
      <w:szCs w:val="44"/>
    </w:rPr>
  </w:style>
  <w:style w:type="character" w:customStyle="1" w:styleId="Char1">
    <w:name w:val="万正文 Char"/>
    <w:link w:val="a7"/>
    <w:rsid w:val="00A02871"/>
    <w:rPr>
      <w:rFonts w:eastAsia="方正仿宋_GBK"/>
      <w:sz w:val="32"/>
      <w:szCs w:val="32"/>
    </w:rPr>
  </w:style>
  <w:style w:type="paragraph" w:styleId="a5">
    <w:name w:val="footer"/>
    <w:basedOn w:val="a"/>
    <w:link w:val="a4"/>
    <w:uiPriority w:val="99"/>
    <w:rsid w:val="00A02871"/>
    <w:pPr>
      <w:tabs>
        <w:tab w:val="center" w:pos="4153"/>
        <w:tab w:val="right" w:pos="8306"/>
      </w:tabs>
      <w:snapToGrid w:val="0"/>
      <w:jc w:val="left"/>
    </w:pPr>
    <w:rPr>
      <w:rFonts w:asciiTheme="minorHAnsi" w:hAnsiTheme="minorHAnsi" w:cstheme="minorBidi"/>
      <w:spacing w:val="0"/>
      <w:sz w:val="18"/>
      <w:szCs w:val="22"/>
    </w:rPr>
  </w:style>
  <w:style w:type="character" w:customStyle="1" w:styleId="1">
    <w:name w:val="页脚 字符1"/>
    <w:basedOn w:val="a0"/>
    <w:uiPriority w:val="99"/>
    <w:semiHidden/>
    <w:rsid w:val="00A02871"/>
    <w:rPr>
      <w:rFonts w:ascii="方正书宋简体" w:eastAsia="仿宋_GB2312" w:hAnsi="Calibri" w:cs="Times New Roman"/>
      <w:spacing w:val="-2"/>
      <w:sz w:val="18"/>
      <w:szCs w:val="18"/>
    </w:rPr>
  </w:style>
  <w:style w:type="paragraph" w:styleId="a8">
    <w:name w:val="Normal Indent"/>
    <w:basedOn w:val="a"/>
    <w:rsid w:val="00A02871"/>
    <w:pPr>
      <w:widowControl/>
      <w:spacing w:before="100" w:beforeAutospacing="1" w:after="100" w:afterAutospacing="1"/>
      <w:jc w:val="left"/>
    </w:pPr>
    <w:rPr>
      <w:rFonts w:ascii="宋体" w:eastAsia="宋体" w:hAnsi="宋体" w:cs="宋体"/>
      <w:spacing w:val="0"/>
      <w:kern w:val="0"/>
      <w:sz w:val="24"/>
    </w:rPr>
  </w:style>
  <w:style w:type="paragraph" w:customStyle="1" w:styleId="a3">
    <w:name w:val="万一级标题"/>
    <w:basedOn w:val="a7"/>
    <w:link w:val="Char"/>
    <w:qFormat/>
    <w:rsid w:val="00A02871"/>
    <w:pPr>
      <w:ind w:firstLine="200"/>
    </w:pPr>
    <w:rPr>
      <w:rFonts w:eastAsia="方正黑体_GBK"/>
    </w:rPr>
  </w:style>
  <w:style w:type="paragraph" w:customStyle="1" w:styleId="a7">
    <w:name w:val="万正文"/>
    <w:basedOn w:val="a"/>
    <w:link w:val="Char1"/>
    <w:qFormat/>
    <w:rsid w:val="00A02871"/>
    <w:pPr>
      <w:spacing w:line="600" w:lineRule="exact"/>
      <w:ind w:firstLineChars="200" w:firstLine="640"/>
    </w:pPr>
    <w:rPr>
      <w:rFonts w:asciiTheme="minorHAnsi" w:eastAsia="方正仿宋_GBK" w:hAnsiTheme="minorHAnsi" w:cstheme="minorBidi"/>
      <w:spacing w:val="0"/>
      <w:szCs w:val="32"/>
    </w:rPr>
  </w:style>
  <w:style w:type="paragraph" w:customStyle="1" w:styleId="a6">
    <w:name w:val="万大标题"/>
    <w:basedOn w:val="a"/>
    <w:link w:val="Char0"/>
    <w:qFormat/>
    <w:rsid w:val="00A02871"/>
    <w:pPr>
      <w:spacing w:line="760" w:lineRule="exact"/>
      <w:jc w:val="center"/>
    </w:pPr>
    <w:rPr>
      <w:rFonts w:asciiTheme="minorHAnsi" w:eastAsia="方正小标宋_GBK" w:hAnsiTheme="minorHAnsi" w:cstheme="minorBidi"/>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彭咏梅</dc:creator>
  <cp:keywords/>
  <dc:description/>
  <cp:lastModifiedBy>彭咏梅</cp:lastModifiedBy>
  <cp:revision>1</cp:revision>
  <dcterms:created xsi:type="dcterms:W3CDTF">2020-09-23T07:35:00Z</dcterms:created>
  <dcterms:modified xsi:type="dcterms:W3CDTF">2020-09-23T07:36:00Z</dcterms:modified>
</cp:coreProperties>
</file>