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5"/>
        <w:gridCol w:w="706"/>
        <w:gridCol w:w="2103"/>
        <w:gridCol w:w="1517"/>
        <w:gridCol w:w="931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专业名称、代码及临床实践培养方向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计划人数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初试科目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复试科目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加试科目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001基础医学院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01基因工程药物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02纳米材料及生物应用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03干细胞与再生医学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04临床分子病理学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05神经退行性和发育障碍性疾病的药物研发与应用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06血管性痴呆的活性药物干预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07线粒体功能与靶向药物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08炎症机理与治疗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09荧光探针与生物成像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10病原微生物致病机制及新型疫苗研究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11脑功能的无创性神经调制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12肿瘤生物靶向治疗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13光热材料与光热诊疗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④807微生物学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1.普通生物学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2.细胞生物学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1055药学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01微生物与生化药学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02基因治疗药物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03荧光探针与新药靶标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功能性药物的合成与研究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分子影像药物合成及评价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06神经药理学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③349药学综合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天然药物化学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1.有机化学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2.药剂学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002新乡医学院第一临床学院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内科学(冠心病的诊断与治疗)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内科学(心力衰竭的诊断与治疗)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内科学(冠心病介入诊疗)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内科学(冠心病临床诊疗)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内科学(血脂与冠心病)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内科学(心律失常的诊治)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07 内科学(冠心病合并睡眠障碍的基础与临床研究)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内科学(动脉粥样硬化防治研究)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 内科学(狼疮性肾炎)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 内科学(腹膜透析的基础与临床)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11 内科学(脊柱关节炎的基础与临床)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12 内科学(病毒性肝炎)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13 内科学(多发性骨髓瘤的基础与临床)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14 内科学(血液病诊治)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15 内科学(消化系统疾病基础与临床)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16 内科学(消化系统疾病的内镜下诊疗)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17 内科学(消化道早癌的基础与临床)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18 内科学(病毒性肝炎的诊断与治疗)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19 内科学(阻塞性气道疾病)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20 内科学(中西医结合防治中风及其并发症的机制研究)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 临床医学综合能力（西医）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21 外科学(泌尿外科疾病的基础与临床)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22 外科学(颅脑损伤后神经修复的应用研究)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23 外科学(脑血管病的综合治疗)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24 外科学(颅底显微解剖与临 床应用研究)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25 外科学(胸部肿瘤的外科治疗及临床研究)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26 外科学(肝胆疾病研究)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27 外科学(微创在泌尿外科的应用)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28 外科学(胸部肿瘤的基础与临床研究)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29 外科学(泌尿系统肿瘤微创治疗)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30 外科学(甲状腺、乳腺疾病基础与临床)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31 外科学(肝胆胰疾病的诊治)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32儿外科学(小儿泌尿系统疾病基础与临床研究)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33儿外科学(小儿外科微创)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34儿外科学(儿童尿控的基础和临床研究)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35 骨外科学（骨与关节疾病的治疗）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36 骨外科学(骨关节与脊柱脊髓损伤重建)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37骨外科学(脊柱退变性疾病)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38 骨外科学(脊柱结核临床诊治 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39 骨外科学(骨与关节软骨损伤的基础与临床研究)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40 骨外科学(骨关节疾病微创治疗的基础与临床研究)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41 骨外科学(脊柱疾病的微创治疗)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42 肿瘤学(恶性肿瘤的综合治疗)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43 肿瘤学（恶性肿瘤靶向治疗耐药的临床研究）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44 肿瘤学(胸部恶性肿瘤综合治疗的基础与临床研究)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45 肿瘤学(消化道肿瘤的综合治疗)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46 放射肿瘤学(恶性肿瘤放疗抵抗的临床研究)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47 精神病与精神卫生学(抑郁症及应激相关障碍的临床研究)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48 精神病与精神卫生学(脑血管疾病所致精神障碍)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49 神经病学(老年性痴呆的临床研究)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50 神经病学(脑血管病的诊断与治疗)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51 神经病学(脑血管与眩晕疾病诊疗)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52 神经病学(脑血管疾病与认知功能障碍)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53 神经病学(缺血性脑卒中的基础与临床)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54 神经病学(脑血管病基础与临床、神经变性病)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55 神经病学(脑血管疾病预防与治疗)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56 神经病学(缺血性脑血管病的损伤与修复)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57 神经病学(脑血管病影像诊断与介入治疗)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58 神经病学(脑梗死的诊断与治疗)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59 儿科学(儿科急危重症)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60 儿科学(小儿呼吸疾病)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61 儿科学(小儿肾脏疾病诊治)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62 儿科学(新生儿疾病)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63 儿科学(小儿肾脏病的基础与临床)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64 儿科学(原发性肾病综合征激素耐药的基础与临床研究)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65 儿科学(小儿血液肿瘤疾病)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66 妇产科学(妇科肿瘤)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67 妇产科学(妇科肿瘤及内分泌疾病)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68 妇产科学(妇科肿瘤基础与临床)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69 妇产科学(围产保健、高危妊娠)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70 放射影像学(中枢神经系统与体部疾病的CT与MRI诊断)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71 放射影像学(胸腹部肿瘤的综合影像诊断研究)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72 放射影像学(神经系统及体部疾病影像诊断)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73 临床检验诊断学(慢性疼痛综合康复的临床研究)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74 临床检验诊断学(颈肩腰腿痛发病机理及康复治疗)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75 麻醉学(全身麻醉药物作用机理及脏器保护)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76麻醉学(心血管麻醉与体外生命支持)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77 麻醉学(围术期脏器保护)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78 麻醉学(多模式术后镇痛)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79 耳鼻咽喉科学(鼻腔鼻窦粘膜病变防治研究)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80 耳鼻咽喉科学(鼻部恶性肿瘤的防治)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81 临床病理(消化道肿瘤的分子病理学研究)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82 临床病理(淋巴造血系统肿瘤)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83 皮肤病与性病学(皮肤疾病临床诊断与治疗)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84 眼科学(青光眼、屈光不正的基础与临床研究)</w:t>
            </w: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1054护理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01护理学(外科管理)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02护理学(心理护理)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03护理学(外科护理)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04护理学(内科护理)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③308护理综合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003新乡医学院第二临床学院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51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神经病学（脑血管病与卒中后抑郁）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神经病学（缺血缺氧性脑病）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神经病学（脑血管病学及癫痫的病理机制研究）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精神病与精神卫生学（应激与心理行为障碍）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精神病与精神卫生学（精神分裂症的分子病理与临床）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精神病与精神卫生学（精神药理与物质依赖）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07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精神病与精神卫生学（精神应激）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08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精神病与精神卫生学（生物精神病学）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精神病与精神卫生学（成瘾行为与精神药理学）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精神病与精神卫生学（精神障碍的中西医结合治疗）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精神病与精神卫生学（双相障碍的基础与临床）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12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精神病与精神卫生学（儿童精神病）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13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精神病与精神卫生学（睡眠障碍与物质依赖）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精神病学</w:t>
            </w: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14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放射影像学（神经影像学）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15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核医学（脑功能成像与神经影像学）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医学影像诊断学</w:t>
            </w: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16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内科学（冠心病及心力衰竭发病机制）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17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老年医学（神经退化与精神障碍机制研究）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精神病学</w:t>
            </w: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 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01精神分裂症精准治疗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02成瘾行为的神经生物学机制及药理学干预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03儿童精神疾病生物标志物筛选及应用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04精神疾病的神经发育缺陷机制及转化医学研究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05抑郁症生物标志物筛选及精准治疗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204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338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807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微生物学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1.普通生物学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2.细胞生物学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1054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精神科护理管理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精神科临床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②201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③308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004新乡医学院第三临床学院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内科学（消化道肿瘤及内镜下治疗）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内科学（糖尿病诊断与治疗）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内科学（冠心病心力衰竭）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内科学（肝纤维化的发病机制和诊疗研究）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内科学（消化道肿瘤早期诊断与治疗）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 神经病学（缺血性脑血管病和脑血管病的康复研究）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神经病学（脑血管病与神经康复）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08 神经病学（帕金森病临床症状相关因素的研究）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 放射影像学（胸腹部疾病影像学诊断）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 临床检验诊断学（ 临床免疫学实验诊断）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 外科学（胸部肿瘤外科治疗）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 外科学（心脏外科临床研究）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13 妇产科学（妇产科临床技能训练）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14 眼科学（眼科疾病基础与临床）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15 肿瘤学（恶性肿瘤诊断与综合治疗；癌痛治疗与姑息治疗）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16 肿瘤学（淋巴瘤的基础与临床）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17 康复医学与理疗学（老年常见功能障碍的康复）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18 麻醉学（麻醉与心肌保护）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19 临床病理学（恶性肿瘤病理诊断与分子病理学）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20 临床病理学（肿瘤病理）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21 临床病理学（消化道肿瘤病理）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22临床病理学（新型抗肿瘤治疗技术研究）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1054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01外科学护理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②201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③308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01神经性疾病药物的研发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02肿瘤靶向药物的筛选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03炎症药物的开发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04免疫代谢药物的研制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心血管相关组织工程材料研究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④807微生物学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1.普通生物学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2.细胞生物学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005公共卫生学院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1053公共卫生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疾病预防与控制（大气污染健康效应与干预）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疾病预防与控制（尘肺病干预策略研究）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疾病预防与控制（传染病预测预警）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疾病预防与控制（慢性病精准防治）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疾病预防与控制（公共健康大数据与疾病预测）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 疾病预防与控制（细菌耐药与毒力）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环境污染与健康（环境污染健康效应评估）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环境污染与健康（环境污染物监测与环境质量评价）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 环境污染与健康（职业病发病规律与预测）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 环境污染与健康（环境微生态与呼吸道疾病）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 环境污染与健康（环境医学实验工具研发）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 营养保健与食品安全（食品安全评价）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13 营养保健与食品安全（功能食品研发）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14 营养保健与食品安全（食用油健康风险研究）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15 精神卫生与心理健康（临床流行病学）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16 精神卫生与心理健康（职业健康心理学）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17 卫生检验（环境与生物检测技术）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18 卫生检验（微生物检验）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19 卫生检验（卫生检验理化分析）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20 社区卫生服务（医院管理）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21 社区卫生服务（卫生经济与政策）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③353卫生综合或707卫生检验综合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流行病学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要求：全日制预防医学或卫生检验学专业本科毕业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006 药学院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1055药学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药物研发与转化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 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 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③349 药学综合（药剂学，药理学）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天然药物化学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1.有机化学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2.药物分析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临床药学与应用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药事管理学</w:t>
            </w: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007医学检验学院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 临床输血与分子免疫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临床生化与分子检验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临床血液学检验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血液肿瘤免疫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008护理学院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1054护理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01精神心理卫生护理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02护理管理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03老年护理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04慢性病护理与健康管理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05肿瘤护理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06智能康复护理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07外科护理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08心血管疾病的护理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09临床护理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③308护理综合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010管理学院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1252公共管理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卫生政策研究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医院信息化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医院管理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卫生经济管理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人力资源管理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 卫生事业管理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①199管理类联考综合能力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公共管理学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1.管理学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2.人力资源管理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011生命科学技术学院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01肿瘤微环境关键靶向分子筛选、肿瘤合成生物治疗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02干细胞基础及临床应用研究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03纳米医学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04神经炎症与保护、干细胞分化与治疗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05重组药物蛋白人源化表达体系的构建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06极端环境微生物资源多样性及功能挖掘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07生物制药工程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08神经保护，诊断试剂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09微生物酶学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④807微生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1.普通生物学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2.细胞生物学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013医学工程学院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干细胞与神经发育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④807微生物学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1.普通生物学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2.细胞生物学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02神经信息处理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03生物信息学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③302数学二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④803电子技术综合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电路综合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1.微机原理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2.数字信号处理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016河南省医用组织再生重点实验室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01生物制药工程（基因工程药物）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生物制药工程（纳米药物）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03生物制药工程（药物筛选技术）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04生物制药工程（医学高分子材料与纳米制剂技术）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807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微生物学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要求：全日制统招本科生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017河南省分子诊断与医学检验学技术协同创新中心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01人源化抗体工程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02免疫模式动物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03免疫生物治疗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04分子免疫学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05肿瘤免疫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06肠道微生态与免疫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07免疫代谢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08免疫表型组学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09临床免疫学检验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10临床输血检验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感染免疫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④807微生物学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要求：第一学历为全日制本科，且为临床医学、医学检验技术、生物学、药学、卫生检验与检疫专业的考生。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019精神神经医学研究院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0860生物与医药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01蛋白翻译后修饰的生理功能研究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02神经退行性疾病的分子机制与药物研发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03小肽药物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04抗体工程；模式生物与药物高通量筛选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05衰老机制及药物开发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③338生物化学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④807微生物学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基因工程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1.普通生物学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2.细胞生物学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020健康中原研究院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1053公共卫生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01社区卫生服务（医院管理）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02社区卫生服务（卫生经济与政策）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③353卫生综合或707 卫生检验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流行病学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要求：全日制预防医学或卫生检验学专业本科毕业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022新乡医学院第四临床学院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心血管病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儿科学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超声医学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外科学（泌尿外）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06妇产科学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07肿瘤学（肿瘤内科、肿瘤外科）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08麻醉学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09骨科学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10放射肿瘤学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1054护理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01外科护理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02护理管理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③308护理综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023新乡医学院第五临床学院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内科学（心血管病）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02内科学（血液病）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03内科学（呼吸系病）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04内科学（肾脏病）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05神经病学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06放射影像学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07临床检验诊断学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08外科学（骨科）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1252公共管理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行政管理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社会医学与卫生事业管理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①199管理类联考综合能力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②204英语二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公共管理学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1.管理学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2.人力资源管理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1054护理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01外科护理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02内科护理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①101思想政治理论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③308护理综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024新乡医学院附属河南省人民医院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呼吸系统疾病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消化系病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肾病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皮肤病与性病学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放射影像学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骨外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 妇产科学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 眼科学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11 肿瘤学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12 麻醉学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13 全科医学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14超声医学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1054护理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01老年护理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02护理心理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③308护理综合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025新乡医学院附属解放军联勤保障部队第九八八医院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内科学(消化系统疾病)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儿科学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超声医学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外科学(普外)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骨科学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外科学(泌尿外)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07 外科学(神外)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08 外科学(手外科)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 外科学(口腔疾病的治疗)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 眼科学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 耳鼻咽喉科学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1053公共卫生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01疾病预防与控制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③353卫生综合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流行病学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要求：全日制预防医学或卫生检验学专业本科毕业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1054护理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01创伤护理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③308护理综合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护理学基础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全日制本科为护理学专业的考生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026新乡医学院附属解放军联勤保障部队第九八九医院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普通外科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骨科学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眼科学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肿瘤学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麻醉学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07临床病理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027新乡医学院附属南阳市中心医院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01神经病学（脑血管病治疗）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02外科学（乳甲方向）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03外科学（胃肠方向）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04肿瘤学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05内科学（肾病）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06内科学（心血管病方向）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07神经病学（神经介入）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028新乡医学院附属开封市中心医院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放射影像学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外科学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眼科学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肿瘤学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急诊医学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全科医学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029 新乡医学院附属洛阳市中心医院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内科学（血液病学）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内科学（呼吸内科）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内科学（内分泌）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内科学（消化系统疾病）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内科学（心血管急危重症与康复）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 内科学（心脏重症及冠脉介入）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神经病学（脑血管病）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神经病学（神经内科）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09外科学（肝胆胰疾病的基础与临床研究）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10外科学（肝胆外科）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11外科学（胃肠外科）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12外科学（心血管外科）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13外科学（血管外科）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14 麻醉学（临床麻醉）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15肿瘤学（肿瘤内科）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16放射肿瘤学（肿瘤发病机制研究与个体化治疗）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17 放射影像学（影像诊断）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18超声医学（超声诊断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030新乡医学院附属商丘市第一人民医院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皮肤病与性病学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031新乡医学院附属濮阳市人民医院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心血管病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呼吸系病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消化系病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风湿病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临床检验诊断学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普外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泌尿外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09 妇产科学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10 麻醉学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032新乡医学院附属濮阳市油田总医院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 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心血管病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血液病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呼吸与危重症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儿科学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05 放射影像学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普通外科学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骨科学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08 肿瘤学（消化道肿瘤）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 肿瘤学（呼吸肿瘤）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033新乡医学院附属郑州市中心医院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呼吸系病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消化系病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内分泌与代谢病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神经病学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普外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06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妇产科学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08 康复医学与理疗学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09 急诊医学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034新乡医学院附属郑州人民医院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消化系病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神经病学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急诊医学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泌尿外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器官移植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06 骨科学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07 肿瘤学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035新乡医学院附属郑州市第一人民医院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01 神经病学（脑血管病的基础和诊疗）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神经病学（痴呆诊疗）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03 骨科学（脊柱外科）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04 外科学（组织修复、创面愈合与瘢痕形成机理）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 外科学（烧伤危重症治疗、创面修复）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036新乡医学院附属焦作市人民医院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内科学（血液病）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内科学（肾病）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神经病学（神经肌肉病）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 皮肤病与性病学（皮肤外科）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037新乡医学院附属郑州市第七人民医院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心血管病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)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胸心外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038新乡医学院附属南阳市第一人民医院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神外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02 肿瘤学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039新乡医学院附属陆军第八十三集团军医院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老年心血管病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内分泌与代谢病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肾病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放射影像学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05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骨科学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040 新乡医学院附属安阳市人民医院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9C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1051临床医学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32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01 内科学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神经内科)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02 外科学</w:t>
            </w:r>
            <w:r>
              <w:rPr>
                <w:rStyle w:val="5"/>
                <w:rFonts w:hint="default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普外)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03</w:t>
            </w:r>
            <w: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骨科学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 xml:space="preserve">①101思想政治理论 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②201英语一</w:t>
            </w:r>
          </w:p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③306临床医学综合能力（西医）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诊断学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Style w:val="5"/>
                <w:rFonts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olor w:val="727272"/>
                <w:sz w:val="28"/>
                <w:szCs w:val="28"/>
                <w:bdr w:val="none" w:color="auto" w:sz="0" w:space="0"/>
              </w:rPr>
              <w:t>五年制临床医学类专业的全日制本科毕业生</w:t>
            </w:r>
          </w:p>
        </w:tc>
      </w:tr>
    </w:tbl>
    <w:p>
      <w:r>
        <w:rPr>
          <w:rStyle w:val="5"/>
          <w:rFonts w:ascii="黑体" w:hAnsi="宋体" w:eastAsia="黑体" w:cs="黑体"/>
          <w:b/>
          <w:i w:val="0"/>
          <w:color w:val="727272"/>
          <w:sz w:val="28"/>
          <w:szCs w:val="28"/>
          <w:bdr w:val="none" w:color="auto" w:sz="0" w:space="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112DB"/>
    <w:rsid w:val="585075C4"/>
    <w:rsid w:val="6F9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435"/>
      <w:sz w:val="24"/>
      <w:szCs w:val="24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435"/>
      <w:sz w:val="24"/>
      <w:szCs w:val="24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paragraph" w:customStyle="1" w:styleId="13">
    <w:name w:val="style19"/>
    <w:basedOn w:val="1"/>
    <w:uiPriority w:val="0"/>
    <w:pPr>
      <w:jc w:val="left"/>
    </w:pPr>
    <w:rPr>
      <w:color w:val="CCCCCC"/>
      <w:kern w:val="0"/>
      <w:lang w:val="en-US" w:eastAsia="zh-CN" w:bidi="ar"/>
    </w:rPr>
  </w:style>
  <w:style w:type="paragraph" w:customStyle="1" w:styleId="14">
    <w:name w:val="style3"/>
    <w:basedOn w:val="1"/>
    <w:uiPriority w:val="0"/>
    <w:pPr>
      <w:jc w:val="left"/>
    </w:pPr>
    <w:rPr>
      <w:color w:val="0054A6"/>
      <w:kern w:val="0"/>
      <w:lang w:val="en-US" w:eastAsia="zh-CN" w:bidi="ar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style191"/>
    <w:basedOn w:val="4"/>
    <w:uiPriority w:val="0"/>
    <w:rPr>
      <w:color w:val="CCCCC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2020-09-28T01:28:03Z</dcterms:created>
  <dc:creator>Administrator</dc:creator>
  <cp:lastModifiedBy>Administrator</cp:lastModifiedBy>
  <dcterms:modified xsi:type="dcterms:W3CDTF">2020-09-28T01:41:49Z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