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F7" w:rsidRDefault="00901BEB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辽宁大学2021年全国硕士研究生招生考试</w:t>
      </w:r>
      <w:proofErr w:type="gramStart"/>
      <w:r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901BEB" w:rsidRDefault="00901BEB">
      <w:pPr>
        <w:rPr>
          <w:sz w:val="28"/>
          <w:szCs w:val="28"/>
        </w:rPr>
      </w:pPr>
    </w:p>
    <w:p w:rsidR="007540F7" w:rsidRDefault="00901B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="Times New Roman" w:hAnsi="Times New Roman" w:cs="Times New Roman"/>
          <w:sz w:val="28"/>
          <w:szCs w:val="28"/>
        </w:rPr>
        <w:t>820</w:t>
      </w:r>
    </w:p>
    <w:p w:rsidR="007540F7" w:rsidRDefault="00901B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科目名称：管理学</w:t>
      </w:r>
    </w:p>
    <w:p w:rsidR="007540F7" w:rsidRDefault="00901B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ascii="Times New Roman" w:hAnsi="Times New Roman" w:cs="Times New Roman"/>
          <w:sz w:val="28"/>
          <w:szCs w:val="28"/>
        </w:rPr>
        <w:t>150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:rsidR="007540F7" w:rsidRDefault="007540F7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一、管理导论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管理</w:t>
      </w:r>
      <w:r>
        <w:rPr>
          <w:rFonts w:ascii="Times New Roman" w:hAnsi="Times New Roman" w:cs="Times New Roman" w:hint="eastAsia"/>
          <w:sz w:val="28"/>
          <w:szCs w:val="28"/>
        </w:rPr>
        <w:t>的</w:t>
      </w:r>
      <w:r>
        <w:rPr>
          <w:rFonts w:ascii="Times New Roman" w:hAnsi="Times New Roman" w:cs="Times New Roman"/>
          <w:sz w:val="28"/>
          <w:szCs w:val="28"/>
        </w:rPr>
        <w:t>内涵</w:t>
      </w:r>
      <w:r>
        <w:rPr>
          <w:rFonts w:ascii="Times New Roman" w:hAnsi="Times New Roman" w:cs="Times New Roman" w:hint="eastAsia"/>
          <w:sz w:val="28"/>
          <w:szCs w:val="28"/>
        </w:rPr>
        <w:t>与本质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管理</w:t>
      </w:r>
      <w:r>
        <w:rPr>
          <w:rFonts w:ascii="Times New Roman" w:hAnsi="Times New Roman" w:cs="Times New Roman" w:hint="eastAsia"/>
          <w:sz w:val="28"/>
          <w:szCs w:val="28"/>
        </w:rPr>
        <w:t>的基本原理与方法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</w:t>
      </w:r>
      <w:r>
        <w:rPr>
          <w:rFonts w:ascii="Times New Roman" w:hAnsi="Times New Roman" w:cs="Times New Roman" w:hint="eastAsia"/>
          <w:sz w:val="28"/>
          <w:szCs w:val="28"/>
        </w:rPr>
        <w:t>活动的时代背景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二、管理理论</w:t>
      </w:r>
      <w:r>
        <w:rPr>
          <w:rFonts w:ascii="Times New Roman" w:hAnsi="Times New Roman" w:cs="Times New Roman" w:hint="eastAsia"/>
          <w:sz w:val="28"/>
          <w:szCs w:val="28"/>
        </w:rPr>
        <w:t>的演变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古典</w:t>
      </w:r>
      <w:r>
        <w:rPr>
          <w:rFonts w:ascii="Times New Roman" w:hAnsi="Times New Roman" w:cs="Times New Roman"/>
          <w:sz w:val="28"/>
          <w:szCs w:val="28"/>
        </w:rPr>
        <w:t>管理理论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现代</w:t>
      </w:r>
      <w:r>
        <w:rPr>
          <w:rFonts w:ascii="Times New Roman" w:hAnsi="Times New Roman" w:cs="Times New Roman"/>
          <w:sz w:val="28"/>
          <w:szCs w:val="28"/>
        </w:rPr>
        <w:t>管理</w:t>
      </w:r>
      <w:r>
        <w:rPr>
          <w:rFonts w:ascii="Times New Roman" w:hAnsi="Times New Roman" w:cs="Times New Roman" w:hint="eastAsia"/>
          <w:sz w:val="28"/>
          <w:szCs w:val="28"/>
        </w:rPr>
        <w:t>流派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当代</w:t>
      </w:r>
      <w:r>
        <w:rPr>
          <w:rFonts w:ascii="Times New Roman" w:hAnsi="Times New Roman" w:cs="Times New Roman"/>
          <w:sz w:val="28"/>
          <w:szCs w:val="28"/>
        </w:rPr>
        <w:t>管理理论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三、决策与决策过程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决策及其任务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决策的类型与特征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决策过程与影响因素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四、环境分析与理性决策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组织的内部外环境要素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理性决策与非理性决策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决策方法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五、决策的实施与调整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实施决策的计划制定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推进计划的流程和方法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决策追踪与调整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六、组织设计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组织设计的任务和影响因素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组织结构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组织整合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七、人员配备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人员配备的任务、工作内容和原则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人员选聘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人事考评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4.</w:t>
      </w:r>
      <w:r>
        <w:rPr>
          <w:rFonts w:ascii="Times New Roman" w:hAnsi="Times New Roman" w:cs="Times New Roman" w:hint="eastAsia"/>
          <w:sz w:val="28"/>
          <w:szCs w:val="28"/>
        </w:rPr>
        <w:t>人员的培训与发展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八、组织文化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组织文化概述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组织文化的构成与功能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组织文化塑造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九、领导的一般理论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领导的内涵与特征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领导与领导者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领导与被领导者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4.</w:t>
      </w:r>
      <w:r>
        <w:rPr>
          <w:rFonts w:ascii="Times New Roman" w:hAnsi="Times New Roman" w:cs="Times New Roman" w:hint="eastAsia"/>
          <w:sz w:val="28"/>
          <w:szCs w:val="28"/>
        </w:rPr>
        <w:t>领导与情境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十、激励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激励基础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激励理论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激励方法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十一、沟通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沟通与沟通类型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沟通障碍及其克服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冲突及其管理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十二、控制的类型与过程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控制的内涵与原则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控制的类型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控制的过程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十三、控制的方法与技术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层级控制、市场控制与团体控制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质量控制方法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管理控制的信息技术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十四、风险控制与危机管理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风险识别与分析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风险评估与控制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危机管理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十五、创新原理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组织管理的创新职能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2.</w:t>
      </w:r>
      <w:r>
        <w:rPr>
          <w:rFonts w:ascii="Times New Roman" w:hAnsi="Times New Roman" w:cs="Times New Roman" w:hint="eastAsia"/>
          <w:sz w:val="28"/>
          <w:szCs w:val="28"/>
        </w:rPr>
        <w:t>管理创新的类型与基本内容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创新过程及其管理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十六、组织创新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组织变革与创新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组织结构创新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>
        <w:rPr>
          <w:rFonts w:ascii="Times New Roman" w:hAnsi="Times New Roman" w:cs="Times New Roman" w:hint="eastAsia"/>
          <w:sz w:val="28"/>
          <w:szCs w:val="28"/>
        </w:rPr>
        <w:t>创新与学习型组织</w:t>
      </w:r>
    </w:p>
    <w:p w:rsidR="007540F7" w:rsidRDefault="00901BE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十七、互联网时代的管理展望</w:t>
      </w:r>
    </w:p>
    <w:p w:rsidR="007540F7" w:rsidRDefault="007540F7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sectPr w:rsidR="007540F7" w:rsidSect="00754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BEB" w:rsidRDefault="00901BEB" w:rsidP="00901BEB">
      <w:r>
        <w:separator/>
      </w:r>
    </w:p>
  </w:endnote>
  <w:endnote w:type="continuationSeparator" w:id="1">
    <w:p w:rsidR="00901BEB" w:rsidRDefault="00901BEB" w:rsidP="00901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BEB" w:rsidRDefault="00901BEB" w:rsidP="00901BEB">
      <w:r>
        <w:separator/>
      </w:r>
    </w:p>
  </w:footnote>
  <w:footnote w:type="continuationSeparator" w:id="1">
    <w:p w:rsidR="00901BEB" w:rsidRDefault="00901BEB" w:rsidP="00901B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423C5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4C79F6"/>
    <w:rsid w:val="00644914"/>
    <w:rsid w:val="0071100E"/>
    <w:rsid w:val="007540F7"/>
    <w:rsid w:val="00871A99"/>
    <w:rsid w:val="00901BEB"/>
    <w:rsid w:val="00911ECF"/>
    <w:rsid w:val="009347AE"/>
    <w:rsid w:val="009C15E4"/>
    <w:rsid w:val="009D2348"/>
    <w:rsid w:val="00D12462"/>
    <w:rsid w:val="00DA0110"/>
    <w:rsid w:val="00EC016A"/>
    <w:rsid w:val="00F0519D"/>
    <w:rsid w:val="43DA5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F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54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54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540F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540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109</Words>
  <Characters>627</Characters>
  <Application>Microsoft Office Word</Application>
  <DocSecurity>0</DocSecurity>
  <Lines>5</Lines>
  <Paragraphs>1</Paragraphs>
  <ScaleCrop>false</ScaleCrop>
  <Company> 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15</cp:revision>
  <dcterms:created xsi:type="dcterms:W3CDTF">2019-07-10T08:21:00Z</dcterms:created>
  <dcterms:modified xsi:type="dcterms:W3CDTF">2020-09-08T12:23:00Z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