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宋体" w:hAnsi="宋体" w:eastAsia="宋体" w:cs="宋体"/>
          <w:b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sz w:val="32"/>
          <w:szCs w:val="32"/>
        </w:rPr>
        <w:t>吉林大学文学院暨新闻与传播学院</w:t>
      </w:r>
      <w:r>
        <w:rPr>
          <w:rFonts w:hint="eastAsia" w:ascii="宋体" w:hAnsi="宋体" w:eastAsia="宋体" w:cs="宋体"/>
          <w:b/>
          <w:sz w:val="32"/>
          <w:szCs w:val="32"/>
          <w:lang w:val="en-US" w:eastAsia="zh-CN"/>
        </w:rPr>
        <w:t>2021年</w:t>
      </w:r>
    </w:p>
    <w:p>
      <w:pPr>
        <w:spacing w:line="360" w:lineRule="auto"/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cs="宋体"/>
          <w:b/>
          <w:sz w:val="32"/>
          <w:szCs w:val="32"/>
          <w:lang w:val="en-US" w:eastAsia="zh-CN"/>
        </w:rPr>
        <w:t>接收</w:t>
      </w:r>
      <w:r>
        <w:rPr>
          <w:rFonts w:hint="eastAsia" w:ascii="宋体" w:hAnsi="宋体" w:eastAsia="宋体" w:cs="宋体"/>
          <w:b/>
          <w:sz w:val="32"/>
          <w:szCs w:val="32"/>
          <w:lang w:val="en-US" w:eastAsia="zh-CN"/>
        </w:rPr>
        <w:t>推荐免试攻读研究生</w:t>
      </w:r>
      <w:r>
        <w:rPr>
          <w:rFonts w:hint="eastAsia" w:ascii="宋体" w:hAnsi="宋体" w:eastAsia="宋体" w:cs="宋体"/>
          <w:b/>
          <w:sz w:val="32"/>
          <w:szCs w:val="32"/>
        </w:rPr>
        <w:t>网络</w:t>
      </w:r>
      <w:r>
        <w:rPr>
          <w:rFonts w:hint="eastAsia" w:ascii="宋体" w:hAnsi="宋体" w:cs="宋体"/>
          <w:b/>
          <w:sz w:val="32"/>
          <w:szCs w:val="32"/>
          <w:lang w:val="en-US" w:eastAsia="zh-CN"/>
        </w:rPr>
        <w:t>远程</w:t>
      </w:r>
      <w:r>
        <w:rPr>
          <w:rFonts w:hint="eastAsia" w:ascii="宋体" w:hAnsi="宋体" w:eastAsia="宋体" w:cs="宋体"/>
          <w:b/>
          <w:sz w:val="32"/>
          <w:szCs w:val="32"/>
        </w:rPr>
        <w:t>复试指南</w:t>
      </w:r>
    </w:p>
    <w:p>
      <w:pPr>
        <w:spacing w:line="360" w:lineRule="auto"/>
        <w:rPr>
          <w:rFonts w:ascii="楷体" w:hAnsi="楷体" w:eastAsia="楷体"/>
          <w:sz w:val="24"/>
        </w:rPr>
      </w:pPr>
    </w:p>
    <w:p>
      <w:pPr>
        <w:spacing w:line="360" w:lineRule="auto"/>
        <w:rPr>
          <w:rFonts w:ascii="楷体" w:hAnsi="楷体" w:eastAsia="楷体"/>
          <w:sz w:val="24"/>
        </w:rPr>
      </w:pPr>
      <w:r>
        <w:rPr>
          <w:rFonts w:ascii="楷体" w:hAnsi="楷体" w:eastAsia="楷体"/>
          <w:sz w:val="24"/>
        </w:rPr>
        <w:t xml:space="preserve">    </w:t>
      </w:r>
      <w:r>
        <w:rPr>
          <w:rFonts w:hint="eastAsia" w:ascii="楷体" w:hAnsi="楷体" w:eastAsia="楷体"/>
          <w:sz w:val="24"/>
        </w:rPr>
        <w:t>根据疫情防控形势和教育部关于研究生招生复试的相关要求，吉林大学文学院暨新闻与传播学院</w:t>
      </w:r>
      <w:r>
        <w:rPr>
          <w:rFonts w:hint="eastAsia" w:ascii="楷体" w:hAnsi="楷体" w:eastAsia="楷体"/>
          <w:sz w:val="24"/>
          <w:lang w:val="en-US" w:eastAsia="zh-CN"/>
        </w:rPr>
        <w:t>2021年接收推荐免试攻读研究生</w:t>
      </w:r>
      <w:r>
        <w:rPr>
          <w:rFonts w:hint="eastAsia" w:ascii="楷体" w:hAnsi="楷体" w:eastAsia="楷体"/>
          <w:sz w:val="24"/>
        </w:rPr>
        <w:t>复试采取网络远程复试方式。模拟演练和复试的相关安排请</w:t>
      </w:r>
      <w:r>
        <w:rPr>
          <w:rFonts w:hint="eastAsia" w:ascii="楷体" w:hAnsi="楷体" w:eastAsia="楷体"/>
          <w:sz w:val="24"/>
          <w:lang w:val="en-US" w:eastAsia="zh-CN"/>
        </w:rPr>
        <w:t>关注吉林大学</w:t>
      </w:r>
      <w:bookmarkStart w:id="0" w:name="_GoBack"/>
      <w:bookmarkEnd w:id="0"/>
      <w:r>
        <w:rPr>
          <w:rFonts w:hint="eastAsia" w:ascii="楷体" w:hAnsi="楷体" w:eastAsia="楷体"/>
          <w:sz w:val="24"/>
        </w:rPr>
        <w:t>文学院官网。参加复试的考生需提前做好准备。</w:t>
      </w:r>
    </w:p>
    <w:p>
      <w:pPr>
        <w:spacing w:line="360" w:lineRule="auto"/>
        <w:rPr>
          <w:rFonts w:ascii="楷体" w:hAnsi="楷体" w:eastAsia="楷体"/>
          <w:b/>
          <w:sz w:val="24"/>
        </w:rPr>
      </w:pPr>
      <w:r>
        <w:rPr>
          <w:rFonts w:ascii="楷体" w:hAnsi="楷体" w:eastAsia="楷体"/>
          <w:sz w:val="24"/>
        </w:rPr>
        <w:t xml:space="preserve">     </w:t>
      </w:r>
      <w:r>
        <w:rPr>
          <w:rFonts w:hint="eastAsia" w:ascii="楷体" w:hAnsi="楷体" w:eastAsia="楷体"/>
          <w:b/>
          <w:sz w:val="24"/>
        </w:rPr>
        <w:t>一</w:t>
      </w:r>
      <w:r>
        <w:rPr>
          <w:rFonts w:ascii="楷体" w:hAnsi="楷体" w:eastAsia="楷体"/>
          <w:b/>
          <w:sz w:val="24"/>
        </w:rPr>
        <w:t>.</w:t>
      </w:r>
      <w:r>
        <w:rPr>
          <w:rFonts w:hint="eastAsia" w:ascii="楷体" w:hAnsi="楷体" w:eastAsia="楷体"/>
          <w:b/>
          <w:sz w:val="24"/>
        </w:rPr>
        <w:t>复试前准备</w:t>
      </w:r>
    </w:p>
    <w:p>
      <w:pPr>
        <w:spacing w:line="360" w:lineRule="auto"/>
        <w:rPr>
          <w:rFonts w:ascii="楷体" w:hAnsi="楷体" w:eastAsia="楷体"/>
          <w:b/>
          <w:sz w:val="24"/>
        </w:rPr>
      </w:pPr>
      <w:r>
        <w:rPr>
          <w:rFonts w:ascii="楷体" w:hAnsi="楷体" w:eastAsia="楷体"/>
          <w:sz w:val="24"/>
        </w:rPr>
        <w:t xml:space="preserve">   </w:t>
      </w:r>
      <w:r>
        <w:rPr>
          <w:rFonts w:ascii="楷体" w:hAnsi="楷体" w:eastAsia="楷体"/>
          <w:b/>
          <w:sz w:val="24"/>
        </w:rPr>
        <w:t xml:space="preserve"> </w:t>
      </w:r>
      <w:r>
        <w:rPr>
          <w:rFonts w:hint="eastAsia" w:ascii="楷体" w:hAnsi="楷体" w:eastAsia="楷体"/>
          <w:b/>
          <w:sz w:val="24"/>
        </w:rPr>
        <w:t>（一）复试设备及环境要求</w:t>
      </w:r>
    </w:p>
    <w:p>
      <w:pPr>
        <w:tabs>
          <w:tab w:val="left" w:pos="312"/>
        </w:tabs>
        <w:spacing w:line="360" w:lineRule="auto"/>
        <w:ind w:firstLine="480" w:firstLineChars="200"/>
        <w:rPr>
          <w:rFonts w:ascii="楷体" w:hAnsi="楷体" w:eastAsia="楷体"/>
          <w:sz w:val="24"/>
        </w:rPr>
      </w:pPr>
      <w:r>
        <w:rPr>
          <w:rFonts w:ascii="楷体" w:hAnsi="楷体" w:eastAsia="楷体"/>
          <w:sz w:val="24"/>
        </w:rPr>
        <w:t>1.</w:t>
      </w:r>
      <w:r>
        <w:rPr>
          <w:rFonts w:hint="eastAsia" w:ascii="楷体" w:hAnsi="楷体" w:eastAsia="楷体"/>
          <w:sz w:val="24"/>
        </w:rPr>
        <w:t>支撑“双机位”运行的硬件设备要求。需要两部带摄像头的设备（电脑（</w:t>
      </w:r>
      <w:r>
        <w:rPr>
          <w:rFonts w:ascii="楷体" w:hAnsi="楷体" w:eastAsia="楷体"/>
          <w:sz w:val="24"/>
        </w:rPr>
        <w:t>Windows</w:t>
      </w:r>
      <w:r>
        <w:rPr>
          <w:rFonts w:hint="eastAsia" w:ascii="楷体" w:hAnsi="楷体" w:eastAsia="楷体"/>
          <w:sz w:val="24"/>
        </w:rPr>
        <w:t>系统）、手机均可），以及可进行通话的麦克风、支架等。第一机位为面试主机位，面向考生，用于面试老师对考生的远程视频考核（最好为笔记本电脑）。第二机位为面试副机位（监考机位），放于考生侧后方</w:t>
      </w:r>
      <w:r>
        <w:rPr>
          <w:rFonts w:ascii="楷体" w:hAnsi="楷体" w:eastAsia="楷体"/>
          <w:sz w:val="24"/>
        </w:rPr>
        <w:t>45</w:t>
      </w:r>
      <w:r>
        <w:rPr>
          <w:rFonts w:hint="eastAsia" w:ascii="楷体" w:hAnsi="楷体" w:eastAsia="楷体"/>
          <w:sz w:val="24"/>
        </w:rPr>
        <w:t>度（此机位需关闭麦克风和扬声器，即仅开启摄像功能），用于工作人员在复试过程中观测考生的后方及周边环境情况。放置面试主机位的书桌宜紧贴墙面摆放。复试正式开始前需使用副机位环绕房间一周拍摄，确认无其他人员在场。</w:t>
      </w:r>
    </w:p>
    <w:p>
      <w:pPr>
        <w:spacing w:line="360" w:lineRule="auto"/>
        <w:rPr>
          <w:rFonts w:ascii="楷体" w:hAnsi="楷体" w:eastAsia="楷体"/>
          <w:sz w:val="24"/>
        </w:rPr>
      </w:pPr>
    </w:p>
    <w:p>
      <w:pPr>
        <w:spacing w:line="360" w:lineRule="auto"/>
        <w:ind w:firstLine="480" w:firstLineChars="200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sz w:val="24"/>
        </w:rPr>
        <w:t>①</w:t>
      </w:r>
      <w:r>
        <w:rPr>
          <w:rFonts w:ascii="楷体" w:hAnsi="楷体" w:eastAsia="楷体"/>
          <w:sz w:val="24"/>
        </w:rPr>
        <w:t xml:space="preserve"> </w:t>
      </w:r>
      <w:r>
        <w:rPr>
          <w:rFonts w:hint="eastAsia" w:ascii="楷体" w:hAnsi="楷体" w:eastAsia="楷体"/>
          <w:sz w:val="24"/>
        </w:rPr>
        <w:t>面试机位视角</w:t>
      </w:r>
    </w:p>
    <w:p>
      <w:pPr>
        <w:spacing w:line="360" w:lineRule="auto"/>
        <w:rPr>
          <w:rFonts w:ascii="楷体" w:hAnsi="楷体" w:eastAsia="楷体"/>
          <w:sz w:val="24"/>
        </w:rPr>
      </w:pPr>
      <w:r>
        <w:rPr>
          <w:rFonts w:ascii="楷体" w:hAnsi="楷体" w:eastAsia="楷体"/>
          <w:sz w:val="24"/>
        </w:rPr>
        <w:pict>
          <v:shape id="_x0000_i1025" o:spt="75" alt="0" type="#_x0000_t75" style="height:134.25pt;width:199.5pt;" filled="f" o:preferrelative="t" stroked="f" coordsize="21600,21600">
            <v:path/>
            <v:fill on="f" focussize="0,0"/>
            <v:stroke on="f" joinstyle="miter"/>
            <v:imagedata r:id="rId4" o:title=""/>
            <o:lock v:ext="edit" aspectratio="t"/>
            <w10:wrap type="none"/>
            <w10:anchorlock/>
          </v:shape>
        </w:pict>
      </w:r>
    </w:p>
    <w:p>
      <w:pPr>
        <w:spacing w:line="360" w:lineRule="auto"/>
        <w:rPr>
          <w:rFonts w:ascii="楷体" w:hAnsi="楷体" w:eastAsia="楷体"/>
          <w:sz w:val="24"/>
        </w:rPr>
      </w:pPr>
    </w:p>
    <w:p>
      <w:pPr>
        <w:spacing w:line="360" w:lineRule="auto"/>
        <w:ind w:firstLine="480" w:firstLineChars="200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sz w:val="24"/>
        </w:rPr>
        <w:t>②</w:t>
      </w:r>
      <w:r>
        <w:rPr>
          <w:rFonts w:ascii="楷体" w:hAnsi="楷体" w:eastAsia="楷体"/>
          <w:sz w:val="24"/>
        </w:rPr>
        <w:t xml:space="preserve"> </w:t>
      </w:r>
      <w:r>
        <w:rPr>
          <w:rFonts w:hint="eastAsia" w:ascii="楷体" w:hAnsi="楷体" w:eastAsia="楷体"/>
          <w:sz w:val="24"/>
        </w:rPr>
        <w:t>监控机位视角</w:t>
      </w:r>
    </w:p>
    <w:p>
      <w:pPr>
        <w:spacing w:line="360" w:lineRule="auto"/>
        <w:rPr>
          <w:rFonts w:ascii="楷体" w:hAnsi="楷体" w:eastAsia="楷体"/>
          <w:sz w:val="24"/>
        </w:rPr>
      </w:pPr>
      <w:r>
        <w:rPr>
          <w:rFonts w:ascii="楷体" w:hAnsi="楷体" w:eastAsia="楷体"/>
          <w:sz w:val="24"/>
        </w:rPr>
        <w:pict>
          <v:shape id="_x0000_i1026" o:spt="75" alt="0 (1)" type="#_x0000_t75" style="height:128.25pt;width:189pt;" filled="f" o:preferrelative="t" stroked="f" coordsize="21600,21600">
            <v:path/>
            <v:fill on="f" focussize="0,0"/>
            <v:stroke on="f" joinstyle="miter"/>
            <v:imagedata r:id="rId5" o:title=""/>
            <o:lock v:ext="edit" aspectratio="t"/>
            <w10:wrap type="none"/>
            <w10:anchorlock/>
          </v:shape>
        </w:pict>
      </w:r>
    </w:p>
    <w:p>
      <w:pPr>
        <w:spacing w:line="360" w:lineRule="auto"/>
        <w:rPr>
          <w:rFonts w:ascii="楷体" w:hAnsi="楷体" w:eastAsia="楷体"/>
          <w:sz w:val="24"/>
        </w:rPr>
      </w:pPr>
    </w:p>
    <w:p>
      <w:pPr>
        <w:spacing w:line="360" w:lineRule="auto"/>
        <w:ind w:firstLine="480"/>
        <w:rPr>
          <w:rFonts w:ascii="楷体" w:hAnsi="楷体" w:eastAsia="楷体"/>
          <w:sz w:val="24"/>
        </w:rPr>
      </w:pPr>
      <w:r>
        <w:rPr>
          <w:rFonts w:ascii="楷体" w:hAnsi="楷体" w:eastAsia="楷体"/>
          <w:sz w:val="24"/>
        </w:rPr>
        <w:t>2.</w:t>
      </w:r>
      <w:r>
        <w:rPr>
          <w:rFonts w:hint="eastAsia" w:ascii="楷体" w:hAnsi="楷体" w:eastAsia="楷体"/>
          <w:sz w:val="24"/>
        </w:rPr>
        <w:t>具有良好的网络条件。</w:t>
      </w:r>
      <w:r>
        <w:rPr>
          <w:rFonts w:hint="eastAsia" w:ascii="楷体" w:hAnsi="楷体" w:eastAsia="楷体" w:cs="仿宋"/>
          <w:sz w:val="24"/>
          <w:shd w:val="clear" w:color="auto" w:fill="FFFFFF"/>
        </w:rPr>
        <w:t>独占宽带带宽不少于</w:t>
      </w:r>
      <w:r>
        <w:rPr>
          <w:rFonts w:ascii="楷体" w:hAnsi="楷体" w:eastAsia="楷体" w:cs="仿宋"/>
          <w:sz w:val="24"/>
          <w:shd w:val="clear" w:color="auto" w:fill="FFFFFF"/>
        </w:rPr>
        <w:t>50M</w:t>
      </w:r>
      <w:r>
        <w:rPr>
          <w:rFonts w:hint="eastAsia" w:ascii="楷体" w:hAnsi="楷体" w:eastAsia="楷体" w:cs="仿宋"/>
          <w:sz w:val="24"/>
          <w:shd w:val="clear" w:color="auto" w:fill="FFFFFF"/>
        </w:rPr>
        <w:t>，建议</w:t>
      </w:r>
      <w:r>
        <w:rPr>
          <w:rFonts w:ascii="楷体" w:hAnsi="楷体" w:eastAsia="楷体" w:cs="仿宋"/>
          <w:sz w:val="24"/>
          <w:shd w:val="clear" w:color="auto" w:fill="FFFFFF"/>
        </w:rPr>
        <w:t>100M</w:t>
      </w:r>
      <w:r>
        <w:rPr>
          <w:rFonts w:hint="eastAsia" w:ascii="楷体" w:hAnsi="楷体" w:eastAsia="楷体" w:cs="仿宋"/>
          <w:sz w:val="24"/>
          <w:shd w:val="clear" w:color="auto" w:fill="FFFFFF"/>
        </w:rPr>
        <w:t>以上，或使用</w:t>
      </w:r>
      <w:r>
        <w:rPr>
          <w:rFonts w:ascii="楷体" w:hAnsi="楷体" w:eastAsia="楷体" w:cs="仿宋"/>
          <w:sz w:val="24"/>
          <w:shd w:val="clear" w:color="auto" w:fill="FFFFFF"/>
        </w:rPr>
        <w:t>4G</w:t>
      </w:r>
      <w:r>
        <w:rPr>
          <w:rFonts w:hint="eastAsia" w:ascii="楷体" w:hAnsi="楷体" w:eastAsia="楷体" w:cs="仿宋"/>
          <w:sz w:val="24"/>
          <w:shd w:val="clear" w:color="auto" w:fill="FFFFFF"/>
        </w:rPr>
        <w:t>或</w:t>
      </w:r>
      <w:r>
        <w:rPr>
          <w:rFonts w:ascii="楷体" w:hAnsi="楷体" w:eastAsia="楷体" w:cs="仿宋"/>
          <w:sz w:val="24"/>
          <w:shd w:val="clear" w:color="auto" w:fill="FFFFFF"/>
        </w:rPr>
        <w:t>5G</w:t>
      </w:r>
      <w:r>
        <w:rPr>
          <w:rFonts w:hint="eastAsia" w:ascii="楷体" w:hAnsi="楷体" w:eastAsia="楷体" w:cs="仿宋"/>
          <w:sz w:val="24"/>
          <w:shd w:val="clear" w:color="auto" w:fill="FFFFFF"/>
        </w:rPr>
        <w:t>移动网络，保证网络通畅</w:t>
      </w:r>
      <w:r>
        <w:rPr>
          <w:rFonts w:hint="eastAsia" w:ascii="楷体" w:hAnsi="楷体" w:eastAsia="楷体"/>
          <w:sz w:val="24"/>
        </w:rPr>
        <w:t>。确保手机、电脑等电源稳定，电量充足，备好充电宝和充电线。</w:t>
      </w:r>
    </w:p>
    <w:p>
      <w:pPr>
        <w:spacing w:line="360" w:lineRule="auto"/>
        <w:ind w:firstLine="480" w:firstLineChars="200"/>
        <w:rPr>
          <w:rFonts w:ascii="楷体" w:hAnsi="楷体" w:eastAsia="楷体" w:cs="仿宋"/>
          <w:sz w:val="24"/>
          <w:shd w:val="clear" w:color="auto" w:fill="FFFFFF"/>
        </w:rPr>
      </w:pPr>
      <w:r>
        <w:rPr>
          <w:rFonts w:ascii="楷体" w:hAnsi="楷体" w:eastAsia="楷体"/>
          <w:sz w:val="24"/>
        </w:rPr>
        <w:t>3.</w:t>
      </w:r>
      <w:r>
        <w:rPr>
          <w:rFonts w:hint="eastAsia" w:ascii="楷体" w:hAnsi="楷体" w:eastAsia="楷体" w:cs="仿宋"/>
          <w:sz w:val="24"/>
          <w:shd w:val="clear" w:color="auto" w:fill="FFFFFF"/>
        </w:rPr>
        <w:t>考生复试场所需选择光线适宜、安静、无干扰、相对封闭的独立空间。考生座位</w:t>
      </w:r>
      <w:r>
        <w:rPr>
          <w:rFonts w:ascii="楷体" w:hAnsi="楷体" w:eastAsia="楷体" w:cs="仿宋"/>
          <w:sz w:val="24"/>
          <w:shd w:val="clear" w:color="auto" w:fill="FFFFFF"/>
        </w:rPr>
        <w:t>1.5m</w:t>
      </w:r>
      <w:r>
        <w:rPr>
          <w:rFonts w:hint="eastAsia" w:ascii="楷体" w:hAnsi="楷体" w:eastAsia="楷体" w:cs="仿宋"/>
          <w:sz w:val="24"/>
          <w:shd w:val="clear" w:color="auto" w:fill="FFFFFF"/>
        </w:rPr>
        <w:t>范围内不得存放任何书刊、报纸、资料、其它电子设备等。</w:t>
      </w:r>
    </w:p>
    <w:p>
      <w:pPr>
        <w:spacing w:line="360" w:lineRule="auto"/>
        <w:ind w:firstLine="480" w:firstLineChars="200"/>
        <w:rPr>
          <w:rFonts w:ascii="楷体" w:hAnsi="楷体" w:eastAsia="楷体" w:cs="仿宋"/>
          <w:sz w:val="24"/>
          <w:shd w:val="clear" w:color="auto" w:fill="FFFFFF"/>
        </w:rPr>
      </w:pPr>
      <w:r>
        <w:rPr>
          <w:rFonts w:ascii="楷体" w:hAnsi="楷体" w:eastAsia="楷体" w:cs="仿宋"/>
          <w:sz w:val="24"/>
          <w:shd w:val="clear" w:color="auto" w:fill="FFFFFF"/>
        </w:rPr>
        <w:t>4</w:t>
      </w:r>
      <w:r>
        <w:rPr>
          <w:rFonts w:ascii="楷体" w:hAnsi="楷体" w:eastAsia="楷体"/>
          <w:sz w:val="24"/>
        </w:rPr>
        <w:t>.</w:t>
      </w:r>
      <w:r>
        <w:rPr>
          <w:rFonts w:hint="eastAsia" w:ascii="楷体" w:hAnsi="楷体" w:eastAsia="楷体"/>
          <w:sz w:val="24"/>
        </w:rPr>
        <w:t>考</w:t>
      </w:r>
      <w:r>
        <w:rPr>
          <w:rFonts w:hint="eastAsia" w:ascii="楷体" w:hAnsi="楷体" w:eastAsia="楷体" w:cs="仿宋"/>
          <w:kern w:val="0"/>
          <w:sz w:val="24"/>
          <w:shd w:val="clear" w:color="auto" w:fill="FFFFFF"/>
        </w:rPr>
        <w:t>生复试时需衣着得体，全程五官清楚显露。座位与设备之间距离以视频中能显示人体上半身和双手为宜。</w:t>
      </w:r>
    </w:p>
    <w:p>
      <w:pPr>
        <w:spacing w:line="360" w:lineRule="auto"/>
        <w:ind w:firstLine="480" w:firstLineChars="200"/>
        <w:rPr>
          <w:rFonts w:ascii="楷体" w:hAnsi="楷体" w:eastAsia="楷体"/>
          <w:sz w:val="24"/>
        </w:rPr>
      </w:pPr>
      <w:r>
        <w:rPr>
          <w:rFonts w:ascii="楷体" w:hAnsi="楷体" w:eastAsia="楷体"/>
          <w:sz w:val="24"/>
        </w:rPr>
        <w:t>5.</w:t>
      </w:r>
      <w:r>
        <w:rPr>
          <w:rFonts w:hint="eastAsia" w:ascii="楷体" w:hAnsi="楷体" w:eastAsia="楷体"/>
          <w:sz w:val="24"/>
        </w:rPr>
        <w:t>提前下载安装钉钉和腾讯会议两个软件，钉钉为首选复试平台，腾讯会议为备选复试平台，请分别各注册两个</w:t>
      </w:r>
      <w:r>
        <w:rPr>
          <w:rFonts w:ascii="楷体" w:hAnsi="楷体" w:eastAsia="楷体"/>
          <w:sz w:val="24"/>
        </w:rPr>
        <w:t>id</w:t>
      </w:r>
      <w:r>
        <w:rPr>
          <w:rFonts w:hint="eastAsia" w:ascii="楷体" w:hAnsi="楷体" w:eastAsia="楷体"/>
          <w:sz w:val="24"/>
        </w:rPr>
        <w:t>号，并按照学院网络测试的具体安排，等待和配合模拟演练。</w:t>
      </w:r>
    </w:p>
    <w:p>
      <w:pPr>
        <w:spacing w:line="360" w:lineRule="auto"/>
        <w:ind w:firstLine="480" w:firstLineChars="200"/>
        <w:rPr>
          <w:rFonts w:ascii="楷体" w:hAnsi="楷体" w:eastAsia="楷体"/>
          <w:sz w:val="24"/>
        </w:rPr>
      </w:pPr>
      <w:r>
        <w:rPr>
          <w:rFonts w:ascii="楷体" w:hAnsi="楷体" w:eastAsia="楷体"/>
          <w:sz w:val="24"/>
        </w:rPr>
        <w:t>6.</w:t>
      </w:r>
      <w:r>
        <w:rPr>
          <w:rFonts w:hint="eastAsia" w:ascii="楷体" w:hAnsi="楷体" w:eastAsia="楷体"/>
          <w:sz w:val="24"/>
        </w:rPr>
        <w:t>正式复试前学院安排模拟演练，请考生在约定模拟演练的时间内，保持设备齐整以及手机和网络的畅通。</w:t>
      </w:r>
    </w:p>
    <w:p>
      <w:pPr>
        <w:spacing w:line="360" w:lineRule="auto"/>
        <w:ind w:firstLine="480" w:firstLineChars="200"/>
        <w:rPr>
          <w:rFonts w:ascii="楷体" w:hAnsi="楷体" w:eastAsia="楷体"/>
          <w:sz w:val="24"/>
        </w:rPr>
      </w:pPr>
      <w:r>
        <w:rPr>
          <w:rFonts w:ascii="楷体" w:hAnsi="楷体" w:eastAsia="楷体"/>
          <w:sz w:val="24"/>
        </w:rPr>
        <w:t>7.</w:t>
      </w:r>
      <w:r>
        <w:rPr>
          <w:rFonts w:hint="eastAsia" w:ascii="楷体" w:hAnsi="楷体" w:eastAsia="楷体"/>
          <w:sz w:val="24"/>
        </w:rPr>
        <w:t>因环境、条件所限网络复试确有困难的考生，应提前向学院提交情况说明。</w:t>
      </w:r>
    </w:p>
    <w:p>
      <w:pPr>
        <w:spacing w:line="360" w:lineRule="auto"/>
        <w:ind w:firstLine="361" w:firstLineChars="150"/>
        <w:rPr>
          <w:rFonts w:ascii="楷体" w:hAnsi="楷体" w:eastAsia="楷体"/>
          <w:b/>
          <w:sz w:val="24"/>
        </w:rPr>
      </w:pPr>
      <w:r>
        <w:rPr>
          <w:rFonts w:hint="eastAsia" w:ascii="楷体" w:hAnsi="楷体" w:eastAsia="楷体"/>
          <w:b/>
          <w:sz w:val="24"/>
        </w:rPr>
        <w:t>（二）参加远程复试考生需准备的证件</w:t>
      </w:r>
    </w:p>
    <w:p>
      <w:pPr>
        <w:spacing w:line="360" w:lineRule="auto"/>
        <w:ind w:firstLine="480" w:firstLineChars="200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sz w:val="24"/>
        </w:rPr>
        <w:t>本人二代居民身份证</w:t>
      </w:r>
    </w:p>
    <w:p>
      <w:pPr>
        <w:spacing w:line="360" w:lineRule="auto"/>
        <w:ind w:firstLine="472" w:firstLineChars="196"/>
        <w:rPr>
          <w:rFonts w:ascii="楷体" w:hAnsi="楷体" w:eastAsia="楷体"/>
          <w:b/>
          <w:sz w:val="24"/>
        </w:rPr>
      </w:pPr>
      <w:r>
        <w:rPr>
          <w:rFonts w:hint="eastAsia" w:ascii="楷体" w:hAnsi="楷体" w:eastAsia="楷体"/>
          <w:b/>
          <w:sz w:val="24"/>
        </w:rPr>
        <w:t>二</w:t>
      </w:r>
      <w:r>
        <w:rPr>
          <w:rFonts w:ascii="楷体" w:hAnsi="楷体" w:eastAsia="楷体"/>
          <w:b/>
          <w:sz w:val="24"/>
        </w:rPr>
        <w:t>.</w:t>
      </w:r>
      <w:r>
        <w:rPr>
          <w:rFonts w:hint="eastAsia" w:ascii="楷体" w:hAnsi="楷体" w:eastAsia="楷体"/>
          <w:b/>
          <w:sz w:val="24"/>
        </w:rPr>
        <w:t>复试流程</w:t>
      </w:r>
    </w:p>
    <w:p>
      <w:pPr>
        <w:spacing w:line="360" w:lineRule="auto"/>
        <w:ind w:firstLine="354" w:firstLineChars="147"/>
        <w:rPr>
          <w:rFonts w:ascii="楷体" w:hAnsi="楷体" w:eastAsia="楷体"/>
          <w:b/>
          <w:sz w:val="24"/>
        </w:rPr>
      </w:pPr>
      <w:r>
        <w:rPr>
          <w:rFonts w:hint="eastAsia" w:ascii="楷体" w:hAnsi="楷体" w:eastAsia="楷体"/>
          <w:b/>
          <w:sz w:val="24"/>
        </w:rPr>
        <w:t>（一）试前</w:t>
      </w:r>
    </w:p>
    <w:p>
      <w:pPr>
        <w:spacing w:line="360" w:lineRule="auto"/>
        <w:ind w:firstLine="480" w:firstLineChars="200"/>
        <w:rPr>
          <w:rFonts w:ascii="楷体" w:hAnsi="楷体" w:eastAsia="楷体"/>
          <w:sz w:val="24"/>
        </w:rPr>
      </w:pPr>
      <w:r>
        <w:rPr>
          <w:rFonts w:ascii="楷体" w:hAnsi="楷体" w:eastAsia="楷体"/>
          <w:sz w:val="24"/>
        </w:rPr>
        <w:t>1.</w:t>
      </w:r>
      <w:r>
        <w:rPr>
          <w:rFonts w:hint="eastAsia" w:ascii="楷体" w:hAnsi="楷体" w:eastAsia="楷体"/>
          <w:sz w:val="24"/>
        </w:rPr>
        <w:t>复试准备：考生准备复试设备和环境。</w:t>
      </w:r>
    </w:p>
    <w:p>
      <w:pPr>
        <w:spacing w:line="360" w:lineRule="auto"/>
        <w:ind w:firstLine="480" w:firstLineChars="200"/>
        <w:rPr>
          <w:rFonts w:ascii="仿宋" w:hAnsi="仿宋" w:eastAsia="仿宋" w:cs="仿宋"/>
          <w:sz w:val="24"/>
        </w:rPr>
      </w:pPr>
      <w:r>
        <w:rPr>
          <w:rFonts w:ascii="楷体" w:hAnsi="楷体" w:eastAsia="楷体"/>
          <w:sz w:val="24"/>
        </w:rPr>
        <w:t>2.</w:t>
      </w:r>
      <w:r>
        <w:rPr>
          <w:rFonts w:hint="eastAsia" w:ascii="楷体" w:hAnsi="楷体" w:eastAsia="楷体"/>
          <w:sz w:val="24"/>
        </w:rPr>
        <w:t>模拟演练：考生要熟悉钉钉和腾讯两个平台的使用功能和复试流程。</w:t>
      </w:r>
      <w:r>
        <w:rPr>
          <w:rStyle w:val="4"/>
          <w:rFonts w:hint="eastAsia" w:ascii="楷体" w:hAnsi="楷体" w:eastAsia="楷体" w:cs="楷体"/>
          <w:sz w:val="24"/>
        </w:rPr>
        <w:t>学院将</w:t>
      </w:r>
      <w:r>
        <w:rPr>
          <w:rStyle w:val="4"/>
          <w:rFonts w:hint="eastAsia" w:ascii="楷体" w:hAnsi="楷体" w:eastAsia="楷体" w:cs="楷体"/>
          <w:sz w:val="24"/>
          <w:lang w:val="en-US" w:eastAsia="zh-CN"/>
        </w:rPr>
        <w:t>通过钉钉群</w:t>
      </w:r>
      <w:r>
        <w:rPr>
          <w:rStyle w:val="4"/>
          <w:rFonts w:hint="eastAsia" w:ascii="楷体" w:hAnsi="楷体" w:eastAsia="楷体" w:cs="楷体"/>
          <w:sz w:val="24"/>
        </w:rPr>
        <w:t>组织考生在复试前进行网络远程测试演练，请考生全天等候。复试当天考生应在规定的时间内提前等待，</w:t>
      </w:r>
      <w:r>
        <w:rPr>
          <w:rFonts w:hint="eastAsia" w:ascii="楷体" w:hAnsi="楷体" w:eastAsia="楷体" w:cs="楷体"/>
          <w:bCs/>
          <w:sz w:val="24"/>
        </w:rPr>
        <w:t>测试好自己的设备和所处的网络环境，保证网络畅通</w:t>
      </w:r>
      <w:r>
        <w:rPr>
          <w:rFonts w:hint="eastAsia" w:ascii="仿宋" w:hAnsi="仿宋" w:eastAsia="仿宋" w:cs="仿宋"/>
          <w:sz w:val="24"/>
        </w:rPr>
        <w:t>。</w:t>
      </w:r>
    </w:p>
    <w:p>
      <w:pPr>
        <w:spacing w:line="360" w:lineRule="auto"/>
        <w:ind w:firstLine="352" w:firstLineChars="146"/>
        <w:rPr>
          <w:rFonts w:ascii="楷体" w:hAnsi="楷体" w:eastAsia="楷体"/>
          <w:b/>
          <w:sz w:val="24"/>
        </w:rPr>
      </w:pPr>
      <w:r>
        <w:rPr>
          <w:rFonts w:hint="eastAsia" w:ascii="楷体" w:hAnsi="楷体" w:eastAsia="楷体"/>
          <w:b/>
          <w:sz w:val="24"/>
        </w:rPr>
        <w:t>（二）试中</w:t>
      </w:r>
    </w:p>
    <w:p>
      <w:pPr>
        <w:spacing w:line="360" w:lineRule="auto"/>
        <w:ind w:left="480"/>
        <w:rPr>
          <w:rFonts w:ascii="楷体" w:hAnsi="楷体" w:eastAsia="楷体"/>
          <w:b/>
          <w:sz w:val="24"/>
        </w:rPr>
      </w:pPr>
      <w:r>
        <w:rPr>
          <w:rFonts w:ascii="楷体" w:hAnsi="楷体" w:eastAsia="楷体"/>
          <w:b/>
          <w:sz w:val="24"/>
        </w:rPr>
        <w:t>1.</w:t>
      </w:r>
      <w:r>
        <w:rPr>
          <w:rFonts w:hint="eastAsia" w:ascii="楷体" w:hAnsi="楷体" w:eastAsia="楷体"/>
          <w:b/>
          <w:sz w:val="24"/>
        </w:rPr>
        <w:t>登录复试平台，测试视频和复试环境是否符合要求</w:t>
      </w:r>
    </w:p>
    <w:p>
      <w:pPr>
        <w:spacing w:line="360" w:lineRule="auto"/>
        <w:ind w:firstLine="480" w:firstLineChars="200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sz w:val="24"/>
        </w:rPr>
        <w:t>提醒：（</w:t>
      </w:r>
      <w:r>
        <w:rPr>
          <w:rFonts w:ascii="楷体" w:hAnsi="楷体" w:eastAsia="楷体"/>
          <w:sz w:val="24"/>
        </w:rPr>
        <w:t>1</w:t>
      </w:r>
      <w:r>
        <w:rPr>
          <w:rFonts w:hint="eastAsia" w:ascii="楷体" w:hAnsi="楷体" w:eastAsia="楷体"/>
          <w:sz w:val="24"/>
        </w:rPr>
        <w:t>）考试过程中禁止一切电话呼入和呼出。（</w:t>
      </w:r>
      <w:r>
        <w:rPr>
          <w:rFonts w:ascii="楷体" w:hAnsi="楷体" w:eastAsia="楷体"/>
          <w:sz w:val="24"/>
        </w:rPr>
        <w:t>2</w:t>
      </w:r>
      <w:r>
        <w:rPr>
          <w:rFonts w:hint="eastAsia" w:ascii="楷体" w:hAnsi="楷体" w:eastAsia="楷体"/>
          <w:sz w:val="24"/>
        </w:rPr>
        <w:t>）关闭监控机位的麦克风和扬声器。（</w:t>
      </w:r>
      <w:r>
        <w:rPr>
          <w:rFonts w:ascii="楷体" w:hAnsi="楷体" w:eastAsia="楷体"/>
          <w:sz w:val="24"/>
        </w:rPr>
        <w:t>3</w:t>
      </w:r>
      <w:r>
        <w:rPr>
          <w:rFonts w:hint="eastAsia" w:ascii="楷体" w:hAnsi="楷体" w:eastAsia="楷体"/>
          <w:sz w:val="24"/>
        </w:rPr>
        <w:t>）取消音视频通话邀请通知。（</w:t>
      </w:r>
      <w:r>
        <w:rPr>
          <w:rFonts w:ascii="楷体" w:hAnsi="楷体" w:eastAsia="楷体"/>
          <w:sz w:val="24"/>
        </w:rPr>
        <w:t>4</w:t>
      </w:r>
      <w:r>
        <w:rPr>
          <w:rFonts w:hint="eastAsia" w:ascii="楷体" w:hAnsi="楷体" w:eastAsia="楷体"/>
          <w:sz w:val="24"/>
        </w:rPr>
        <w:t>）关闭其它</w:t>
      </w:r>
      <w:r>
        <w:rPr>
          <w:rFonts w:ascii="楷体" w:hAnsi="楷体" w:eastAsia="楷体"/>
          <w:sz w:val="24"/>
        </w:rPr>
        <w:t>App</w:t>
      </w:r>
      <w:r>
        <w:rPr>
          <w:rFonts w:hint="eastAsia" w:ascii="楷体" w:hAnsi="楷体" w:eastAsia="楷体"/>
          <w:sz w:val="24"/>
        </w:rPr>
        <w:t>消息通知。（</w:t>
      </w:r>
      <w:r>
        <w:rPr>
          <w:rFonts w:ascii="楷体" w:hAnsi="楷体" w:eastAsia="楷体"/>
          <w:sz w:val="24"/>
        </w:rPr>
        <w:t>5</w:t>
      </w:r>
      <w:r>
        <w:rPr>
          <w:rFonts w:hint="eastAsia" w:ascii="楷体" w:hAnsi="楷体" w:eastAsia="楷体"/>
          <w:sz w:val="24"/>
        </w:rPr>
        <w:t>）桌上不允许有和考试有关的物品。</w:t>
      </w:r>
    </w:p>
    <w:p>
      <w:pPr>
        <w:numPr>
          <w:ilvl w:val="0"/>
          <w:numId w:val="1"/>
        </w:numPr>
        <w:spacing w:line="360" w:lineRule="auto"/>
        <w:ind w:firstLine="482" w:firstLineChars="200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b/>
          <w:sz w:val="24"/>
        </w:rPr>
        <w:t>进入候考区</w:t>
      </w:r>
    </w:p>
    <w:p>
      <w:pPr>
        <w:numPr>
          <w:numId w:val="0"/>
        </w:numPr>
        <w:spacing w:line="360" w:lineRule="auto"/>
        <w:ind w:firstLine="240" w:firstLineChars="100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sz w:val="24"/>
        </w:rPr>
        <w:t>（</w:t>
      </w:r>
      <w:r>
        <w:rPr>
          <w:rFonts w:ascii="楷体" w:hAnsi="楷体" w:eastAsia="楷体"/>
          <w:sz w:val="24"/>
        </w:rPr>
        <w:t>1</w:t>
      </w:r>
      <w:r>
        <w:rPr>
          <w:rFonts w:hint="eastAsia" w:ascii="楷体" w:hAnsi="楷体" w:eastAsia="楷体"/>
          <w:sz w:val="24"/>
        </w:rPr>
        <w:t>）随机确定复试顺序。</w:t>
      </w:r>
    </w:p>
    <w:p>
      <w:pPr>
        <w:spacing w:line="360" w:lineRule="auto"/>
        <w:ind w:firstLine="240" w:firstLineChars="100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sz w:val="24"/>
        </w:rPr>
        <w:t>（</w:t>
      </w:r>
      <w:r>
        <w:rPr>
          <w:rFonts w:ascii="楷体" w:hAnsi="楷体" w:eastAsia="楷体"/>
          <w:sz w:val="24"/>
        </w:rPr>
        <w:t>2</w:t>
      </w:r>
      <w:r>
        <w:rPr>
          <w:rFonts w:hint="eastAsia" w:ascii="楷体" w:hAnsi="楷体" w:eastAsia="楷体"/>
          <w:sz w:val="24"/>
        </w:rPr>
        <w:t>）考生通过摄像头向工作人员展示身份证。</w:t>
      </w:r>
    </w:p>
    <w:p>
      <w:pPr>
        <w:spacing w:line="360" w:lineRule="auto"/>
        <w:ind w:firstLine="240" w:firstLineChars="100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sz w:val="24"/>
        </w:rPr>
        <w:t>（</w:t>
      </w:r>
      <w:r>
        <w:rPr>
          <w:rFonts w:ascii="楷体" w:hAnsi="楷体" w:eastAsia="楷体"/>
          <w:sz w:val="24"/>
        </w:rPr>
        <w:t>3</w:t>
      </w:r>
      <w:r>
        <w:rPr>
          <w:rFonts w:hint="eastAsia" w:ascii="楷体" w:hAnsi="楷体" w:eastAsia="楷体"/>
          <w:sz w:val="24"/>
        </w:rPr>
        <w:t>）工作人员检查考生复试环境。</w:t>
      </w:r>
    </w:p>
    <w:p>
      <w:pPr>
        <w:spacing w:line="360" w:lineRule="auto"/>
        <w:ind w:firstLine="240" w:firstLineChars="100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sz w:val="24"/>
        </w:rPr>
        <w:t>（</w:t>
      </w:r>
      <w:r>
        <w:rPr>
          <w:rFonts w:ascii="楷体" w:hAnsi="楷体" w:eastAsia="楷体"/>
          <w:sz w:val="24"/>
        </w:rPr>
        <w:t>4</w:t>
      </w:r>
      <w:r>
        <w:rPr>
          <w:rFonts w:hint="eastAsia" w:ascii="楷体" w:hAnsi="楷体" w:eastAsia="楷体"/>
          <w:sz w:val="24"/>
        </w:rPr>
        <w:t>）工作人员核验考生身份。</w:t>
      </w:r>
    </w:p>
    <w:p>
      <w:pPr>
        <w:spacing w:line="360" w:lineRule="auto"/>
        <w:ind w:firstLine="482" w:firstLineChars="200"/>
        <w:rPr>
          <w:rFonts w:hint="eastAsia" w:ascii="楷体" w:hAnsi="楷体" w:eastAsia="楷体"/>
          <w:b/>
          <w:sz w:val="24"/>
        </w:rPr>
      </w:pPr>
      <w:r>
        <w:rPr>
          <w:rFonts w:ascii="楷体" w:hAnsi="楷体" w:eastAsia="楷体"/>
          <w:b/>
          <w:sz w:val="24"/>
        </w:rPr>
        <w:t>3.</w:t>
      </w:r>
      <w:r>
        <w:rPr>
          <w:rFonts w:hint="eastAsia" w:ascii="楷体" w:hAnsi="楷体" w:eastAsia="楷体"/>
          <w:b/>
          <w:sz w:val="24"/>
        </w:rPr>
        <w:t>进入主考区</w:t>
      </w:r>
    </w:p>
    <w:p>
      <w:pPr>
        <w:spacing w:line="360" w:lineRule="auto"/>
        <w:ind w:firstLine="240" w:firstLineChars="100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sz w:val="24"/>
        </w:rPr>
        <w:t>（</w:t>
      </w:r>
      <w:r>
        <w:rPr>
          <w:rFonts w:ascii="楷体" w:hAnsi="楷体" w:eastAsia="楷体"/>
          <w:sz w:val="24"/>
        </w:rPr>
        <w:t>1</w:t>
      </w:r>
      <w:r>
        <w:rPr>
          <w:rFonts w:hint="eastAsia" w:ascii="楷体" w:hAnsi="楷体" w:eastAsia="楷体"/>
          <w:sz w:val="24"/>
        </w:rPr>
        <w:t>）随机抽取试题。</w:t>
      </w:r>
    </w:p>
    <w:p>
      <w:pPr>
        <w:spacing w:line="360" w:lineRule="auto"/>
        <w:ind w:firstLine="240" w:firstLineChars="100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sz w:val="24"/>
        </w:rPr>
        <w:t>（</w:t>
      </w:r>
      <w:r>
        <w:rPr>
          <w:rFonts w:ascii="楷体" w:hAnsi="楷体" w:eastAsia="楷体"/>
          <w:sz w:val="24"/>
        </w:rPr>
        <w:t>2</w:t>
      </w:r>
      <w:r>
        <w:rPr>
          <w:rFonts w:hint="eastAsia" w:ascii="楷体" w:hAnsi="楷体" w:eastAsia="楷体"/>
          <w:sz w:val="24"/>
        </w:rPr>
        <w:t>）回答所抽到的试题，并回答面试老师提出的其它问题。</w:t>
      </w:r>
    </w:p>
    <w:p>
      <w:pPr>
        <w:spacing w:line="360" w:lineRule="auto"/>
        <w:ind w:firstLine="240" w:firstLineChars="100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sz w:val="24"/>
        </w:rPr>
        <w:t>（</w:t>
      </w:r>
      <w:r>
        <w:rPr>
          <w:rFonts w:ascii="楷体" w:hAnsi="楷体" w:eastAsia="楷体"/>
          <w:sz w:val="24"/>
        </w:rPr>
        <w:t>3</w:t>
      </w:r>
      <w:r>
        <w:rPr>
          <w:rFonts w:hint="eastAsia" w:ascii="楷体" w:hAnsi="楷体" w:eastAsia="楷体"/>
          <w:sz w:val="24"/>
        </w:rPr>
        <w:t>）复试时间结束，按照工作人员指令停止复试，离开主考区，主动退出复试界面。</w:t>
      </w:r>
    </w:p>
    <w:p>
      <w:pPr>
        <w:spacing w:line="360" w:lineRule="auto"/>
        <w:ind w:firstLine="480" w:firstLineChars="200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sz w:val="24"/>
        </w:rPr>
        <w:t>三</w:t>
      </w:r>
      <w:r>
        <w:rPr>
          <w:rFonts w:ascii="楷体" w:hAnsi="楷体" w:eastAsia="楷体"/>
          <w:sz w:val="24"/>
        </w:rPr>
        <w:t>.</w:t>
      </w:r>
      <w:r>
        <w:rPr>
          <w:rFonts w:hint="eastAsia" w:ascii="楷体" w:hAnsi="楷体" w:eastAsia="楷体"/>
          <w:sz w:val="24"/>
        </w:rPr>
        <w:t>学院联系方式：</w:t>
      </w:r>
    </w:p>
    <w:p>
      <w:pPr>
        <w:spacing w:line="360" w:lineRule="auto"/>
        <w:ind w:firstLine="480" w:firstLineChars="200"/>
        <w:rPr>
          <w:rFonts w:ascii="楷体" w:hAnsi="楷体" w:eastAsia="楷体"/>
          <w:sz w:val="24"/>
        </w:rPr>
      </w:pPr>
      <w:r>
        <w:rPr>
          <w:rFonts w:ascii="楷体" w:hAnsi="楷体" w:eastAsia="楷体"/>
          <w:sz w:val="24"/>
        </w:rPr>
        <w:t>0431-85166</w:t>
      </w:r>
      <w:r>
        <w:rPr>
          <w:rFonts w:hint="eastAsia" w:ascii="楷体" w:hAnsi="楷体" w:eastAsia="楷体"/>
          <w:sz w:val="24"/>
          <w:lang w:val="en-US" w:eastAsia="zh-CN"/>
        </w:rPr>
        <w:t>192</w:t>
      </w:r>
      <w:r>
        <w:rPr>
          <w:rFonts w:ascii="楷体" w:hAnsi="楷体" w:eastAsia="楷体"/>
          <w:sz w:val="24"/>
        </w:rPr>
        <w:t xml:space="preserve">   0431-85168851</w:t>
      </w:r>
    </w:p>
    <w:p>
      <w:pPr>
        <w:spacing w:line="360" w:lineRule="auto"/>
        <w:rPr>
          <w:rFonts w:ascii="楷体" w:hAnsi="楷体" w:eastAsia="楷体"/>
          <w:sz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53BF26D"/>
    <w:multiLevelType w:val="singleLevel"/>
    <w:tmpl w:val="853BF26D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25805AD1"/>
    <w:rsid w:val="000306DC"/>
    <w:rsid w:val="0004650A"/>
    <w:rsid w:val="000468C8"/>
    <w:rsid w:val="001228CF"/>
    <w:rsid w:val="001845CB"/>
    <w:rsid w:val="001B0710"/>
    <w:rsid w:val="001D4A39"/>
    <w:rsid w:val="00250850"/>
    <w:rsid w:val="002C3A6F"/>
    <w:rsid w:val="002D43C4"/>
    <w:rsid w:val="002D4B28"/>
    <w:rsid w:val="002E5DEC"/>
    <w:rsid w:val="00351E44"/>
    <w:rsid w:val="0040230E"/>
    <w:rsid w:val="00472D6C"/>
    <w:rsid w:val="004F4462"/>
    <w:rsid w:val="00513AA0"/>
    <w:rsid w:val="00553B43"/>
    <w:rsid w:val="00572C5A"/>
    <w:rsid w:val="005803B9"/>
    <w:rsid w:val="005D6C8B"/>
    <w:rsid w:val="005F0520"/>
    <w:rsid w:val="005F14E3"/>
    <w:rsid w:val="0065328F"/>
    <w:rsid w:val="00654C07"/>
    <w:rsid w:val="006923B0"/>
    <w:rsid w:val="006B1CE4"/>
    <w:rsid w:val="006C5187"/>
    <w:rsid w:val="006E7F9C"/>
    <w:rsid w:val="006F5838"/>
    <w:rsid w:val="0072032D"/>
    <w:rsid w:val="00722DE7"/>
    <w:rsid w:val="007C675C"/>
    <w:rsid w:val="007D17D4"/>
    <w:rsid w:val="008321A6"/>
    <w:rsid w:val="00846B3F"/>
    <w:rsid w:val="008762EF"/>
    <w:rsid w:val="00937DD7"/>
    <w:rsid w:val="00944A39"/>
    <w:rsid w:val="00945389"/>
    <w:rsid w:val="0099724B"/>
    <w:rsid w:val="009B5EB8"/>
    <w:rsid w:val="00A368EA"/>
    <w:rsid w:val="00B21B01"/>
    <w:rsid w:val="00B272A4"/>
    <w:rsid w:val="00B65D2B"/>
    <w:rsid w:val="00BD7B16"/>
    <w:rsid w:val="00C04684"/>
    <w:rsid w:val="00C45712"/>
    <w:rsid w:val="00C52365"/>
    <w:rsid w:val="00C83F2E"/>
    <w:rsid w:val="00C84696"/>
    <w:rsid w:val="00C85392"/>
    <w:rsid w:val="00CE0333"/>
    <w:rsid w:val="00D25FCF"/>
    <w:rsid w:val="00E75855"/>
    <w:rsid w:val="00E96599"/>
    <w:rsid w:val="00EC3D93"/>
    <w:rsid w:val="00F20E44"/>
    <w:rsid w:val="00F27D96"/>
    <w:rsid w:val="00F56E3A"/>
    <w:rsid w:val="00F7280E"/>
    <w:rsid w:val="00F80D39"/>
    <w:rsid w:val="00F9433A"/>
    <w:rsid w:val="00F9459C"/>
    <w:rsid w:val="00FC283E"/>
    <w:rsid w:val="00FD1E09"/>
    <w:rsid w:val="00FF6BE0"/>
    <w:rsid w:val="03194801"/>
    <w:rsid w:val="0FFE5395"/>
    <w:rsid w:val="13C7451F"/>
    <w:rsid w:val="18817E1D"/>
    <w:rsid w:val="1C4724FE"/>
    <w:rsid w:val="1E363423"/>
    <w:rsid w:val="25805AD1"/>
    <w:rsid w:val="29230979"/>
    <w:rsid w:val="343E1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99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NormalCharacter"/>
    <w:semiHidden/>
    <w:uiPriority w:val="99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3</Pages>
  <Words>735</Words>
  <Characters>736</Characters>
  <Lines>0</Lines>
  <Paragraphs>0</Paragraphs>
  <TotalTime>47</TotalTime>
  <ScaleCrop>false</ScaleCrop>
  <LinksUpToDate>false</LinksUpToDate>
  <CharactersWithSpaces>0</CharactersWithSpaces>
  <Application>WPS Office_11.1.0.10069_F1E327BC-269C-435d-A152-05C5408002CA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2020-05-08T02:40:00Z</dcterms:created>
  <dc:creator>huosir</dc:creator>
  <cp:lastModifiedBy>Qiqiqi</cp:lastModifiedBy>
  <cp:lastPrinted>2020-05-07T05:38:00Z</cp:lastPrinted>
  <dcterms:modified xsi:type="dcterms:W3CDTF">2020-09-30T01:06:01Z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2052-11.1.0.10069</vt:lpwstr>
  </property>
</Properties>
</file>