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新宋体" w:hAnsi="新宋体" w:eastAsia="新宋体"/>
          <w:b/>
          <w:bCs/>
          <w:sz w:val="44"/>
        </w:rPr>
      </w:pPr>
    </w:p>
    <w:p>
      <w:pPr>
        <w:jc w:val="center"/>
        <w:rPr>
          <w:rFonts w:ascii="新宋体" w:hAnsi="新宋体" w:eastAsia="新宋体"/>
          <w:b/>
          <w:bCs/>
          <w:sz w:val="44"/>
        </w:rPr>
      </w:pPr>
    </w:p>
    <w:p>
      <w:pPr>
        <w:jc w:val="center"/>
        <w:rPr>
          <w:rFonts w:ascii="新宋体" w:hAnsi="新宋体" w:eastAsia="新宋体"/>
          <w:b/>
          <w:bCs/>
          <w:sz w:val="44"/>
        </w:rPr>
      </w:pPr>
    </w:p>
    <w:p>
      <w:pPr>
        <w:jc w:val="center"/>
        <w:rPr>
          <w:rFonts w:ascii="新宋体" w:hAnsi="新宋体" w:eastAsia="新宋体"/>
          <w:b/>
          <w:bCs/>
          <w:sz w:val="44"/>
        </w:rPr>
      </w:pPr>
    </w:p>
    <w:p>
      <w:pPr>
        <w:jc w:val="center"/>
        <w:rPr>
          <w:rFonts w:ascii="新宋体" w:hAnsi="新宋体" w:eastAsia="新宋体"/>
          <w:b/>
          <w:bCs/>
          <w:sz w:val="48"/>
          <w:szCs w:val="48"/>
        </w:rPr>
      </w:pPr>
      <w:r>
        <w:rPr>
          <w:rFonts w:hint="eastAsia" w:ascii="新宋体" w:hAnsi="新宋体" w:eastAsia="新宋体"/>
          <w:b/>
          <w:bCs/>
          <w:sz w:val="48"/>
          <w:szCs w:val="48"/>
          <w:lang w:val="en-US" w:eastAsia="zh-CN"/>
        </w:rPr>
        <w:t>哈尔滨音乐学院</w:t>
      </w:r>
      <w:r>
        <w:rPr>
          <w:rFonts w:hint="eastAsia" w:ascii="新宋体" w:hAnsi="新宋体" w:eastAsia="新宋体"/>
          <w:b/>
          <w:bCs/>
          <w:sz w:val="48"/>
          <w:szCs w:val="48"/>
        </w:rPr>
        <w:t>20</w:t>
      </w:r>
      <w:r>
        <w:rPr>
          <w:rFonts w:hint="eastAsia" w:ascii="新宋体" w:hAnsi="新宋体" w:eastAsia="新宋体"/>
          <w:b/>
          <w:bCs/>
          <w:sz w:val="48"/>
          <w:szCs w:val="48"/>
          <w:lang w:val="en-US" w:eastAsia="zh-CN"/>
        </w:rPr>
        <w:t>21</w:t>
      </w:r>
      <w:r>
        <w:rPr>
          <w:rFonts w:hint="eastAsia" w:ascii="新宋体" w:hAnsi="新宋体" w:eastAsia="新宋体"/>
          <w:b/>
          <w:bCs/>
          <w:sz w:val="48"/>
          <w:szCs w:val="48"/>
        </w:rPr>
        <w:t>年攻读硕士学位研究生</w:t>
      </w:r>
    </w:p>
    <w:p>
      <w:pPr>
        <w:jc w:val="center"/>
        <w:rPr>
          <w:rFonts w:ascii="新宋体" w:hAnsi="新宋体" w:eastAsia="新宋体"/>
          <w:b/>
          <w:bCs/>
          <w:sz w:val="44"/>
        </w:rPr>
      </w:pPr>
    </w:p>
    <w:p>
      <w:pPr>
        <w:tabs>
          <w:tab w:val="center" w:pos="4879"/>
          <w:tab w:val="left" w:pos="7880"/>
        </w:tabs>
        <w:jc w:val="left"/>
        <w:rPr>
          <w:rFonts w:ascii="新宋体" w:hAnsi="新宋体" w:eastAsia="新宋体"/>
          <w:sz w:val="84"/>
        </w:rPr>
      </w:pPr>
      <w:r>
        <w:rPr>
          <w:rFonts w:hint="eastAsia" w:ascii="新宋体" w:hAnsi="新宋体" w:eastAsia="新宋体"/>
          <w:sz w:val="84"/>
        </w:rPr>
        <w:tab/>
      </w:r>
      <w:r>
        <w:rPr>
          <w:rFonts w:hint="eastAsia" w:ascii="新宋体" w:hAnsi="新宋体" w:eastAsia="新宋体"/>
          <w:b/>
          <w:bCs/>
          <w:sz w:val="84"/>
        </w:rPr>
        <w:t>招 生 章 程</w:t>
      </w:r>
      <w:r>
        <w:rPr>
          <w:rFonts w:hint="eastAsia" w:ascii="新宋体" w:hAnsi="新宋体" w:eastAsia="新宋体"/>
          <w:b/>
          <w:bCs/>
          <w:sz w:val="84"/>
        </w:rPr>
        <w:tab/>
      </w: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eastAsia="华文新魏"/>
          <w:b/>
          <w:bCs/>
        </w:rPr>
      </w:pPr>
    </w:p>
    <w:p>
      <w:pPr>
        <w:jc w:val="center"/>
        <w:rPr>
          <w:rFonts w:ascii="微软雅黑 Light" w:hAnsi="微软雅黑 Light" w:eastAsia="微软雅黑 Light"/>
          <w:b/>
          <w:bCs/>
          <w:sz w:val="32"/>
          <w:szCs w:val="32"/>
        </w:rPr>
        <w:sectPr>
          <w:headerReference r:id="rId3" w:type="default"/>
          <w:footerReference r:id="rId4" w:type="default"/>
          <w:footerReference r:id="rId5" w:type="even"/>
          <w:pgSz w:w="11907" w:h="16840"/>
          <w:pgMar w:top="1134" w:right="1134" w:bottom="1134" w:left="1134" w:header="851" w:footer="992" w:gutter="0"/>
          <w:cols w:space="425" w:num="1"/>
          <w:docGrid w:linePitch="312" w:charSpace="0"/>
        </w:sectPr>
      </w:pPr>
      <w:r>
        <w:rPr>
          <w:rFonts w:hint="eastAsia" w:ascii="微软雅黑 Light" w:hAnsi="微软雅黑 Light" w:eastAsia="微软雅黑 Light"/>
          <w:b/>
          <w:bCs/>
          <w:sz w:val="32"/>
          <w:szCs w:val="32"/>
        </w:rPr>
        <w:t>二○</w:t>
      </w:r>
      <w:r>
        <w:rPr>
          <w:rFonts w:hint="eastAsia" w:ascii="微软雅黑 Light" w:hAnsi="微软雅黑 Light" w:eastAsia="微软雅黑 Light"/>
          <w:b/>
          <w:bCs/>
          <w:sz w:val="32"/>
          <w:szCs w:val="32"/>
          <w:lang w:val="en-US" w:eastAsia="zh-CN"/>
        </w:rPr>
        <w:t>二</w:t>
      </w:r>
      <w:r>
        <w:rPr>
          <w:rFonts w:hint="eastAsia" w:ascii="微软雅黑 Light" w:hAnsi="微软雅黑 Light" w:eastAsia="微软雅黑 Light"/>
          <w:b/>
          <w:bCs/>
          <w:sz w:val="32"/>
          <w:szCs w:val="32"/>
        </w:rPr>
        <w:t>○年九月</w:t>
      </w:r>
    </w:p>
    <w:p>
      <w:pPr>
        <w:rPr>
          <w:rFonts w:ascii="仿宋" w:hAnsi="仿宋" w:eastAsia="仿宋"/>
          <w:b/>
          <w:color w:val="000000"/>
          <w:sz w:val="44"/>
          <w:szCs w:val="44"/>
        </w:rPr>
      </w:pPr>
    </w:p>
    <w:p>
      <w:pPr>
        <w:jc w:val="center"/>
        <w:rPr>
          <w:rFonts w:ascii="仿宋" w:hAnsi="仿宋" w:eastAsia="仿宋"/>
          <w:b/>
          <w:color w:val="000000"/>
          <w:sz w:val="44"/>
          <w:szCs w:val="44"/>
        </w:rPr>
      </w:pPr>
      <w:r>
        <w:rPr>
          <w:rFonts w:hint="eastAsia" w:ascii="仿宋" w:hAnsi="仿宋" w:eastAsia="仿宋"/>
          <w:b/>
          <w:color w:val="000000"/>
          <w:sz w:val="44"/>
          <w:szCs w:val="44"/>
        </w:rPr>
        <w:t>目</w:t>
      </w:r>
      <w:r>
        <w:rPr>
          <w:rFonts w:ascii="仿宋" w:hAnsi="仿宋" w:eastAsia="仿宋"/>
          <w:b/>
          <w:color w:val="000000"/>
          <w:sz w:val="44"/>
          <w:szCs w:val="44"/>
        </w:rPr>
        <w:t xml:space="preserve">    </w:t>
      </w:r>
      <w:r>
        <w:rPr>
          <w:rFonts w:hint="eastAsia" w:ascii="仿宋" w:hAnsi="仿宋" w:eastAsia="仿宋"/>
          <w:b/>
          <w:color w:val="000000"/>
          <w:sz w:val="44"/>
          <w:szCs w:val="44"/>
        </w:rPr>
        <w:t>录</w:t>
      </w:r>
    </w:p>
    <w:p>
      <w:pPr>
        <w:jc w:val="center"/>
        <w:rPr>
          <w:rFonts w:ascii="仿宋" w:hAnsi="仿宋" w:eastAsia="仿宋"/>
          <w:color w:val="000000"/>
          <w:sz w:val="32"/>
          <w:szCs w:val="32"/>
        </w:rPr>
      </w:pPr>
    </w:p>
    <w:p>
      <w:pPr>
        <w:rPr>
          <w:rFonts w:hint="eastAsia" w:ascii="仿宋" w:hAnsi="仿宋" w:eastAsia="仿宋"/>
          <w:color w:val="000000"/>
          <w:sz w:val="30"/>
          <w:szCs w:val="30"/>
          <w:lang w:eastAsia="zh-CN"/>
        </w:rPr>
      </w:pPr>
      <w:r>
        <w:rPr>
          <w:rFonts w:hint="eastAsia" w:ascii="仿宋" w:hAnsi="仿宋" w:eastAsia="仿宋"/>
          <w:color w:val="000000"/>
          <w:sz w:val="30"/>
          <w:szCs w:val="30"/>
        </w:rPr>
        <w:t>一、学院简介</w:t>
      </w:r>
      <w:r>
        <w:rPr>
          <w:rFonts w:ascii="仿宋" w:hAnsi="仿宋" w:eastAsia="仿宋"/>
          <w:color w:val="000000"/>
          <w:sz w:val="30"/>
          <w:szCs w:val="30"/>
        </w:rPr>
        <w:t>-----------------------------------------------</w:t>
      </w:r>
      <w:r>
        <w:rPr>
          <w:rFonts w:hint="eastAsia" w:ascii="仿宋" w:hAnsi="仿宋" w:eastAsia="仿宋"/>
          <w:color w:val="000000"/>
          <w:sz w:val="30"/>
          <w:szCs w:val="30"/>
          <w:lang w:val="en-US" w:eastAsia="zh-CN"/>
        </w:rPr>
        <w:t>1</w:t>
      </w:r>
    </w:p>
    <w:p>
      <w:pPr>
        <w:rPr>
          <w:rFonts w:hint="eastAsia" w:ascii="仿宋" w:hAnsi="仿宋" w:eastAsia="仿宋"/>
          <w:color w:val="000000"/>
          <w:sz w:val="30"/>
          <w:szCs w:val="30"/>
          <w:lang w:eastAsia="zh-CN"/>
        </w:rPr>
      </w:pPr>
      <w:r>
        <w:rPr>
          <w:rFonts w:hint="eastAsia" w:ascii="仿宋" w:hAnsi="仿宋" w:eastAsia="仿宋"/>
          <w:color w:val="000000"/>
          <w:sz w:val="30"/>
          <w:szCs w:val="30"/>
        </w:rPr>
        <w:t>二、报考须知</w:t>
      </w:r>
      <w:r>
        <w:rPr>
          <w:rFonts w:ascii="仿宋" w:hAnsi="仿宋" w:eastAsia="仿宋"/>
          <w:color w:val="000000"/>
          <w:sz w:val="30"/>
          <w:szCs w:val="30"/>
        </w:rPr>
        <w:t>-----------------------------------------------</w:t>
      </w:r>
      <w:r>
        <w:rPr>
          <w:rFonts w:hint="eastAsia" w:ascii="仿宋" w:hAnsi="仿宋" w:eastAsia="仿宋"/>
          <w:color w:val="000000"/>
          <w:sz w:val="30"/>
          <w:szCs w:val="30"/>
          <w:lang w:val="en-US" w:eastAsia="zh-CN"/>
        </w:rPr>
        <w:t>5</w:t>
      </w:r>
    </w:p>
    <w:p>
      <w:pPr>
        <w:rPr>
          <w:rFonts w:hint="default" w:ascii="仿宋" w:hAnsi="仿宋" w:eastAsia="仿宋"/>
          <w:color w:val="000000"/>
          <w:sz w:val="30"/>
          <w:szCs w:val="30"/>
          <w:lang w:val="en-US" w:eastAsia="zh-CN"/>
        </w:rPr>
      </w:pPr>
      <w:r>
        <w:rPr>
          <w:rFonts w:hint="eastAsia" w:ascii="仿宋" w:hAnsi="仿宋" w:eastAsia="仿宋"/>
          <w:color w:val="000000"/>
          <w:sz w:val="30"/>
          <w:szCs w:val="30"/>
        </w:rPr>
        <w:t>三、报考问答</w:t>
      </w:r>
      <w:r>
        <w:rPr>
          <w:rFonts w:ascii="仿宋" w:hAnsi="仿宋" w:eastAsia="仿宋"/>
          <w:color w:val="000000"/>
          <w:sz w:val="30"/>
          <w:szCs w:val="30"/>
        </w:rPr>
        <w:t>----------------------------------------------</w:t>
      </w:r>
      <w:r>
        <w:rPr>
          <w:rFonts w:hint="eastAsia" w:ascii="仿宋" w:hAnsi="仿宋" w:eastAsia="仿宋"/>
          <w:color w:val="000000"/>
          <w:sz w:val="30"/>
          <w:szCs w:val="30"/>
          <w:lang w:val="en-US" w:eastAsia="zh-CN"/>
        </w:rPr>
        <w:t>12</w:t>
      </w:r>
    </w:p>
    <w:p>
      <w:pPr>
        <w:rPr>
          <w:rFonts w:hint="default" w:ascii="仿宋" w:hAnsi="仿宋" w:eastAsia="仿宋"/>
          <w:color w:val="000000"/>
          <w:sz w:val="30"/>
          <w:szCs w:val="30"/>
          <w:lang w:val="en-US" w:eastAsia="zh-CN"/>
        </w:rPr>
      </w:pPr>
      <w:r>
        <w:rPr>
          <w:rFonts w:hint="eastAsia" w:ascii="仿宋" w:hAnsi="仿宋" w:eastAsia="仿宋"/>
          <w:color w:val="000000"/>
          <w:sz w:val="30"/>
          <w:szCs w:val="30"/>
        </w:rPr>
        <w:t>四、招生专业目录</w:t>
      </w:r>
      <w:r>
        <w:rPr>
          <w:rFonts w:ascii="仿宋" w:hAnsi="仿宋" w:eastAsia="仿宋"/>
          <w:color w:val="000000"/>
          <w:sz w:val="30"/>
          <w:szCs w:val="30"/>
        </w:rPr>
        <w:t>------------------------------------------</w:t>
      </w:r>
      <w:r>
        <w:rPr>
          <w:rFonts w:hint="eastAsia" w:ascii="仿宋" w:hAnsi="仿宋" w:eastAsia="仿宋"/>
          <w:color w:val="000000"/>
          <w:sz w:val="30"/>
          <w:szCs w:val="30"/>
          <w:lang w:val="en-US" w:eastAsia="zh-CN"/>
        </w:rPr>
        <w:t>14</w:t>
      </w:r>
    </w:p>
    <w:p>
      <w:pPr>
        <w:rPr>
          <w:rFonts w:ascii="仿宋" w:hAnsi="仿宋" w:eastAsia="仿宋"/>
          <w:color w:val="000000"/>
          <w:sz w:val="30"/>
          <w:szCs w:val="3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adjustRightInd w:val="0"/>
        <w:snapToGrid w:val="0"/>
        <w:spacing w:line="312" w:lineRule="auto"/>
        <w:jc w:val="center"/>
        <w:rPr>
          <w:rFonts w:ascii="宋体" w:hAnsi="宋体"/>
          <w:b/>
          <w:color w:val="000000"/>
          <w:sz w:val="36"/>
          <w:szCs w:val="36"/>
        </w:rPr>
        <w:sectPr>
          <w:headerReference r:id="rId6" w:type="default"/>
          <w:footerReference r:id="rId7" w:type="default"/>
          <w:footerReference r:id="rId8" w:type="even"/>
          <w:pgSz w:w="11907" w:h="16840"/>
          <w:pgMar w:top="1304" w:right="1418" w:bottom="1304" w:left="1418" w:header="851" w:footer="992" w:gutter="0"/>
          <w:pgNumType w:fmt="numberInDash" w:start="1"/>
          <w:cols w:space="0" w:num="1"/>
          <w:docGrid w:type="lines" w:linePitch="316" w:charSpace="0"/>
        </w:sectPr>
      </w:pPr>
    </w:p>
    <w:p>
      <w:pPr>
        <w:adjustRightInd w:val="0"/>
        <w:snapToGrid w:val="0"/>
        <w:spacing w:line="312" w:lineRule="auto"/>
        <w:jc w:val="center"/>
        <w:rPr>
          <w:rFonts w:ascii="宋体" w:hAnsi="宋体"/>
          <w:b/>
          <w:color w:val="000000"/>
          <w:sz w:val="36"/>
          <w:szCs w:val="36"/>
        </w:rPr>
      </w:pPr>
      <w:r>
        <w:rPr>
          <w:rFonts w:hint="eastAsia" w:ascii="宋体" w:hAnsi="宋体"/>
          <w:b/>
          <w:color w:val="000000"/>
          <w:sz w:val="36"/>
          <w:szCs w:val="36"/>
        </w:rPr>
        <w:t>哈尔滨音乐学院简介</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2016年3月1日，教育部正式发文批准建立哈尔滨音乐学院！</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哈尔滨音乐学院是黑龙江省唯一独立设置的公办艺术类高等院校，是全国独立设置的十一所专业音乐学院之一，是黑龙江省国内一流学科建设高校之一。学院坐落在黑龙江省省会、被联合国誉为“音乐之城”的冰城哈尔滨，位于美丽的松花江北岸，哈尔滨市松北区学子街3179号，与哈尔滨大剧院遥相呼应。学院占地面积21.9万平方米、建筑面积6.8万平方米。2019年5月，学院荣获“黑龙江省高校系统文明校园”荣誉称号。校园内文化氛围浓厚、生态环境优良，主楼、音乐厅、图书馆、实训楼等主体建筑具有鲜明的俄罗斯建筑艺术风格，兼具美感与实用功能，与音乐学院的文化特质相得益彰。</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在哈尔滨组建一所独立设置的音乐高等院校，是哈尔滨乃至黑龙江人民几十年的梦想。2013年11月，黑龙江省委、省政府基于落实国家对俄战略、弘扬区域音乐历史文化传统、优化全省高等教育布局结构的全局考虑，提出引进俄罗斯优质音乐教育资源，组建哈尔滨音乐学院，就此拉开了哈尔滨音乐学院的筹建序幕。经过近两年的全面推进，学院在办学规模、学科专业、师资队伍、教学科研水平、基础设施、办学经费等方面符合《普通本科学校设置暂行规定》，于2015年9月接受并通过国家教育部高等学校设置评议委员会考察评估，经教育部审核后，于2016年3月正式获批成立。2016年10月，哈尔滨音乐学院党委正式成立。</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学院办学理念明晰。为确保高水平办学优势，哈尔滨音乐学院依托哈尔滨对俄地缘优势及音乐文化传统，按照国际化和高水平的基本办学定位，明确精英式人才培养模式，确立“高位起步、精英培养、尖端打造、特色发展”的办学理念，以培养国际化高水平音乐人才、探求音乐艺术新知、传承中外优秀文化为办学宗旨，强化学校发展战略规划研究，深化顶层设计，完善内涵建设，提高教育教学质量和办学效益，突出国际化办学尤其是对俄合作办学特色，建设中俄音乐教育合作交流的“桥头堡”，打造国内一流、国际知名的高等音乐学府，培养“品德优良、专业优秀、气质优雅”的高水平音乐人才，使其成为黑龙江省乃至中国音乐艺术人才培养新摇篮，以及中俄两国高等教育和文化艺术交流新载体。</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学院学科专业齐备。设有音乐与舞蹈学、艺术学理论2个一级学科博士学位授权点和一级学科硕士学位授权点，及艺术硕士专业学位，设有音乐与舞蹈学博士后科研流动站，是国内4所拥有博士学位授权点的专业音乐院校之一。音乐与舞蹈学一级学科入选我省优势特色学科建设项目，音乐与舞蹈学、艺术学理论两个一级学科均入选我省哲学社会科学学科体系创新工程学科项目，学科梯队均获批省级领军人才新建梯队。设置音乐表演、音乐学、作曲与作曲技术理论3个本科专业，涵盖美声唱法、民族唱法、西洋管弦、民族管弦、钢琴、手风琴、音乐学理论、作曲、合唱指挥9个专业方向，依托声乐歌剧系、民族声乐系、管弦系、民乐系、钢琴系、音乐学系、作曲系7个本科教学单位开展教学和人才培养。2019年7月，学院成立哈尔滨音乐学院艺术学研究所。</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学院师资力量雄厚。为实现精英式人才培养目标，哈尔滨音乐学院按照结构优化、素质一流、中俄合璧的要求，本着“优选、引进、共享”的原则，组建一支德艺双馨、结构优化的高水平师资队伍。现有在编专任教师83人、外籍教师11人。专任教师中，博导8人、硕导39人，教授26人、副教授24人，副高级以上职称教师占专任教师总数的60%；具有博士学位的21人、具有硕士学位的55人，硕士以上学位教师占专任教师总数的92%。随着后续教师选聘，配满教师编制，生师比将控制在6：1以内。教师中有全国德艺双馨文艺工作者1名、享受国务院特殊津贴专家1名、享受省政府特殊津贴专家4名、省级优秀中青年专家2名、黑龙江省“六个一批”人才3名、省级优秀教师1名。教师承担国家社科基金8项（重点项目1项）、教育部人文社科项目2项；获得教育部高等学校科学研究成果二等奖、全国青年歌手电视大奖赛专业组金奖、意大利布索尼国际钢琴比赛决赛大奖、中国器乐电视大赛总决赛职业成年打击乐组亚军等国际级、国家级、省级奖项百余项。随着后续教师选聘，配满教师编制，生师比将控制在6：1以内。</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学院办学条件精良。学院用于教学设备、图书资料、后勤设施、网络建设等硬件建设的投入，达到全国音乐院校生均先进水平，尤其在乐器购置上，哈尔滨音乐学院已成为国内首个全施坦威钢琴音乐学院，钢琴总数达310架。学院有可容纳近800人的音乐厅1间、使用面积达300平方米的录音棚1间、琴房294间，以及交响乐演奏厅、学术报告厅、歌剧排演厅、专家演奏厅、学生演奏厅、交响乐排练室、民乐团排练室、音乐剧排练室、舞蹈排练室共10间，可以全面满足师生各项教学、排练、演出需求。学院图书资料总值508万元，藏书总量达到10.8万册。学院建有音乐博物馆。学院已实现校园免费网络全覆盖。</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学院办学特色突出。为凸显国际化办学尤其是全方位对俄合作办学特色，哈尔滨音乐学院与俄罗斯圣彼得堡音乐学院、赫尔岑国立师范大学等高水平院校签订合作备忘录，与喀山音乐学院、哈巴罗夫斯克国立文化艺术学院建立友好关系，并确定以圣彼得堡音乐学院为合作主体，推进建立中俄联合人才培养、联合实施教学计划等合作机制，力求在联合开展教学、科研、创作、演出等方面，逐步实施有深度、宽领域的中俄合作。先后选聘以俄罗斯圣彼得堡音乐学院在职教师为骨干的外籍教师21人次担任专任教师，选聘外籍演奏员50人次加强中俄室内乐团建设，每年选派15名左右师生赴俄罗斯圣彼得堡音乐学院进行短期留学。未来，学院还将进一步加快系统引进俄罗斯优质教育资源步伐，加强高质量招贤引智，推进教师赴俄培训进修，开展学生海外游学和实习，以构建多形式、多层次、多方位的中俄合作与交流体系。此外，学院还将进一步加强与其他国际著名音乐院校的联系，逐步举办国际音乐大师班、国际音乐艺术节等活动，不断搭建学院音乐文化交流合作平台，提高国际化高水平音乐人才培养质量，提升学院的国际竞争力和影响力。</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学院社会服务多元。学院自觉承担服务地方音乐文化事业的职责，为哈尔滨音乐之城建设、服务文化事业产业发展做了大量工作。平均每年举办高雅艺术进校园、进社区、进部队等公益性慰问演出近30场，在哈尔滨音乐学院音乐厅、哈尔滨老会堂音乐厅、哈尔滨大剧院小剧场举办“哈音周末”“哈音时间”“音乐下午茶”系列专场音乐会近百场，不断培育高雅艺术受众和市场。学院与哈尔滨市政府共同主办“哈尔滨音乐比赛”“勋菲尔德弦乐比赛”等大型赛事，与哈尔滨新区共同主办“哈尔滨新区之夏·松花江畔艺术周”等文化活动，作为副理事长单位加入黑龙江省演艺联盟，为弘扬哈尔滨音乐文化传统，提升城市文化软实力贡献力量。</w:t>
      </w:r>
    </w:p>
    <w:p>
      <w:pPr>
        <w:adjustRightInd w:val="0"/>
        <w:snapToGrid w:val="0"/>
        <w:spacing w:line="36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音乐在中华文明五千年的悠久历史中始终被赋予特殊的时代意义，《礼记·乐记》曰：“致乐治心”，《易经·象传》曰：“作乐崇德”，意为教化人深刻地感知音乐以陶冶内心，积极地传播音乐以弘扬道德。这亦可以看作是向当下怀揣音乐梦想的莘莘学子提出的艰巨责任，更是向今天传习音乐文化的为人师者赋予的崇高使命。作为一所肩负文化责任与使命的新兴院校，未来，哈尔滨音乐学院将以服务国家和区域发展战略、培养国际化高水平音乐人才、探求音乐艺术新知、传承中外优秀文化为宗旨，坚持特色发展，研习技艺、积淀内涵、砥砺德行，力争成为特色鲜明、国内一流、国际知名的高等音乐学府，成为“音乐之城”哈尔滨的代表符号，成为中俄音乐文化交流合作的纽带和国家高水平音乐表演人才、音乐创作与理论研究人才培养的基地。</w:t>
      </w:r>
    </w:p>
    <w:p>
      <w:pPr>
        <w:spacing w:line="360" w:lineRule="auto"/>
        <w:jc w:val="center"/>
        <w:rPr>
          <w:rFonts w:hint="eastAsia" w:ascii="宋体" w:hAnsi="宋体"/>
          <w:b/>
          <w:color w:val="000000"/>
          <w:sz w:val="36"/>
          <w:szCs w:val="36"/>
        </w:rPr>
      </w:pPr>
    </w:p>
    <w:p>
      <w:pPr>
        <w:spacing w:line="360" w:lineRule="auto"/>
        <w:jc w:val="center"/>
        <w:rPr>
          <w:rFonts w:hint="eastAsia" w:ascii="宋体" w:hAnsi="宋体"/>
          <w:b/>
          <w:color w:val="000000"/>
          <w:sz w:val="36"/>
          <w:szCs w:val="36"/>
        </w:rPr>
      </w:pPr>
    </w:p>
    <w:p>
      <w:pPr>
        <w:spacing w:line="360" w:lineRule="auto"/>
        <w:jc w:val="center"/>
        <w:rPr>
          <w:rFonts w:hint="eastAsia" w:ascii="宋体" w:hAnsi="宋体"/>
          <w:b/>
          <w:color w:val="000000"/>
          <w:sz w:val="36"/>
          <w:szCs w:val="36"/>
        </w:rPr>
      </w:pPr>
    </w:p>
    <w:p>
      <w:pPr>
        <w:spacing w:line="360" w:lineRule="auto"/>
        <w:jc w:val="center"/>
        <w:rPr>
          <w:rFonts w:ascii="宋体" w:hAnsi="宋体"/>
          <w:b/>
          <w:color w:val="000000"/>
          <w:sz w:val="36"/>
          <w:szCs w:val="36"/>
        </w:rPr>
      </w:pPr>
      <w:r>
        <w:rPr>
          <w:rFonts w:hint="eastAsia" w:ascii="宋体" w:hAnsi="宋体"/>
          <w:b/>
          <w:color w:val="000000"/>
          <w:sz w:val="36"/>
          <w:szCs w:val="36"/>
        </w:rPr>
        <w:t>报考须知</w:t>
      </w:r>
    </w:p>
    <w:p>
      <w:pPr>
        <w:adjustRightInd w:val="0"/>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2021</w:t>
      </w:r>
      <w:r>
        <w:rPr>
          <w:rFonts w:hint="eastAsia" w:ascii="仿宋" w:hAnsi="仿宋" w:eastAsia="仿宋" w:cs="宋体"/>
          <w:color w:val="000000"/>
          <w:kern w:val="0"/>
          <w:sz w:val="28"/>
          <w:szCs w:val="28"/>
        </w:rPr>
        <w:t>年，我院的招生学科专业为艺术学理论、音乐与舞蹈学和</w:t>
      </w:r>
      <w:r>
        <w:rPr>
          <w:rFonts w:hint="eastAsia" w:ascii="仿宋" w:hAnsi="仿宋" w:eastAsia="仿宋" w:cs="宋体"/>
          <w:color w:val="000000"/>
          <w:kern w:val="0"/>
          <w:sz w:val="28"/>
          <w:szCs w:val="28"/>
          <w:lang w:val="en-US" w:eastAsia="zh-CN"/>
        </w:rPr>
        <w:t>音乐（艺术硕士）专业学位</w:t>
      </w:r>
      <w:r>
        <w:rPr>
          <w:rFonts w:hint="eastAsia" w:ascii="仿宋" w:hAnsi="仿宋" w:eastAsia="仿宋" w:cs="宋体"/>
          <w:color w:val="000000"/>
          <w:kern w:val="0"/>
          <w:sz w:val="28"/>
          <w:szCs w:val="28"/>
        </w:rPr>
        <w:t>。</w:t>
      </w:r>
      <w:r>
        <w:rPr>
          <w:rFonts w:hint="eastAsia" w:ascii="仿宋" w:hAnsi="仿宋" w:eastAsia="仿宋"/>
          <w:b w:val="0"/>
          <w:bCs w:val="0"/>
          <w:color w:val="auto"/>
          <w:sz w:val="28"/>
          <w:szCs w:val="28"/>
          <w:highlight w:val="none"/>
        </w:rPr>
        <w:t>招生计划预计为</w:t>
      </w:r>
      <w:r>
        <w:rPr>
          <w:rFonts w:hint="eastAsia" w:ascii="仿宋" w:hAnsi="仿宋" w:eastAsia="仿宋"/>
          <w:b w:val="0"/>
          <w:bCs w:val="0"/>
          <w:color w:val="auto"/>
          <w:sz w:val="28"/>
          <w:szCs w:val="28"/>
          <w:highlight w:val="none"/>
          <w:lang w:val="en-US" w:eastAsia="zh-CN"/>
        </w:rPr>
        <w:t>112</w:t>
      </w:r>
      <w:r>
        <w:rPr>
          <w:rFonts w:hint="eastAsia" w:ascii="仿宋" w:hAnsi="仿宋" w:eastAsia="仿宋"/>
          <w:b w:val="0"/>
          <w:bCs w:val="0"/>
          <w:color w:val="auto"/>
          <w:sz w:val="28"/>
          <w:szCs w:val="28"/>
          <w:highlight w:val="none"/>
        </w:rPr>
        <w:t>人</w:t>
      </w:r>
      <w:r>
        <w:rPr>
          <w:rFonts w:hint="eastAsia" w:ascii="仿宋" w:hAnsi="仿宋" w:eastAsia="仿宋"/>
          <w:b w:val="0"/>
          <w:bCs w:val="0"/>
          <w:color w:val="auto"/>
          <w:sz w:val="28"/>
          <w:szCs w:val="28"/>
          <w:highlight w:val="none"/>
          <w:lang w:eastAsia="zh-CN"/>
        </w:rPr>
        <w:t>，其中学术学</w:t>
      </w:r>
      <w:r>
        <w:rPr>
          <w:rFonts w:hint="eastAsia" w:ascii="仿宋" w:hAnsi="仿宋" w:eastAsia="仿宋" w:cs="宋体"/>
          <w:b w:val="0"/>
          <w:bCs w:val="0"/>
          <w:color w:val="auto"/>
          <w:kern w:val="0"/>
          <w:sz w:val="28"/>
          <w:szCs w:val="28"/>
          <w:highlight w:val="none"/>
          <w:lang w:eastAsia="zh-CN"/>
        </w:rPr>
        <w:t>位硕士招生计划为</w:t>
      </w:r>
      <w:r>
        <w:rPr>
          <w:rFonts w:hint="eastAsia" w:ascii="仿宋" w:hAnsi="仿宋" w:eastAsia="仿宋" w:cs="宋体"/>
          <w:b w:val="0"/>
          <w:bCs w:val="0"/>
          <w:color w:val="auto"/>
          <w:kern w:val="0"/>
          <w:sz w:val="28"/>
          <w:szCs w:val="28"/>
          <w:highlight w:val="none"/>
          <w:lang w:val="en-US" w:eastAsia="zh-CN"/>
        </w:rPr>
        <w:t>48人，专业学位硕士招生计划为64人，</w:t>
      </w:r>
      <w:r>
        <w:rPr>
          <w:rFonts w:hint="eastAsia" w:ascii="仿宋" w:hAnsi="仿宋" w:eastAsia="仿宋" w:cs="宋体"/>
          <w:b w:val="0"/>
          <w:bCs w:val="0"/>
          <w:color w:val="000000" w:themeColor="text1"/>
          <w:kern w:val="0"/>
          <w:sz w:val="28"/>
          <w:szCs w:val="28"/>
          <w:highlight w:val="none"/>
        </w:rPr>
        <w:t>“退役大学生士兵”专项硕士招生计划</w:t>
      </w:r>
      <w:r>
        <w:rPr>
          <w:rFonts w:hint="eastAsia" w:ascii="仿宋" w:hAnsi="仿宋" w:eastAsia="仿宋" w:cs="宋体"/>
          <w:b w:val="0"/>
          <w:bCs w:val="0"/>
          <w:color w:val="000000" w:themeColor="text1"/>
          <w:kern w:val="0"/>
          <w:sz w:val="28"/>
          <w:szCs w:val="28"/>
          <w:highlight w:val="none"/>
          <w:lang w:val="en-US" w:eastAsia="zh-CN"/>
        </w:rPr>
        <w:t>预计</w:t>
      </w:r>
      <w:r>
        <w:rPr>
          <w:rFonts w:hint="eastAsia" w:ascii="仿宋" w:hAnsi="仿宋" w:eastAsia="仿宋" w:cs="宋体"/>
          <w:b w:val="0"/>
          <w:bCs w:val="0"/>
          <w:color w:val="000000" w:themeColor="text1"/>
          <w:kern w:val="0"/>
          <w:sz w:val="28"/>
          <w:szCs w:val="28"/>
          <w:highlight w:val="none"/>
        </w:rPr>
        <w:t>为2人</w:t>
      </w:r>
      <w:r>
        <w:rPr>
          <w:rFonts w:hint="eastAsia" w:ascii="仿宋" w:hAnsi="仿宋" w:eastAsia="仿宋" w:cs="宋体"/>
          <w:b w:val="0"/>
          <w:bCs w:val="0"/>
          <w:color w:val="000000" w:themeColor="text1"/>
          <w:kern w:val="0"/>
          <w:sz w:val="28"/>
          <w:szCs w:val="28"/>
          <w:highlight w:val="none"/>
          <w:lang w:val="en-US" w:eastAsia="zh-CN"/>
        </w:rPr>
        <w:t>。</w:t>
      </w:r>
      <w:r>
        <w:rPr>
          <w:rFonts w:hint="eastAsia" w:ascii="仿宋" w:hAnsi="仿宋" w:eastAsia="仿宋" w:cs="宋体"/>
          <w:b w:val="0"/>
          <w:bCs w:val="0"/>
          <w:color w:val="000000" w:themeColor="text1"/>
          <w:kern w:val="0"/>
          <w:sz w:val="28"/>
          <w:szCs w:val="28"/>
          <w:lang w:val="en-US" w:eastAsia="zh-CN"/>
        </w:rPr>
        <w:t>分系分专</w:t>
      </w:r>
      <w:r>
        <w:rPr>
          <w:rFonts w:hint="eastAsia" w:ascii="仿宋" w:hAnsi="仿宋" w:eastAsia="仿宋" w:cs="宋体"/>
          <w:color w:val="000000" w:themeColor="text1"/>
          <w:kern w:val="0"/>
          <w:sz w:val="28"/>
          <w:szCs w:val="28"/>
          <w:lang w:val="en-US" w:eastAsia="zh-CN"/>
        </w:rPr>
        <w:t>业招生计划详见《哈尔滨音乐学院2021年硕士研究生招生专业目录》，</w:t>
      </w:r>
      <w:r>
        <w:rPr>
          <w:rFonts w:hint="eastAsia" w:ascii="仿宋" w:hAnsi="仿宋" w:eastAsia="仿宋" w:cs="宋体"/>
          <w:color w:val="000000" w:themeColor="text1"/>
          <w:kern w:val="0"/>
          <w:sz w:val="28"/>
          <w:szCs w:val="28"/>
        </w:rPr>
        <w:t>准确的招生计划明年</w:t>
      </w:r>
      <w:r>
        <w:rPr>
          <w:rFonts w:hint="eastAsia" w:ascii="仿宋" w:hAnsi="仿宋" w:eastAsia="仿宋" w:cs="宋体"/>
          <w:color w:val="000000"/>
          <w:kern w:val="0"/>
          <w:sz w:val="28"/>
          <w:szCs w:val="28"/>
        </w:rPr>
        <w:t>初由教育部下达。</w:t>
      </w:r>
      <w:r>
        <w:rPr>
          <w:rFonts w:hint="eastAsia" w:ascii="仿宋" w:hAnsi="仿宋" w:eastAsia="仿宋"/>
          <w:sz w:val="28"/>
          <w:szCs w:val="28"/>
        </w:rPr>
        <w:t>各学科</w:t>
      </w:r>
      <w:r>
        <w:rPr>
          <w:rFonts w:hint="eastAsia" w:ascii="仿宋" w:hAnsi="仿宋" w:eastAsia="仿宋"/>
          <w:sz w:val="28"/>
          <w:szCs w:val="28"/>
          <w:lang w:eastAsia="zh-CN"/>
        </w:rPr>
        <w:t>专业、</w:t>
      </w:r>
      <w:r>
        <w:rPr>
          <w:rFonts w:hint="eastAsia" w:ascii="仿宋" w:hAnsi="仿宋" w:eastAsia="仿宋"/>
          <w:sz w:val="28"/>
          <w:szCs w:val="28"/>
          <w:lang w:val="en-US" w:eastAsia="zh-CN"/>
        </w:rPr>
        <w:t>各系</w:t>
      </w:r>
      <w:r>
        <w:rPr>
          <w:rFonts w:hint="eastAsia" w:ascii="仿宋" w:hAnsi="仿宋" w:eastAsia="仿宋"/>
          <w:sz w:val="28"/>
          <w:szCs w:val="28"/>
        </w:rPr>
        <w:t>的招生计划综合考虑导师人数、历年招生人数、生源情况</w:t>
      </w:r>
      <w:r>
        <w:rPr>
          <w:rFonts w:hint="eastAsia" w:ascii="仿宋" w:hAnsi="仿宋" w:eastAsia="仿宋"/>
          <w:sz w:val="28"/>
          <w:szCs w:val="28"/>
          <w:lang w:eastAsia="zh-CN"/>
        </w:rPr>
        <w:t>、</w:t>
      </w:r>
      <w:r>
        <w:rPr>
          <w:rFonts w:hint="eastAsia" w:ascii="仿宋" w:hAnsi="仿宋" w:eastAsia="仿宋"/>
          <w:sz w:val="28"/>
          <w:szCs w:val="28"/>
          <w:lang w:val="en-US" w:eastAsia="zh-CN"/>
        </w:rPr>
        <w:t>教学条件</w:t>
      </w:r>
      <w:r>
        <w:rPr>
          <w:rFonts w:hint="eastAsia" w:ascii="仿宋" w:hAnsi="仿宋" w:eastAsia="仿宋"/>
          <w:sz w:val="28"/>
          <w:szCs w:val="28"/>
        </w:rPr>
        <w:t>等因素确定。</w:t>
      </w:r>
      <w:r>
        <w:rPr>
          <w:rFonts w:hint="eastAsia" w:ascii="仿宋" w:hAnsi="仿宋" w:eastAsia="仿宋" w:cs="宋体"/>
          <w:color w:val="000000"/>
          <w:kern w:val="0"/>
          <w:sz w:val="28"/>
          <w:szCs w:val="28"/>
        </w:rPr>
        <w:t>研究方向、招生导师、初试科目、复试内容、同等学力加试科目请参见《招生专业目录》，自命题初试科目、复试内容、同等学力加试科目的考试大纲或考试要求将另行公布。</w:t>
      </w:r>
    </w:p>
    <w:p>
      <w:pPr>
        <w:adjustRightInd w:val="0"/>
        <w:snapToGrid w:val="0"/>
        <w:spacing w:line="300"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一、培养目标</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我院招收硕士研究生，旨在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adjustRightInd w:val="0"/>
        <w:snapToGrid w:val="0"/>
        <w:spacing w:line="300"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二、报考条件</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招生对象主要为国家承认学历的应届本科毕业、本科毕业以及具有与本科毕业同等学力的中国公民。报名参加全国硕士研究生招生考试的人员，须符合下列条件：</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（一）中华人民共和国公民。</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（二）拥护中国共产党的领导，品德良好，遵纪守法。</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（三）身体健康状况符合国家和招生单位规定的体检要求。</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（四）考生学业水平必须符合下列条件之一：</w:t>
      </w:r>
    </w:p>
    <w:p>
      <w:pPr>
        <w:adjustRightInd w:val="0"/>
        <w:snapToGrid w:val="0"/>
        <w:spacing w:line="300" w:lineRule="auto"/>
        <w:ind w:firstLine="560" w:firstLineChars="200"/>
        <w:rPr>
          <w:rFonts w:ascii="仿宋" w:hAnsi="仿宋" w:eastAsia="仿宋" w:cs="宋体"/>
          <w:b w:val="0"/>
          <w:bCs w:val="0"/>
          <w:color w:val="000000"/>
          <w:kern w:val="0"/>
          <w:sz w:val="28"/>
          <w:szCs w:val="28"/>
        </w:rPr>
      </w:pPr>
      <w:r>
        <w:rPr>
          <w:rFonts w:hint="eastAsia" w:ascii="仿宋" w:hAnsi="仿宋" w:eastAsia="仿宋" w:cs="宋体"/>
          <w:color w:val="000000"/>
          <w:kern w:val="0"/>
          <w:sz w:val="28"/>
          <w:szCs w:val="28"/>
        </w:rPr>
        <w:t>1.国家承认学历的应届本科毕业生(含普通高校、成人高校、普通高校举办的成人高等学历教育应届本科毕业生)及自学考试和网络教育届时可毕业本科生，录取当年</w:t>
      </w:r>
      <w:r>
        <w:rPr>
          <w:rFonts w:hint="eastAsia" w:ascii="仿宋" w:hAnsi="仿宋" w:eastAsia="仿宋" w:cs="宋体"/>
          <w:color w:val="000000"/>
          <w:kern w:val="0"/>
          <w:sz w:val="28"/>
          <w:szCs w:val="28"/>
          <w:lang w:val="en-US" w:eastAsia="zh-CN"/>
        </w:rPr>
        <w:t>入学</w:t>
      </w:r>
      <w:r>
        <w:rPr>
          <w:rFonts w:hint="eastAsia" w:ascii="仿宋" w:hAnsi="仿宋" w:eastAsia="仿宋" w:cs="宋体"/>
          <w:color w:val="000000"/>
          <w:kern w:val="0"/>
          <w:sz w:val="28"/>
          <w:szCs w:val="28"/>
        </w:rPr>
        <w:t>前须取得国家承认的本科毕业证书</w:t>
      </w:r>
      <w:r>
        <w:rPr>
          <w:rFonts w:hint="eastAsia" w:ascii="仿宋" w:hAnsi="仿宋" w:eastAsia="仿宋" w:cs="宋体"/>
          <w:b w:val="0"/>
          <w:bCs w:val="0"/>
          <w:color w:val="auto"/>
          <w:kern w:val="0"/>
          <w:sz w:val="28"/>
          <w:szCs w:val="28"/>
          <w:lang w:val="en-US" w:eastAsia="zh-CN"/>
        </w:rPr>
        <w:t>或教育部留学中心出具的《国（境）外学历学位认证书》，否则录取资格无效</w:t>
      </w:r>
      <w:r>
        <w:rPr>
          <w:rFonts w:hint="eastAsia" w:ascii="仿宋" w:hAnsi="仿宋" w:eastAsia="仿宋" w:cs="宋体"/>
          <w:b w:val="0"/>
          <w:bCs w:val="0"/>
          <w:color w:val="auto"/>
          <w:kern w:val="0"/>
          <w:sz w:val="28"/>
          <w:szCs w:val="28"/>
        </w:rPr>
        <w:t>。</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2.具有国家承认的大学本科毕业学历的人员。</w:t>
      </w:r>
    </w:p>
    <w:p>
      <w:pPr>
        <w:adjustRightInd w:val="0"/>
        <w:snapToGrid w:val="0"/>
        <w:spacing w:line="300" w:lineRule="auto"/>
        <w:ind w:firstLine="560" w:firstLineChars="200"/>
        <w:rPr>
          <w:rFonts w:ascii="仿宋" w:hAnsi="仿宋" w:eastAsia="仿宋" w:cs="宋体"/>
          <w:color w:val="0000FF"/>
          <w:kern w:val="0"/>
          <w:sz w:val="28"/>
          <w:szCs w:val="28"/>
        </w:rPr>
      </w:pPr>
      <w:r>
        <w:rPr>
          <w:rFonts w:ascii="仿宋" w:hAnsi="仿宋" w:eastAsia="仿宋" w:cs="宋体"/>
          <w:color w:val="auto"/>
          <w:kern w:val="0"/>
          <w:sz w:val="28"/>
          <w:szCs w:val="28"/>
        </w:rPr>
        <w:t>3.</w:t>
      </w:r>
      <w:r>
        <w:rPr>
          <w:rFonts w:hint="eastAsia" w:ascii="仿宋" w:hAnsi="仿宋" w:eastAsia="仿宋" w:cs="宋体"/>
          <w:color w:val="auto"/>
          <w:kern w:val="0"/>
          <w:sz w:val="28"/>
          <w:szCs w:val="28"/>
        </w:rPr>
        <w:t>获得国家承认的高职高专毕业学历后满2年(从毕业后到录取当年</w:t>
      </w:r>
      <w:r>
        <w:rPr>
          <w:rFonts w:hint="eastAsia" w:ascii="仿宋" w:hAnsi="仿宋" w:eastAsia="仿宋" w:cs="宋体"/>
          <w:color w:val="auto"/>
          <w:kern w:val="0"/>
          <w:sz w:val="28"/>
          <w:szCs w:val="28"/>
          <w:lang w:val="en-US" w:eastAsia="zh-CN"/>
        </w:rPr>
        <w:t>入学之</w:t>
      </w:r>
      <w:r>
        <w:rPr>
          <w:rFonts w:hint="eastAsia" w:ascii="仿宋" w:hAnsi="仿宋" w:eastAsia="仿宋" w:cs="宋体"/>
          <w:color w:val="auto"/>
          <w:kern w:val="0"/>
          <w:sz w:val="28"/>
          <w:szCs w:val="28"/>
        </w:rPr>
        <w:t>日，下同)或2年以上，以及国家承认学历的本科结业生，</w:t>
      </w:r>
      <w:r>
        <w:rPr>
          <w:rFonts w:hint="eastAsia" w:ascii="仿宋" w:hAnsi="仿宋" w:eastAsia="仿宋" w:cs="宋体"/>
          <w:color w:val="auto"/>
          <w:kern w:val="0"/>
          <w:sz w:val="28"/>
          <w:szCs w:val="28"/>
          <w:lang w:val="en-US" w:eastAsia="zh-CN"/>
        </w:rPr>
        <w:t>符合我院根据培养目标对考生提出的具体学业要求的，</w:t>
      </w:r>
      <w:r>
        <w:rPr>
          <w:rFonts w:hint="eastAsia" w:ascii="仿宋" w:hAnsi="仿宋" w:eastAsia="仿宋" w:cs="宋体"/>
          <w:color w:val="auto"/>
          <w:kern w:val="0"/>
          <w:sz w:val="28"/>
          <w:szCs w:val="28"/>
        </w:rPr>
        <w:t>按本科毕业生同等学力身份报考</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学业要求具体如下</w:t>
      </w:r>
      <w:r>
        <w:rPr>
          <w:rFonts w:hint="eastAsia" w:ascii="仿宋" w:hAnsi="仿宋" w:eastAsia="仿宋" w:cs="宋体"/>
          <w:color w:val="auto"/>
          <w:kern w:val="0"/>
          <w:sz w:val="28"/>
          <w:szCs w:val="28"/>
        </w:rPr>
        <w:t>：</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高职高专毕业或本科结业专业与报考专业相关；</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高职高专毕业生以自考或成人本科方式进修通过与报考专业相关的本科</w:t>
      </w:r>
      <w:r>
        <w:rPr>
          <w:rFonts w:ascii="仿宋" w:hAnsi="仿宋" w:eastAsia="仿宋" w:cs="宋体"/>
          <w:color w:val="000000"/>
          <w:kern w:val="0"/>
          <w:sz w:val="28"/>
          <w:szCs w:val="28"/>
        </w:rPr>
        <w:t>6</w:t>
      </w:r>
      <w:r>
        <w:rPr>
          <w:rFonts w:hint="eastAsia" w:ascii="仿宋" w:hAnsi="仿宋" w:eastAsia="仿宋" w:cs="宋体"/>
          <w:color w:val="000000"/>
          <w:kern w:val="0"/>
          <w:sz w:val="28"/>
          <w:szCs w:val="28"/>
        </w:rPr>
        <w:t>门专业主干课程，现场确认后须提供相应成绩管理部门出具的成绩单；</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）作为</w:t>
      </w:r>
      <w:r>
        <w:rPr>
          <w:rFonts w:hint="eastAsia" w:ascii="仿宋" w:hAnsi="仿宋" w:eastAsia="仿宋" w:cs="宋体"/>
          <w:color w:val="000000"/>
          <w:kern w:val="0"/>
          <w:sz w:val="28"/>
          <w:szCs w:val="28"/>
        </w:rPr>
        <w:t>独立或第一作者在省级以上刊物上发表与报考专业相关的学术论文1篇。</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4.已获硕士、博士学位的人员。</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在校研究生报考须在报名前征得所在培养单位同意。在现场确认和复试资格审查时需提供原培养单位研究生主管部门出具的同意报考的证明材料，否则取消其报考及复试资格。</w:t>
      </w:r>
    </w:p>
    <w:p>
      <w:pPr>
        <w:adjustRightInd w:val="0"/>
        <w:snapToGrid w:val="0"/>
        <w:spacing w:line="300"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三、报名</w:t>
      </w:r>
    </w:p>
    <w:p>
      <w:pPr>
        <w:adjustRightInd w:val="0"/>
        <w:snapToGrid w:val="0"/>
        <w:spacing w:line="300" w:lineRule="auto"/>
        <w:ind w:firstLine="600" w:firstLineChars="200"/>
        <w:rPr>
          <w:rFonts w:hint="eastAsia" w:ascii="仿宋_GB2312" w:hAnsi="黑体" w:eastAsia="仿宋_GB2312" w:cs="仿宋_GB2312"/>
          <w:b w:val="0"/>
          <w:bCs w:val="0"/>
          <w:color w:val="auto"/>
          <w:sz w:val="30"/>
          <w:szCs w:val="30"/>
        </w:rPr>
      </w:pPr>
      <w:r>
        <w:rPr>
          <w:rFonts w:hint="eastAsia" w:ascii="仿宋_GB2312" w:hAnsi="黑体" w:eastAsia="仿宋_GB2312" w:cs="仿宋_GB2312"/>
          <w:b w:val="0"/>
          <w:bCs w:val="0"/>
          <w:color w:val="auto"/>
          <w:sz w:val="30"/>
          <w:szCs w:val="30"/>
        </w:rPr>
        <w:t>报名包括网上报名和</w:t>
      </w:r>
      <w:r>
        <w:rPr>
          <w:rFonts w:hint="eastAsia" w:ascii="仿宋_GB2312" w:hAnsi="黑体" w:eastAsia="仿宋_GB2312" w:cs="仿宋_GB2312"/>
          <w:b w:val="0"/>
          <w:bCs w:val="0"/>
          <w:color w:val="auto"/>
          <w:sz w:val="30"/>
          <w:szCs w:val="30"/>
          <w:lang w:val="en-US" w:eastAsia="zh-CN"/>
        </w:rPr>
        <w:t>网上确认（</w:t>
      </w:r>
      <w:r>
        <w:rPr>
          <w:rFonts w:hint="eastAsia" w:ascii="仿宋_GB2312" w:hAnsi="黑体" w:eastAsia="仿宋_GB2312" w:cs="仿宋_GB2312"/>
          <w:b w:val="0"/>
          <w:bCs w:val="0"/>
          <w:color w:val="auto"/>
          <w:sz w:val="30"/>
          <w:szCs w:val="30"/>
        </w:rPr>
        <w:t>现场确认</w:t>
      </w:r>
      <w:r>
        <w:rPr>
          <w:rFonts w:hint="eastAsia" w:ascii="仿宋_GB2312" w:hAnsi="黑体" w:eastAsia="仿宋_GB2312" w:cs="仿宋_GB2312"/>
          <w:b w:val="0"/>
          <w:bCs w:val="0"/>
          <w:color w:val="auto"/>
          <w:sz w:val="30"/>
          <w:szCs w:val="30"/>
          <w:lang w:val="en-US" w:eastAsia="zh-CN"/>
        </w:rPr>
        <w:t>）</w:t>
      </w:r>
      <w:r>
        <w:rPr>
          <w:rFonts w:hint="eastAsia" w:ascii="仿宋_GB2312" w:hAnsi="黑体" w:eastAsia="仿宋_GB2312" w:cs="仿宋_GB2312"/>
          <w:b w:val="0"/>
          <w:bCs w:val="0"/>
          <w:color w:val="auto"/>
          <w:sz w:val="30"/>
          <w:szCs w:val="30"/>
        </w:rPr>
        <w:t>两个阶段。</w:t>
      </w:r>
      <w:r>
        <w:rPr>
          <w:rFonts w:hint="eastAsia" w:ascii="仿宋_GB2312" w:hAnsi="黑体" w:eastAsia="仿宋_GB2312" w:cs="仿宋_GB2312"/>
          <w:b w:val="0"/>
          <w:bCs w:val="0"/>
          <w:color w:val="auto"/>
          <w:sz w:val="30"/>
          <w:szCs w:val="30"/>
        </w:rPr>
        <w:t>所有参加硕士研究生招生考试的考生均须进行网上报名，并在网上或到报考点现场确认网报信息和采集本人图像等相关电子信息，同时按规定缴纳报考费。应届本科毕业生原则上应选择就读学校所在地省级教育招生考试机构指定的报考点办理网上报名和网上确认（现场确认）手续；</w:t>
      </w:r>
      <w:bookmarkStart w:id="0" w:name="_Hlk517937713"/>
      <w:r>
        <w:rPr>
          <w:rFonts w:hint="eastAsia" w:ascii="仿宋_GB2312" w:hAnsi="黑体" w:eastAsia="仿宋_GB2312" w:cs="仿宋_GB2312"/>
          <w:b w:val="0"/>
          <w:bCs w:val="0"/>
          <w:color w:val="auto"/>
          <w:sz w:val="30"/>
          <w:szCs w:val="30"/>
        </w:rPr>
        <w:t>其他考生</w:t>
      </w:r>
      <w:bookmarkEnd w:id="0"/>
      <w:r>
        <w:rPr>
          <w:rFonts w:hint="eastAsia" w:ascii="仿宋_GB2312" w:hAnsi="黑体" w:eastAsia="仿宋_GB2312" w:cs="仿宋_GB2312"/>
          <w:b w:val="0"/>
          <w:bCs w:val="0"/>
          <w:color w:val="auto"/>
          <w:sz w:val="30"/>
          <w:szCs w:val="30"/>
        </w:rPr>
        <w:t>应选择工作或户口所在地省级教育招生考试机构指定的报考点办理网上报名和网上确认（现场确认）手续。</w:t>
      </w:r>
    </w:p>
    <w:p>
      <w:pPr>
        <w:adjustRightInd w:val="0"/>
        <w:snapToGrid w:val="0"/>
        <w:spacing w:line="300"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（一）网上报名</w:t>
      </w:r>
    </w:p>
    <w:p>
      <w:pPr>
        <w:adjustRightInd w:val="0"/>
        <w:snapToGrid w:val="0"/>
        <w:spacing w:line="30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_GB2312" w:hAnsi="黑体" w:eastAsia="仿宋_GB2312" w:cs="仿宋_GB2312"/>
          <w:color w:val="auto"/>
          <w:sz w:val="30"/>
          <w:szCs w:val="30"/>
        </w:rPr>
        <w:t>网上报名时间为</w:t>
      </w:r>
      <w:r>
        <w:rPr>
          <w:rFonts w:ascii="仿宋_GB2312" w:hAnsi="黑体" w:eastAsia="仿宋_GB2312" w:cs="仿宋_GB2312"/>
          <w:color w:val="auto"/>
          <w:sz w:val="30"/>
          <w:szCs w:val="30"/>
        </w:rPr>
        <w:t>20</w:t>
      </w:r>
      <w:r>
        <w:rPr>
          <w:rFonts w:hint="eastAsia" w:ascii="仿宋_GB2312" w:hAnsi="黑体" w:eastAsia="仿宋_GB2312" w:cs="仿宋_GB2312"/>
          <w:color w:val="auto"/>
          <w:sz w:val="30"/>
          <w:szCs w:val="30"/>
          <w:lang w:val="en-US" w:eastAsia="zh-CN"/>
        </w:rPr>
        <w:t>20</w:t>
      </w:r>
      <w:r>
        <w:rPr>
          <w:rFonts w:hint="eastAsia" w:ascii="仿宋_GB2312" w:hAnsi="黑体" w:eastAsia="仿宋_GB2312" w:cs="仿宋_GB2312"/>
          <w:color w:val="auto"/>
          <w:sz w:val="30"/>
          <w:szCs w:val="30"/>
        </w:rPr>
        <w:t>年10月10日至10月31日，每天9:00-22:00。预报名时间为20</w:t>
      </w:r>
      <w:r>
        <w:rPr>
          <w:rFonts w:hint="eastAsia" w:ascii="仿宋_GB2312" w:hAnsi="黑体" w:eastAsia="仿宋_GB2312" w:cs="仿宋_GB2312"/>
          <w:color w:val="auto"/>
          <w:sz w:val="30"/>
          <w:szCs w:val="30"/>
          <w:lang w:val="en-US" w:eastAsia="zh-CN"/>
        </w:rPr>
        <w:t>20</w:t>
      </w:r>
      <w:r>
        <w:rPr>
          <w:rFonts w:hint="eastAsia" w:ascii="仿宋_GB2312" w:hAnsi="黑体" w:eastAsia="仿宋_GB2312" w:cs="仿宋_GB2312"/>
          <w:color w:val="auto"/>
          <w:sz w:val="30"/>
          <w:szCs w:val="30"/>
        </w:rPr>
        <w:t>年9月24日至9月27日，每天9:00-22:00。</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考生应在规定时间登录“中国研究生招生信息网”（公网网址：http：//yz.chsi.com.cn，教育网址：</w:t>
      </w:r>
      <w:r>
        <w:fldChar w:fldCharType="begin"/>
      </w:r>
      <w:r>
        <w:instrText xml:space="preserve"> HYPERLINK "http://yz.chsi.cn，以下简称" </w:instrText>
      </w:r>
      <w:r>
        <w:fldChar w:fldCharType="separate"/>
      </w:r>
      <w:r>
        <w:rPr>
          <w:rFonts w:ascii="仿宋" w:hAnsi="仿宋" w:eastAsia="仿宋" w:cs="宋体"/>
          <w:color w:val="000000"/>
          <w:kern w:val="0"/>
          <w:sz w:val="28"/>
          <w:szCs w:val="28"/>
        </w:rPr>
        <w:t>http://yz.chsi.cn，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r>
        <w:rPr>
          <w:rFonts w:ascii="仿宋" w:hAnsi="仿宋" w:eastAsia="仿宋" w:cs="宋体"/>
          <w:color w:val="000000"/>
          <w:kern w:val="0"/>
          <w:sz w:val="28"/>
          <w:szCs w:val="28"/>
        </w:rPr>
        <w:fldChar w:fldCharType="end"/>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考生报名时只填报一个招生单位的一个专业。待考试结束，教育部公布考生进入复试的初试成绩基本要求后，考生可通过“研招网”调剂服务系统了解招生单位的计划余额信息，并按相关规定自主多次平行填报多个调剂志愿。</w:t>
      </w:r>
    </w:p>
    <w:p>
      <w:pPr>
        <w:adjustRightInd w:val="0"/>
        <w:snapToGrid w:val="0"/>
        <w:spacing w:line="30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hint="eastAsia" w:ascii="仿宋" w:hAnsi="仿宋" w:eastAsia="仿宋" w:cs="宋体"/>
          <w:color w:val="000000"/>
          <w:kern w:val="0"/>
          <w:sz w:val="28"/>
          <w:szCs w:val="28"/>
          <w:lang w:val="en-US" w:eastAsia="zh-CN"/>
        </w:rPr>
        <w:t>考生</w:t>
      </w:r>
      <w:r>
        <w:rPr>
          <w:rFonts w:hint="eastAsia" w:ascii="仿宋" w:hAnsi="仿宋" w:eastAsia="仿宋" w:cs="宋体"/>
          <w:color w:val="000000"/>
          <w:kern w:val="0"/>
          <w:sz w:val="28"/>
          <w:szCs w:val="28"/>
        </w:rPr>
        <w:t>应按招生单位要求如实填写学习情况和提供真实材料。</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6.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未通过学历（学籍）校验的考生应及时到学籍学历权威认证机构进行认证，在现场确认时将认证报告交报考点核验。</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7.按规定享受少数民族照顾政策的考生，在网上报名时须如实填写少数民族身份，且申请定向就业少数民族地区。</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r>
        <w:rPr>
          <w:rFonts w:ascii="仿宋" w:hAnsi="仿宋" w:eastAsia="仿宋" w:cs="宋体"/>
          <w:color w:val="000000"/>
          <w:kern w:val="0"/>
          <w:sz w:val="28"/>
          <w:szCs w:val="28"/>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伍前的入学信息以及入伍、退役等相关信息。</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r>
        <w:rPr>
          <w:rFonts w:ascii="仿宋" w:hAnsi="仿宋" w:eastAsia="仿宋" w:cs="宋体"/>
          <w:color w:val="000000"/>
          <w:kern w:val="0"/>
          <w:sz w:val="28"/>
          <w:szCs w:val="28"/>
        </w:rPr>
        <w:t>.考生应认真了解并严格按照报考条件及相关政策要求选择填报志愿。因不符合报考条件及相关政策要求，造成后续不能现场确认、考试、复试或录取的，后果由考生本人承担。</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0</w:t>
      </w:r>
      <w:r>
        <w:rPr>
          <w:rFonts w:ascii="仿宋" w:hAnsi="仿宋" w:eastAsia="仿宋" w:cs="宋体"/>
          <w:color w:val="000000"/>
          <w:kern w:val="0"/>
          <w:sz w:val="28"/>
          <w:szCs w:val="28"/>
        </w:rPr>
        <w:t>.考生应按要求准确填写个人网上报名信息并提供真实材料。考生因网报信息填写错误、填报虚假信息而造成不能考试、复试或录取的，后果由考生本人承担。</w:t>
      </w:r>
    </w:p>
    <w:p>
      <w:pPr>
        <w:adjustRightInd w:val="0"/>
        <w:snapToGrid w:val="0"/>
        <w:spacing w:line="300" w:lineRule="auto"/>
        <w:ind w:firstLine="562" w:firstLineChars="200"/>
        <w:rPr>
          <w:rFonts w:ascii="仿宋" w:hAnsi="仿宋" w:eastAsia="仿宋" w:cs="宋体"/>
          <w:b/>
          <w:bCs w:val="0"/>
          <w:color w:val="000000"/>
          <w:kern w:val="0"/>
          <w:sz w:val="28"/>
          <w:szCs w:val="28"/>
        </w:rPr>
      </w:pPr>
      <w:r>
        <w:rPr>
          <w:rFonts w:hint="eastAsia" w:ascii="仿宋" w:hAnsi="仿宋" w:eastAsia="仿宋" w:cs="宋体"/>
          <w:b/>
          <w:bCs w:val="0"/>
          <w:color w:val="000000"/>
          <w:kern w:val="0"/>
          <w:sz w:val="28"/>
          <w:szCs w:val="28"/>
        </w:rPr>
        <w:t>（二）网上确认（现场确认）</w:t>
      </w:r>
    </w:p>
    <w:p>
      <w:pPr>
        <w:adjustRightInd w:val="0"/>
        <w:snapToGrid w:val="0"/>
        <w:spacing w:line="300" w:lineRule="auto"/>
        <w:ind w:firstLine="560" w:firstLineChars="200"/>
        <w:rPr>
          <w:rFonts w:ascii="仿宋_GB2312" w:hAnsi="仿宋_GB2312" w:eastAsia="仿宋_GB2312"/>
          <w:color w:val="000000"/>
          <w:sz w:val="28"/>
        </w:rPr>
      </w:pPr>
      <w:r>
        <w:rPr>
          <w:rFonts w:ascii="仿宋_GB2312" w:hAnsi="仿宋_GB2312" w:eastAsia="仿宋_GB2312"/>
          <w:color w:val="000000"/>
          <w:sz w:val="28"/>
        </w:rPr>
        <w:t>1.</w:t>
      </w:r>
      <w:r>
        <w:rPr>
          <w:rFonts w:hint="eastAsia" w:ascii="仿宋_GB2312" w:hAnsi="仿宋_GB2312" w:eastAsia="仿宋_GB2312"/>
          <w:color w:val="000000"/>
          <w:sz w:val="28"/>
        </w:rPr>
        <w:t>所有考生（不含推免生）均应当在规定时间内在网上或到报考点指定地点现场核对并确认其网上报名信息，逾期不再补办。网上确认（现场确认）时间由各省级教育招生考试机构</w:t>
      </w:r>
      <w:bookmarkStart w:id="1" w:name="_Hlk519702989"/>
      <w:r>
        <w:rPr>
          <w:rFonts w:hint="eastAsia" w:ascii="仿宋_GB2312" w:hAnsi="仿宋_GB2312" w:eastAsia="仿宋_GB2312"/>
          <w:color w:val="000000"/>
          <w:sz w:val="28"/>
        </w:rPr>
        <w:t>根据国家招生工作安排和本地区报考组织情况自行确定</w:t>
      </w:r>
      <w:bookmarkEnd w:id="1"/>
      <w:r>
        <w:rPr>
          <w:rFonts w:hint="eastAsia" w:ascii="仿宋_GB2312" w:hAnsi="仿宋_GB2312" w:eastAsia="仿宋_GB2312"/>
          <w:color w:val="000000"/>
          <w:sz w:val="28"/>
        </w:rPr>
        <w:t>和公布。</w:t>
      </w:r>
    </w:p>
    <w:p>
      <w:pPr>
        <w:adjustRightInd w:val="0"/>
        <w:snapToGrid w:val="0"/>
        <w:spacing w:line="300" w:lineRule="auto"/>
        <w:ind w:firstLine="560" w:firstLineChars="200"/>
        <w:rPr>
          <w:rFonts w:ascii="仿宋_GB2312" w:hAnsi="仿宋_GB2312" w:eastAsia="仿宋_GB2312"/>
          <w:color w:val="000000"/>
          <w:sz w:val="28"/>
        </w:rPr>
      </w:pPr>
      <w:r>
        <w:rPr>
          <w:rFonts w:ascii="仿宋_GB2312" w:hAnsi="仿宋_GB2312" w:eastAsia="仿宋_GB2312"/>
          <w:color w:val="000000"/>
          <w:sz w:val="28"/>
        </w:rPr>
        <w:t>2.</w:t>
      </w:r>
      <w:r>
        <w:rPr>
          <w:rFonts w:hint="eastAsia" w:ascii="仿宋_GB2312" w:hAnsi="仿宋_GB2312" w:eastAsia="仿宋_GB2312"/>
          <w:color w:val="000000"/>
          <w:sz w:val="28"/>
        </w:rPr>
        <w:t>考生网上确认（现场确认）应当提交本人居民身份证、学历学位证书（应届本科毕业生持学生证）和网上报名编号，由报考点工作人员进行核对。报考“退役大学生士兵”专项硕士研究生招生计划的考生还应当提交本人《</w:t>
      </w:r>
      <w:r>
        <w:rPr>
          <w:rFonts w:ascii="仿宋_GB2312" w:hAnsi="仿宋_GB2312" w:eastAsia="仿宋_GB2312"/>
          <w:color w:val="000000"/>
          <w:sz w:val="28"/>
        </w:rPr>
        <w:t>入伍批准书》和</w:t>
      </w:r>
      <w:r>
        <w:rPr>
          <w:rFonts w:hint="eastAsia" w:ascii="仿宋_GB2312" w:hAnsi="仿宋_GB2312" w:eastAsia="仿宋_GB2312"/>
          <w:color w:val="000000"/>
          <w:sz w:val="28"/>
        </w:rPr>
        <w:t>《退出现役证》。</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3.在录取当年</w:t>
      </w:r>
      <w:r>
        <w:rPr>
          <w:rFonts w:hint="eastAsia" w:ascii="仿宋" w:hAnsi="仿宋" w:eastAsia="仿宋" w:cs="宋体"/>
          <w:color w:val="000000"/>
          <w:kern w:val="0"/>
          <w:sz w:val="28"/>
          <w:szCs w:val="28"/>
          <w:lang w:val="en-US" w:eastAsia="zh-CN"/>
        </w:rPr>
        <w:t>入学之日</w:t>
      </w:r>
      <w:r>
        <w:rPr>
          <w:rFonts w:ascii="仿宋" w:hAnsi="仿宋" w:eastAsia="仿宋" w:cs="宋体"/>
          <w:color w:val="000000"/>
          <w:kern w:val="0"/>
          <w:sz w:val="28"/>
          <w:szCs w:val="28"/>
        </w:rPr>
        <w:t>前可取得国家承认本科毕业证书的自学考试和网络教育本科生，须凭颁发毕业证书的省级高等教育自学考试办公室或网络教育高校出具的相关证明方可办理网上报名</w:t>
      </w:r>
      <w:r>
        <w:rPr>
          <w:rFonts w:hint="eastAsia" w:ascii="仿宋_GB2312" w:hAnsi="仿宋_GB2312" w:eastAsia="仿宋_GB2312"/>
          <w:color w:val="000000"/>
          <w:sz w:val="28"/>
        </w:rPr>
        <w:t>网上</w:t>
      </w:r>
      <w:r>
        <w:rPr>
          <w:rFonts w:ascii="仿宋" w:hAnsi="仿宋" w:eastAsia="仿宋" w:cs="宋体"/>
          <w:color w:val="000000"/>
          <w:kern w:val="0"/>
          <w:sz w:val="28"/>
          <w:szCs w:val="28"/>
        </w:rPr>
        <w:t>确认手续。</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4.未通过网上学历（学籍）校验的考生，在</w:t>
      </w:r>
      <w:r>
        <w:rPr>
          <w:rFonts w:hint="eastAsia" w:ascii="仿宋_GB2312" w:hAnsi="仿宋_GB2312" w:eastAsia="仿宋_GB2312"/>
          <w:color w:val="000000"/>
          <w:sz w:val="28"/>
        </w:rPr>
        <w:t>网上</w:t>
      </w:r>
      <w:r>
        <w:rPr>
          <w:rFonts w:ascii="仿宋" w:hAnsi="仿宋" w:eastAsia="仿宋" w:cs="宋体"/>
          <w:color w:val="000000"/>
          <w:kern w:val="0"/>
          <w:sz w:val="28"/>
          <w:szCs w:val="28"/>
        </w:rPr>
        <w:t>确认时应提交学历（学籍）认证报告，以供核验。</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5.所有考生均应对本人网上报名信息进行认真核对并确认。报名信息经考生确认后一律不作修改，因考生填写错误引起的一切后果由其自行承担。</w:t>
      </w:r>
    </w:p>
    <w:p>
      <w:pPr>
        <w:adjustRightInd w:val="0"/>
        <w:snapToGrid w:val="0"/>
        <w:spacing w:line="300" w:lineRule="auto"/>
        <w:ind w:firstLine="560" w:firstLineChars="200"/>
        <w:rPr>
          <w:rFonts w:ascii="仿宋" w:hAnsi="仿宋" w:eastAsia="仿宋" w:cs="宋体"/>
          <w:b w:val="0"/>
          <w:bCs/>
          <w:color w:val="000000"/>
          <w:kern w:val="0"/>
          <w:sz w:val="28"/>
          <w:szCs w:val="28"/>
        </w:rPr>
      </w:pPr>
      <w:r>
        <w:rPr>
          <w:rFonts w:ascii="仿宋" w:hAnsi="仿宋" w:eastAsia="仿宋" w:cs="宋体"/>
          <w:color w:val="000000"/>
          <w:kern w:val="0"/>
          <w:sz w:val="28"/>
          <w:szCs w:val="28"/>
        </w:rPr>
        <w:t>6.考生应按规定缴纳报考费。</w:t>
      </w:r>
      <w:r>
        <w:rPr>
          <w:rFonts w:hint="eastAsia" w:ascii="仿宋" w:hAnsi="仿宋" w:eastAsia="仿宋" w:cs="宋体"/>
          <w:b w:val="0"/>
          <w:bCs/>
          <w:color w:val="000000"/>
          <w:kern w:val="0"/>
          <w:sz w:val="28"/>
          <w:szCs w:val="28"/>
        </w:rPr>
        <w:t>按照黑龙江省招生考试院要求，20</w:t>
      </w:r>
      <w:r>
        <w:rPr>
          <w:rFonts w:hint="eastAsia" w:ascii="仿宋" w:hAnsi="仿宋" w:eastAsia="仿宋" w:cs="宋体"/>
          <w:b w:val="0"/>
          <w:bCs/>
          <w:color w:val="000000"/>
          <w:kern w:val="0"/>
          <w:sz w:val="28"/>
          <w:szCs w:val="28"/>
          <w:lang w:val="en-US" w:eastAsia="zh-CN"/>
        </w:rPr>
        <w:t>21</w:t>
      </w:r>
      <w:r>
        <w:rPr>
          <w:rFonts w:hint="eastAsia" w:ascii="仿宋" w:hAnsi="仿宋" w:eastAsia="仿宋" w:cs="宋体"/>
          <w:b w:val="0"/>
          <w:bCs/>
          <w:color w:val="000000"/>
          <w:kern w:val="0"/>
          <w:sz w:val="28"/>
          <w:szCs w:val="28"/>
        </w:rPr>
        <w:t>年研究生报名费采取网上缴费的方式，具体方式见黑龙江省考试院网报公告。</w:t>
      </w:r>
    </w:p>
    <w:p>
      <w:pPr>
        <w:adjustRightInd w:val="0"/>
        <w:snapToGrid w:val="0"/>
        <w:spacing w:line="300" w:lineRule="auto"/>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7.考生应按报考点规定配合采集本人图像等相关电子信息。</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8.考生报名时须签署《考生诚信考试承诺书》。</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9.未通过网上学历（学籍）校验的考生，我院将要求考生在规定时间内提供权威机构出具的认证报告。</w:t>
      </w:r>
    </w:p>
    <w:p>
      <w:pPr>
        <w:adjustRightInd w:val="0"/>
        <w:snapToGrid w:val="0"/>
        <w:spacing w:line="30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10. 我院</w:t>
      </w:r>
      <w:r>
        <w:rPr>
          <w:rFonts w:hint="eastAsia" w:ascii="仿宋" w:hAnsi="仿宋" w:eastAsia="仿宋" w:cs="宋体"/>
          <w:color w:val="000000"/>
          <w:kern w:val="0"/>
          <w:sz w:val="28"/>
          <w:szCs w:val="28"/>
          <w:lang w:val="en-US" w:eastAsia="zh-CN"/>
        </w:rPr>
        <w:t>将和报考点根据相关规定，对考生报考信息和网上（现场确认）材料进行全面审查，确定考生的考试资格。</w:t>
      </w:r>
    </w:p>
    <w:p>
      <w:pPr>
        <w:adjustRightInd w:val="0"/>
        <w:snapToGrid w:val="0"/>
        <w:spacing w:line="300" w:lineRule="auto"/>
        <w:ind w:firstLine="562" w:firstLineChars="200"/>
        <w:rPr>
          <w:rFonts w:ascii="仿宋" w:hAnsi="仿宋" w:eastAsia="仿宋" w:cs="宋体"/>
          <w:b/>
          <w:bCs w:val="0"/>
          <w:color w:val="000000"/>
          <w:kern w:val="0"/>
          <w:sz w:val="28"/>
          <w:szCs w:val="28"/>
        </w:rPr>
      </w:pPr>
      <w:r>
        <w:rPr>
          <w:rFonts w:hint="eastAsia" w:ascii="仿宋" w:hAnsi="仿宋" w:eastAsia="仿宋" w:cs="宋体"/>
          <w:b/>
          <w:bCs w:val="0"/>
          <w:color w:val="000000"/>
          <w:kern w:val="0"/>
          <w:sz w:val="28"/>
          <w:szCs w:val="28"/>
        </w:rPr>
        <w:t>（三）准考证发放</w:t>
      </w:r>
    </w:p>
    <w:p>
      <w:pPr>
        <w:adjustRightInd w:val="0"/>
        <w:snapToGrid w:val="0"/>
        <w:spacing w:line="30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考生应在20</w:t>
      </w:r>
      <w:r>
        <w:rPr>
          <w:rFonts w:hint="eastAsia" w:ascii="仿宋" w:hAnsi="仿宋" w:eastAsia="仿宋" w:cs="宋体"/>
          <w:color w:val="000000"/>
          <w:kern w:val="0"/>
          <w:sz w:val="28"/>
          <w:szCs w:val="28"/>
          <w:lang w:val="en-US" w:eastAsia="zh-CN"/>
        </w:rPr>
        <w:t>20</w:t>
      </w:r>
      <w:r>
        <w:rPr>
          <w:rFonts w:hint="eastAsia" w:ascii="仿宋" w:hAnsi="仿宋" w:eastAsia="仿宋" w:cs="宋体"/>
          <w:color w:val="000000"/>
          <w:kern w:val="0"/>
          <w:sz w:val="28"/>
          <w:szCs w:val="28"/>
        </w:rPr>
        <w:t>年12月</w:t>
      </w:r>
      <w:r>
        <w:rPr>
          <w:rFonts w:hint="eastAsia" w:ascii="仿宋" w:hAnsi="仿宋" w:eastAsia="仿宋" w:cs="宋体"/>
          <w:color w:val="000000"/>
          <w:kern w:val="0"/>
          <w:sz w:val="28"/>
          <w:szCs w:val="28"/>
          <w:lang w:val="en-US" w:eastAsia="zh-CN"/>
        </w:rPr>
        <w:t>19</w:t>
      </w:r>
      <w:r>
        <w:rPr>
          <w:rFonts w:hint="eastAsia" w:ascii="仿宋" w:hAnsi="仿宋" w:eastAsia="仿宋" w:cs="宋体"/>
          <w:color w:val="000000"/>
          <w:kern w:val="0"/>
          <w:sz w:val="28"/>
          <w:szCs w:val="28"/>
        </w:rPr>
        <w:t>日至12月</w:t>
      </w:r>
      <w:r>
        <w:rPr>
          <w:rFonts w:hint="eastAsia" w:ascii="仿宋" w:hAnsi="仿宋" w:eastAsia="仿宋" w:cs="宋体"/>
          <w:color w:val="000000"/>
          <w:kern w:val="0"/>
          <w:sz w:val="28"/>
          <w:szCs w:val="28"/>
          <w:lang w:val="en-US" w:eastAsia="zh-CN"/>
        </w:rPr>
        <w:t>28</w:t>
      </w:r>
      <w:r>
        <w:rPr>
          <w:rFonts w:hint="eastAsia" w:ascii="仿宋" w:hAnsi="仿宋" w:eastAsia="仿宋" w:cs="宋体"/>
          <w:color w:val="000000"/>
          <w:kern w:val="0"/>
          <w:sz w:val="28"/>
          <w:szCs w:val="28"/>
        </w:rPr>
        <w:t>日，凭网报用户名和密码登录“研招网”自行下载打印《准考证》。《准考证》使用A4幅面白纸打印，正反两面在使用期间不得涂改或书写。考生凭下载打印的《准考证》及居民身份证参加初试和复试。</w:t>
      </w:r>
    </w:p>
    <w:p>
      <w:pPr>
        <w:adjustRightInd w:val="0"/>
        <w:snapToGrid w:val="0"/>
        <w:spacing w:line="300" w:lineRule="auto"/>
        <w:ind w:firstLine="562" w:firstLineChars="200"/>
        <w:rPr>
          <w:rFonts w:ascii="仿宋" w:hAnsi="仿宋" w:eastAsia="仿宋" w:cs="宋体"/>
          <w:color w:val="000000"/>
          <w:kern w:val="0"/>
          <w:sz w:val="28"/>
          <w:szCs w:val="28"/>
        </w:rPr>
      </w:pPr>
      <w:r>
        <w:rPr>
          <w:rFonts w:hint="eastAsia" w:ascii="仿宋" w:hAnsi="仿宋" w:eastAsia="仿宋" w:cs="宋体"/>
          <w:b/>
          <w:bCs/>
          <w:kern w:val="0"/>
          <w:sz w:val="28"/>
          <w:szCs w:val="28"/>
        </w:rPr>
        <w:t>四、考试</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全国硕士研究生招生考试分初试和复试两个阶段进行。初试和复试都是硕士研究生招生考试的重要组成部分。初试由国家统一组织，复试由招生单位自行组织。</w:t>
      </w:r>
    </w:p>
    <w:p>
      <w:pPr>
        <w:adjustRightInd w:val="0"/>
        <w:snapToGrid w:val="0"/>
        <w:spacing w:line="300" w:lineRule="auto"/>
        <w:ind w:firstLine="562" w:firstLineChars="200"/>
        <w:rPr>
          <w:rFonts w:ascii="仿宋" w:hAnsi="仿宋" w:eastAsia="仿宋" w:cs="宋体"/>
          <w:b/>
          <w:color w:val="000000"/>
          <w:kern w:val="0"/>
          <w:sz w:val="28"/>
          <w:szCs w:val="28"/>
        </w:rPr>
      </w:pPr>
      <w:r>
        <w:rPr>
          <w:rFonts w:ascii="仿宋" w:hAnsi="仿宋" w:eastAsia="仿宋" w:cs="宋体"/>
          <w:b/>
          <w:color w:val="000000"/>
          <w:kern w:val="0"/>
          <w:sz w:val="28"/>
          <w:szCs w:val="28"/>
        </w:rPr>
        <w:t>（一）初试</w:t>
      </w:r>
    </w:p>
    <w:p>
      <w:pPr>
        <w:adjustRightInd w:val="0"/>
        <w:snapToGrid w:val="0"/>
        <w:spacing w:line="30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1.考生凭下载打印的《准考证》和本人居民身份证到报考点指定的考场参加考试（具体考试地点见准考证）。</w:t>
      </w:r>
    </w:p>
    <w:p>
      <w:pPr>
        <w:pStyle w:val="2"/>
        <w:spacing w:line="540" w:lineRule="exact"/>
        <w:ind w:firstLine="537" w:firstLineChars="192"/>
        <w:jc w:val="left"/>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2.2021年全国硕士研究生招生考试初试时间为2020年12月26日至12月27日（每天上午8:30-11:30，下午14:00-17:00）。考试时间以北京时间为准。不在规定日期举行的硕士研究生入学考试，国家一律不予承认。</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3.硕士研究生招生初试一般设置四个单元考试科目，即思想政治理论、外国语、业务课一和业务课二，满分分别为 100 分、100 分、150分、150 分。</w:t>
      </w:r>
    </w:p>
    <w:p>
      <w:pPr>
        <w:adjustRightInd w:val="0"/>
        <w:snapToGrid w:val="0"/>
        <w:spacing w:line="300" w:lineRule="auto"/>
        <w:ind w:firstLine="562" w:firstLineChars="200"/>
        <w:rPr>
          <w:rFonts w:ascii="仿宋" w:hAnsi="仿宋" w:eastAsia="仿宋" w:cs="宋体"/>
          <w:b/>
          <w:color w:val="000000"/>
          <w:kern w:val="0"/>
          <w:sz w:val="28"/>
          <w:szCs w:val="28"/>
        </w:rPr>
      </w:pPr>
      <w:r>
        <w:rPr>
          <w:rFonts w:ascii="仿宋" w:hAnsi="仿宋" w:eastAsia="仿宋" w:cs="宋体"/>
          <w:b/>
          <w:color w:val="000000"/>
          <w:kern w:val="0"/>
          <w:sz w:val="28"/>
          <w:szCs w:val="28"/>
        </w:rPr>
        <w:t>（二）复试</w:t>
      </w:r>
    </w:p>
    <w:p>
      <w:pPr>
        <w:adjustRightInd w:val="0"/>
        <w:snapToGrid w:val="0"/>
        <w:spacing w:line="30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1.复试是硕士研究生招生考试的重要组成部分，用于考查考生的创新能力、专业素养和综合素质等，是硕士研究生录取的必要环节，复试不合格者不予录取。</w:t>
      </w:r>
    </w:p>
    <w:p>
      <w:pPr>
        <w:adjustRightInd w:val="0"/>
        <w:snapToGrid w:val="0"/>
        <w:spacing w:line="300" w:lineRule="auto"/>
        <w:ind w:firstLine="560" w:firstLineChars="200"/>
        <w:rPr>
          <w:rFonts w:ascii="仿宋" w:hAnsi="仿宋" w:eastAsia="仿宋" w:cs="宋体"/>
          <w:bCs/>
          <w:color w:val="000000" w:themeColor="text1"/>
          <w:kern w:val="0"/>
          <w:sz w:val="28"/>
          <w:szCs w:val="28"/>
        </w:rPr>
      </w:pPr>
      <w:r>
        <w:rPr>
          <w:rFonts w:hint="eastAsia" w:ascii="仿宋" w:hAnsi="仿宋" w:eastAsia="仿宋"/>
          <w:color w:val="000000" w:themeColor="text1"/>
          <w:sz w:val="28"/>
          <w:szCs w:val="28"/>
        </w:rPr>
        <w:t>2.根据我院一志愿考生上线人数，我校的复试分数线将在教育部公布的《20</w:t>
      </w:r>
      <w:r>
        <w:rPr>
          <w:rFonts w:hint="eastAsia" w:ascii="仿宋" w:hAnsi="仿宋" w:eastAsia="仿宋"/>
          <w:color w:val="000000" w:themeColor="text1"/>
          <w:sz w:val="28"/>
          <w:szCs w:val="28"/>
          <w:lang w:val="en-US" w:eastAsia="zh-CN"/>
        </w:rPr>
        <w:t>21</w:t>
      </w:r>
      <w:r>
        <w:rPr>
          <w:rFonts w:hint="eastAsia" w:ascii="仿宋" w:hAnsi="仿宋" w:eastAsia="仿宋"/>
          <w:color w:val="000000" w:themeColor="text1"/>
          <w:sz w:val="28"/>
          <w:szCs w:val="28"/>
        </w:rPr>
        <w:t>年全国硕士研究生招生考试考生进入复试的初试成绩基本要求》A类考生分数要求的基础之上确定。</w:t>
      </w:r>
    </w:p>
    <w:p>
      <w:pPr>
        <w:adjustRightInd w:val="0"/>
        <w:snapToGrid w:val="0"/>
        <w:spacing w:line="30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3.对初试公共科目成绩略低于全国初试成绩基本要求，但专业科目成绩特别优异或在科研创新方面具有突出表现的考生，可允许其破格参加第一志愿报考单位第一志愿专业复试（简称破格复试）。</w:t>
      </w:r>
    </w:p>
    <w:p>
      <w:pPr>
        <w:adjustRightInd w:val="0"/>
        <w:snapToGrid w:val="0"/>
        <w:spacing w:line="300" w:lineRule="auto"/>
        <w:ind w:firstLine="560" w:firstLineChars="200"/>
        <w:rPr>
          <w:rFonts w:ascii="仿宋" w:hAnsi="仿宋" w:eastAsia="仿宋" w:cs="宋体"/>
          <w:b w:val="0"/>
          <w:bCs/>
          <w:kern w:val="0"/>
          <w:sz w:val="28"/>
          <w:szCs w:val="28"/>
        </w:rPr>
      </w:pPr>
      <w:r>
        <w:rPr>
          <w:rFonts w:hint="eastAsia" w:ascii="仿宋" w:hAnsi="仿宋" w:eastAsia="仿宋" w:cs="宋体"/>
          <w:b w:val="0"/>
          <w:bCs/>
          <w:color w:val="auto"/>
          <w:kern w:val="0"/>
          <w:sz w:val="28"/>
          <w:szCs w:val="28"/>
        </w:rPr>
        <w:t>4.</w:t>
      </w:r>
      <w:r>
        <w:rPr>
          <w:rFonts w:hint="eastAsia" w:ascii="仿宋" w:hAnsi="仿宋" w:eastAsia="仿宋" w:cs="宋体"/>
          <w:b w:val="0"/>
          <w:bCs/>
          <w:color w:val="auto"/>
          <w:kern w:val="0"/>
          <w:sz w:val="28"/>
          <w:szCs w:val="28"/>
          <w:lang w:val="en-US" w:eastAsia="zh-CN"/>
        </w:rPr>
        <w:t>全部复试工作预计将在录取当年的4月底前完成。</w:t>
      </w:r>
      <w:r>
        <w:rPr>
          <w:rFonts w:hint="eastAsia" w:ascii="仿宋" w:hAnsi="仿宋" w:eastAsia="仿宋" w:cs="宋体"/>
          <w:b w:val="0"/>
          <w:bCs/>
          <w:kern w:val="0"/>
          <w:sz w:val="28"/>
          <w:szCs w:val="28"/>
        </w:rPr>
        <w:t>复试地点为哈尔滨音乐学院，具体时间和地点将在复试通知中另行通知。</w:t>
      </w:r>
    </w:p>
    <w:p>
      <w:pPr>
        <w:adjustRightInd w:val="0"/>
        <w:snapToGrid w:val="0"/>
        <w:spacing w:line="30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5.复试前，我院将对考生的居民身份证、学历学位证书、学历学籍认证报告、学生证等报名材料原件及考生资格进行严格审查，对不符合规定者，不予复试。</w:t>
      </w:r>
    </w:p>
    <w:p>
      <w:pPr>
        <w:adjustRightInd w:val="0"/>
        <w:snapToGrid w:val="0"/>
        <w:spacing w:line="30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6.</w:t>
      </w:r>
      <w:r>
        <w:rPr>
          <w:rFonts w:ascii="仿宋" w:hAnsi="仿宋" w:eastAsia="仿宋" w:cs="宋体"/>
          <w:bCs/>
          <w:kern w:val="0"/>
          <w:sz w:val="28"/>
          <w:szCs w:val="28"/>
        </w:rPr>
        <w:t>复试包括思想政治素质和品德考核、专业考核和外语表达能力测试三大部分，</w:t>
      </w:r>
      <w:r>
        <w:rPr>
          <w:rFonts w:hint="eastAsia" w:ascii="仿宋" w:hAnsi="仿宋" w:eastAsia="仿宋" w:cs="宋体"/>
          <w:color w:val="000000"/>
          <w:kern w:val="0"/>
          <w:sz w:val="28"/>
          <w:szCs w:val="28"/>
        </w:rPr>
        <w:t>同等学力考生在复试时加试两门报考专业的本科主干课程。复试的内容和要求请参见《招生专业目录》和复试通知。</w:t>
      </w:r>
    </w:p>
    <w:p>
      <w:pPr>
        <w:adjustRightInd w:val="0"/>
        <w:snapToGrid w:val="0"/>
        <w:spacing w:line="300" w:lineRule="auto"/>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7.我院认为有必要时，可对考生再次复试。</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bCs/>
          <w:kern w:val="0"/>
          <w:sz w:val="28"/>
          <w:szCs w:val="28"/>
        </w:rPr>
        <w:t>8.</w:t>
      </w:r>
      <w:r>
        <w:rPr>
          <w:rFonts w:hint="eastAsia" w:ascii="仿宋" w:hAnsi="仿宋" w:eastAsia="仿宋" w:cs="宋体"/>
          <w:color w:val="000000"/>
          <w:kern w:val="0"/>
          <w:sz w:val="28"/>
          <w:szCs w:val="28"/>
        </w:rPr>
        <w:t>考生体检工作在复试阶段组织进行，体检须在我院指定的二级甲等以上医院进行。我校将参照教育部、卫生部、中国残联印发的《普通高等学校招生体检工作指导意见》（教学〔</w:t>
      </w:r>
      <w:r>
        <w:rPr>
          <w:rFonts w:ascii="仿宋" w:hAnsi="仿宋" w:eastAsia="仿宋" w:cs="宋体"/>
          <w:color w:val="000000"/>
          <w:kern w:val="0"/>
          <w:sz w:val="28"/>
          <w:szCs w:val="28"/>
        </w:rPr>
        <w:t>2003</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号）要求，按照《教育部办公厅</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卫生部办公厅关于普通高等学校招生学生入学身体检查取消乙肝项目检测有关问题的通知》（教学厅〔</w:t>
      </w:r>
      <w:r>
        <w:rPr>
          <w:rFonts w:ascii="仿宋" w:hAnsi="仿宋" w:eastAsia="仿宋" w:cs="宋体"/>
          <w:color w:val="000000"/>
          <w:kern w:val="0"/>
          <w:sz w:val="28"/>
          <w:szCs w:val="28"/>
        </w:rPr>
        <w:t>2010</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号）规定，结合招生专业实际情况，提出本单位体检要求。具体要求见复试通知。</w:t>
      </w:r>
    </w:p>
    <w:p>
      <w:pPr>
        <w:adjustRightInd w:val="0"/>
        <w:snapToGrid w:val="0"/>
        <w:spacing w:line="300" w:lineRule="auto"/>
        <w:ind w:firstLine="562" w:firstLineChars="200"/>
        <w:rPr>
          <w:rFonts w:ascii="仿宋" w:hAnsi="仿宋" w:eastAsia="仿宋" w:cs="宋体"/>
          <w:color w:val="000000"/>
          <w:kern w:val="0"/>
          <w:sz w:val="28"/>
          <w:szCs w:val="28"/>
        </w:rPr>
      </w:pPr>
      <w:r>
        <w:rPr>
          <w:rFonts w:hint="eastAsia" w:ascii="仿宋" w:hAnsi="仿宋" w:eastAsia="仿宋" w:cs="宋体"/>
          <w:b/>
          <w:bCs/>
          <w:kern w:val="0"/>
          <w:sz w:val="28"/>
          <w:szCs w:val="28"/>
        </w:rPr>
        <w:t>五、调剂</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在国家确定并公布全国统考进入复试的初试成绩基本要求后，我院将按照教育部相关规定及具体生源情况制定并公布具体调剂办法。届时，考生可通过哈尔滨音乐学院网站查询调剂信息或通知，通过“全国硕士生招生调剂服务系统”填报调剂志愿并完成复试、录取工作。</w:t>
      </w:r>
    </w:p>
    <w:p>
      <w:pPr>
        <w:adjustRightInd w:val="0"/>
        <w:snapToGrid w:val="0"/>
        <w:spacing w:line="300" w:lineRule="auto"/>
        <w:ind w:firstLine="562" w:firstLineChars="200"/>
        <w:rPr>
          <w:rFonts w:ascii="仿宋" w:hAnsi="仿宋" w:eastAsia="仿宋" w:cs="宋体"/>
          <w:color w:val="000000"/>
          <w:kern w:val="0"/>
          <w:sz w:val="28"/>
          <w:szCs w:val="28"/>
        </w:rPr>
      </w:pPr>
      <w:r>
        <w:rPr>
          <w:rFonts w:hint="eastAsia" w:ascii="仿宋" w:hAnsi="仿宋" w:eastAsia="仿宋" w:cs="宋体"/>
          <w:b/>
          <w:bCs/>
          <w:kern w:val="0"/>
          <w:sz w:val="28"/>
          <w:szCs w:val="28"/>
        </w:rPr>
        <w:t>六、录取</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硕士研究生招生须坚持按需招生、德智体全面衡量、择优录取和宁缺毋滥的原则。</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（一）我院将根据教育部当年下达的招生计划、复试录取办法以及考生初试和复试成绩、思想政治表现、身体健康状况等择优确定拟录取名单。思想品德考核不合格者，不予录取。</w:t>
      </w:r>
    </w:p>
    <w:p>
      <w:pPr>
        <w:adjustRightInd w:val="0"/>
        <w:snapToGrid w:val="0"/>
        <w:spacing w:line="300" w:lineRule="auto"/>
        <w:ind w:firstLine="560" w:firstLineChars="200"/>
        <w:rPr>
          <w:rFonts w:ascii="仿宋" w:hAnsi="仿宋" w:eastAsia="仿宋" w:cs="宋体"/>
          <w:b w:val="0"/>
          <w:bCs w:val="0"/>
          <w:color w:val="auto"/>
          <w:kern w:val="0"/>
          <w:sz w:val="28"/>
          <w:szCs w:val="28"/>
          <w:highlight w:val="none"/>
        </w:rPr>
      </w:pPr>
      <w:r>
        <w:rPr>
          <w:rFonts w:hint="eastAsia" w:ascii="仿宋" w:hAnsi="仿宋" w:eastAsia="仿宋" w:cs="宋体"/>
          <w:b w:val="0"/>
          <w:bCs w:val="0"/>
          <w:color w:val="auto"/>
          <w:kern w:val="0"/>
          <w:sz w:val="28"/>
          <w:szCs w:val="28"/>
          <w:highlight w:val="none"/>
        </w:rPr>
        <w:t>（二）</w:t>
      </w:r>
      <w:r>
        <w:rPr>
          <w:rFonts w:hint="eastAsia" w:ascii="仿宋" w:hAnsi="仿宋" w:eastAsia="仿宋" w:cs="宋体"/>
          <w:b w:val="0"/>
          <w:bCs w:val="0"/>
          <w:color w:val="auto"/>
          <w:kern w:val="0"/>
          <w:sz w:val="28"/>
          <w:szCs w:val="28"/>
          <w:highlight w:val="none"/>
          <w:lang w:val="en-US" w:eastAsia="zh-CN"/>
        </w:rPr>
        <w:t>2021</w:t>
      </w:r>
      <w:r>
        <w:rPr>
          <w:rFonts w:hint="eastAsia" w:ascii="仿宋" w:hAnsi="仿宋" w:eastAsia="仿宋" w:cs="宋体"/>
          <w:b w:val="0"/>
          <w:bCs w:val="0"/>
          <w:color w:val="auto"/>
          <w:kern w:val="0"/>
          <w:sz w:val="28"/>
          <w:szCs w:val="28"/>
          <w:highlight w:val="none"/>
        </w:rPr>
        <w:t>年每位校内导师招收的硕士研究生</w:t>
      </w:r>
      <w:r>
        <w:rPr>
          <w:rFonts w:hint="eastAsia" w:ascii="仿宋" w:hAnsi="仿宋" w:eastAsia="仿宋" w:cs="宋体"/>
          <w:b w:val="0"/>
          <w:bCs w:val="0"/>
          <w:color w:val="auto"/>
          <w:kern w:val="0"/>
          <w:sz w:val="28"/>
          <w:szCs w:val="28"/>
          <w:highlight w:val="none"/>
          <w:lang w:val="en-US" w:eastAsia="zh-CN"/>
        </w:rPr>
        <w:t>原则上</w:t>
      </w:r>
      <w:r>
        <w:rPr>
          <w:rFonts w:hint="eastAsia" w:ascii="仿宋" w:hAnsi="仿宋" w:eastAsia="仿宋" w:cs="宋体"/>
          <w:b w:val="0"/>
          <w:bCs w:val="0"/>
          <w:color w:val="auto"/>
          <w:kern w:val="0"/>
          <w:sz w:val="28"/>
          <w:szCs w:val="28"/>
          <w:highlight w:val="none"/>
        </w:rPr>
        <w:t>最多不超过</w:t>
      </w:r>
      <w:r>
        <w:rPr>
          <w:rFonts w:hint="eastAsia" w:ascii="仿宋" w:hAnsi="仿宋" w:eastAsia="仿宋" w:cs="宋体"/>
          <w:b w:val="0"/>
          <w:bCs w:val="0"/>
          <w:color w:val="auto"/>
          <w:kern w:val="0"/>
          <w:sz w:val="28"/>
          <w:szCs w:val="28"/>
          <w:highlight w:val="none"/>
          <w:lang w:val="en-US" w:eastAsia="zh-CN"/>
        </w:rPr>
        <w:t>3人</w:t>
      </w:r>
      <w:r>
        <w:rPr>
          <w:rFonts w:hint="eastAsia" w:ascii="仿宋" w:hAnsi="仿宋" w:eastAsia="仿宋" w:cs="宋体"/>
          <w:b w:val="0"/>
          <w:bCs w:val="0"/>
          <w:color w:val="auto"/>
          <w:kern w:val="0"/>
          <w:sz w:val="28"/>
          <w:szCs w:val="28"/>
          <w:highlight w:val="none"/>
        </w:rPr>
        <w:t>（</w:t>
      </w:r>
      <w:r>
        <w:rPr>
          <w:rFonts w:hint="eastAsia" w:ascii="仿宋" w:hAnsi="仿宋" w:eastAsia="仿宋" w:cs="宋体"/>
          <w:b w:val="0"/>
          <w:bCs w:val="0"/>
          <w:color w:val="auto"/>
          <w:kern w:val="0"/>
          <w:sz w:val="28"/>
          <w:szCs w:val="28"/>
          <w:highlight w:val="none"/>
          <w:lang w:val="en-US" w:eastAsia="zh-CN"/>
        </w:rPr>
        <w:t>2</w:t>
      </w:r>
      <w:r>
        <w:rPr>
          <w:rFonts w:hint="eastAsia" w:ascii="仿宋" w:hAnsi="仿宋" w:eastAsia="仿宋" w:cs="宋体"/>
          <w:b w:val="0"/>
          <w:bCs w:val="0"/>
          <w:color w:val="auto"/>
          <w:kern w:val="0"/>
          <w:sz w:val="28"/>
          <w:szCs w:val="28"/>
          <w:highlight w:val="none"/>
        </w:rPr>
        <w:t>人为基数，根据是否</w:t>
      </w:r>
      <w:r>
        <w:rPr>
          <w:rFonts w:hint="eastAsia" w:ascii="仿宋" w:hAnsi="仿宋" w:eastAsia="仿宋" w:cs="宋体"/>
          <w:b w:val="0"/>
          <w:bCs w:val="0"/>
          <w:color w:val="auto"/>
          <w:kern w:val="0"/>
          <w:sz w:val="28"/>
          <w:szCs w:val="28"/>
          <w:highlight w:val="none"/>
          <w:lang w:val="en-US" w:eastAsia="zh-CN"/>
        </w:rPr>
        <w:t>已指导研究生、在读研究生数量、是否</w:t>
      </w:r>
      <w:r>
        <w:rPr>
          <w:rFonts w:hint="eastAsia" w:ascii="仿宋" w:hAnsi="仿宋" w:eastAsia="仿宋" w:cs="宋体"/>
          <w:b w:val="0"/>
          <w:bCs w:val="0"/>
          <w:color w:val="auto"/>
          <w:kern w:val="0"/>
          <w:sz w:val="28"/>
          <w:szCs w:val="28"/>
          <w:highlight w:val="none"/>
        </w:rPr>
        <w:t>博士生导师</w:t>
      </w:r>
      <w:r>
        <w:rPr>
          <w:rFonts w:hint="eastAsia" w:ascii="仿宋" w:hAnsi="仿宋" w:eastAsia="仿宋" w:cs="宋体"/>
          <w:b w:val="0"/>
          <w:bCs w:val="0"/>
          <w:color w:val="auto"/>
          <w:kern w:val="0"/>
          <w:sz w:val="28"/>
          <w:szCs w:val="28"/>
          <w:highlight w:val="none"/>
          <w:lang w:eastAsia="zh-CN"/>
        </w:rPr>
        <w:t>、</w:t>
      </w:r>
      <w:r>
        <w:rPr>
          <w:rFonts w:hint="eastAsia" w:ascii="仿宋" w:hAnsi="仿宋" w:eastAsia="仿宋" w:cs="宋体"/>
          <w:b w:val="0"/>
          <w:bCs w:val="0"/>
          <w:color w:val="auto"/>
          <w:kern w:val="0"/>
          <w:sz w:val="28"/>
          <w:szCs w:val="28"/>
          <w:highlight w:val="none"/>
          <w:lang w:val="en-US" w:eastAsia="zh-CN"/>
        </w:rPr>
        <w:t>所在学科专业等</w:t>
      </w:r>
      <w:r>
        <w:rPr>
          <w:rFonts w:hint="eastAsia" w:ascii="仿宋" w:hAnsi="仿宋" w:eastAsia="仿宋" w:cs="宋体"/>
          <w:b w:val="0"/>
          <w:bCs w:val="0"/>
          <w:color w:val="auto"/>
          <w:kern w:val="0"/>
          <w:sz w:val="28"/>
          <w:szCs w:val="28"/>
          <w:highlight w:val="none"/>
        </w:rPr>
        <w:t>情况调整），每位校外兼职导师不多于1人。</w:t>
      </w:r>
      <w:r>
        <w:rPr>
          <w:rFonts w:hint="eastAsia" w:ascii="仿宋" w:hAnsi="仿宋" w:eastAsia="仿宋" w:cs="宋体"/>
          <w:b w:val="0"/>
          <w:bCs w:val="0"/>
          <w:color w:val="auto"/>
          <w:kern w:val="0"/>
          <w:sz w:val="28"/>
          <w:szCs w:val="28"/>
          <w:highlight w:val="none"/>
          <w:lang w:val="en-US" w:eastAsia="zh-CN"/>
        </w:rPr>
        <w:t>音乐（</w:t>
      </w:r>
      <w:r>
        <w:rPr>
          <w:rFonts w:hint="eastAsia" w:ascii="仿宋" w:hAnsi="仿宋" w:eastAsia="仿宋" w:cs="宋体"/>
          <w:b w:val="0"/>
          <w:bCs w:val="0"/>
          <w:color w:val="auto"/>
          <w:kern w:val="0"/>
          <w:sz w:val="28"/>
          <w:szCs w:val="28"/>
          <w:highlight w:val="none"/>
        </w:rPr>
        <w:t>艺术硕士</w:t>
      </w:r>
      <w:r>
        <w:rPr>
          <w:rFonts w:hint="eastAsia" w:ascii="仿宋" w:hAnsi="仿宋" w:eastAsia="仿宋" w:cs="宋体"/>
          <w:b w:val="0"/>
          <w:bCs w:val="0"/>
          <w:color w:val="auto"/>
          <w:kern w:val="0"/>
          <w:sz w:val="28"/>
          <w:szCs w:val="28"/>
          <w:highlight w:val="none"/>
          <w:lang w:val="en-US" w:eastAsia="zh-CN"/>
        </w:rPr>
        <w:t>）</w:t>
      </w:r>
      <w:r>
        <w:rPr>
          <w:rFonts w:hint="eastAsia" w:ascii="仿宋" w:hAnsi="仿宋" w:eastAsia="仿宋" w:cs="宋体"/>
          <w:b w:val="0"/>
          <w:bCs w:val="0"/>
          <w:color w:val="auto"/>
          <w:kern w:val="0"/>
          <w:sz w:val="28"/>
          <w:szCs w:val="28"/>
          <w:highlight w:val="none"/>
        </w:rPr>
        <w:t>专业乐队演奏方向的招生导师可在招生限额基础上追加1个招生名额。</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_GB2312" w:hAnsi="仿宋_GB2312" w:eastAsia="仿宋_GB2312"/>
          <w:color w:val="000000"/>
          <w:sz w:val="28"/>
        </w:rPr>
        <w:t>（三）</w:t>
      </w:r>
      <w:r>
        <w:rPr>
          <w:rFonts w:ascii="仿宋_GB2312" w:hAnsi="仿宋_GB2312" w:eastAsia="仿宋_GB2312"/>
          <w:color w:val="000000"/>
          <w:sz w:val="28"/>
        </w:rPr>
        <w:t>硕士研究生按其就业方式分为定向就业和非定向就业两种类型。</w:t>
      </w:r>
      <w:r>
        <w:rPr>
          <w:rFonts w:hint="eastAsia" w:ascii="仿宋" w:hAnsi="仿宋" w:eastAsia="仿宋" w:cs="宋体"/>
          <w:color w:val="000000"/>
          <w:kern w:val="0"/>
          <w:sz w:val="28"/>
          <w:szCs w:val="28"/>
        </w:rPr>
        <w:t>定向就业的硕士研究生应在被录取前与招生单位、用人单位分别签订定向就业合同。考生因报考硕士研究生与所在单位产生的问题由考生自行处理。若因此造成考生不能复试或无法录取，招生单位不承担责任。</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（四）经考生确认的报考信息在录取阶段一律不作修改，对报考资格不符合规定者不予录取。</w:t>
      </w:r>
    </w:p>
    <w:p>
      <w:pPr>
        <w:adjustRightInd w:val="0"/>
        <w:snapToGrid w:val="0"/>
        <w:spacing w:line="30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（五）被录取的新生，经考生本人申请和我院同意后可以保留入学资格，工作 1 至 2 年，再入学学习。</w:t>
      </w:r>
    </w:p>
    <w:p>
      <w:pPr>
        <w:adjustRightInd w:val="0"/>
        <w:snapToGrid w:val="0"/>
        <w:spacing w:line="30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（六）应届本科毕业生及自学考试和网络教育届时可毕业本科生考生，入学时未取得国家承认的本科毕业证书者，取消录取资格。</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560" w:firstLineChars="200"/>
        <w:jc w:val="left"/>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_GB2312" w:eastAsia="仿宋_GB2312"/>
          <w:b w:val="0"/>
          <w:bCs w:val="0"/>
          <w:color w:val="auto"/>
          <w:sz w:val="28"/>
          <w:szCs w:val="28"/>
          <w:highlight w:val="none"/>
          <w:lang w:val="en-US" w:eastAsia="zh-CN"/>
        </w:rPr>
        <w:t>（七）一志愿报考我院的“退役大学生士兵计划”考生进入复试的初试成绩要求和接受报考其他招生单位“退役大学生士兵计划”考生调剂的初试成绩要求为，</w:t>
      </w:r>
      <w:r>
        <w:rPr>
          <w:rFonts w:hint="eastAsia" w:ascii="仿宋" w:hAnsi="仿宋" w:eastAsia="仿宋" w:cs="仿宋"/>
          <w:b w:val="0"/>
          <w:bCs w:val="0"/>
          <w:color w:val="auto"/>
          <w:kern w:val="0"/>
          <w:sz w:val="28"/>
          <w:szCs w:val="28"/>
          <w:highlight w:val="none"/>
          <w:lang w:val="en-US" w:eastAsia="zh-CN"/>
        </w:rPr>
        <w:t>初试公共科目单科成绩降幅在《2021年全国硕士研究生招生考试考生进入复试的初试成绩基本要求》A类考生分数要求的10分（含10分）以内，总分降幅在20分（含20分）以内。</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560" w:firstLineChars="200"/>
        <w:jc w:val="left"/>
        <w:textAlignment w:val="auto"/>
        <w:outlineLvl w:val="9"/>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（八）</w:t>
      </w:r>
      <w:r>
        <w:rPr>
          <w:rFonts w:hint="eastAsia" w:ascii="仿宋_GB2312" w:eastAsia="仿宋_GB2312"/>
          <w:b w:val="0"/>
          <w:bCs w:val="0"/>
          <w:color w:val="auto"/>
          <w:sz w:val="28"/>
          <w:szCs w:val="28"/>
          <w:highlight w:val="none"/>
          <w:lang w:val="en-US" w:eastAsia="zh-CN"/>
        </w:rPr>
        <w:t>一志愿报考我院的“退役大学生士兵计划”考生和接受报考其他招生单位“退役大学生士兵计划”考生仅须在专项计划内进行排名排序，并根据招生限额按照总成绩或复试成绩由高到低择优遴选录取。</w:t>
      </w:r>
    </w:p>
    <w:p>
      <w:pPr>
        <w:adjustRightInd w:val="0"/>
        <w:snapToGrid w:val="0"/>
        <w:spacing w:line="300" w:lineRule="auto"/>
        <w:ind w:firstLine="562" w:firstLineChars="2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七、学制与学习方式</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我院硕士研究生招生学科专业学制均为三年，学习方式均为全日制学习。</w:t>
      </w:r>
    </w:p>
    <w:p>
      <w:pPr>
        <w:adjustRightInd w:val="0"/>
        <w:snapToGrid w:val="0"/>
        <w:spacing w:line="300"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八、学费及奖助政策</w:t>
      </w:r>
    </w:p>
    <w:p>
      <w:pPr>
        <w:adjustRightInd w:val="0"/>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themeColor="text1"/>
          <w:kern w:val="0"/>
          <w:sz w:val="28"/>
          <w:szCs w:val="28"/>
        </w:rPr>
        <w:t>我院学术学位硕士研究生的学费标准为每生每年8000元，专业学位硕士研究生的学费标准为每生每年9000元。档</w:t>
      </w:r>
      <w:r>
        <w:rPr>
          <w:rFonts w:hint="eastAsia" w:ascii="仿宋" w:hAnsi="仿宋" w:eastAsia="仿宋" w:cs="宋体"/>
          <w:color w:val="000000"/>
          <w:kern w:val="0"/>
          <w:sz w:val="28"/>
          <w:szCs w:val="28"/>
        </w:rPr>
        <w:t>案转入我院的非定向就业的硕士研究生助学金标准为每生每年6000元；档案转入我院的非定向就业的硕士研究生还可申请研究生学业奖学金，奖励标准和比例另行公布。</w:t>
      </w:r>
    </w:p>
    <w:p>
      <w:pPr>
        <w:numPr>
          <w:ilvl w:val="0"/>
          <w:numId w:val="1"/>
        </w:numPr>
        <w:adjustRightInd w:val="0"/>
        <w:snapToGrid w:val="0"/>
        <w:spacing w:line="300" w:lineRule="auto"/>
        <w:ind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附则</w:t>
      </w:r>
    </w:p>
    <w:p>
      <w:pPr>
        <w:adjustRightInd w:val="0"/>
        <w:snapToGrid w:val="0"/>
        <w:spacing w:line="300" w:lineRule="auto"/>
        <w:ind w:firstLine="560" w:firstLineChars="200"/>
        <w:rPr>
          <w:rFonts w:ascii="仿宋" w:hAnsi="仿宋" w:eastAsia="仿宋" w:cs="宋体"/>
          <w:color w:val="auto"/>
          <w:kern w:val="0"/>
          <w:sz w:val="28"/>
          <w:szCs w:val="28"/>
          <w:u w:val="none"/>
        </w:rPr>
      </w:pPr>
      <w:r>
        <w:rPr>
          <w:rFonts w:hint="eastAsia" w:ascii="仿宋" w:hAnsi="仿宋" w:eastAsia="仿宋" w:cs="宋体"/>
          <w:color w:val="000000"/>
          <w:kern w:val="0"/>
          <w:sz w:val="28"/>
          <w:szCs w:val="28"/>
        </w:rPr>
        <w:t>本章程未尽事宜请与哈尔滨音乐学院研究生部联系。哈尔滨音乐学院</w:t>
      </w:r>
      <w:r>
        <w:rPr>
          <w:rFonts w:hint="eastAsia" w:ascii="仿宋" w:hAnsi="仿宋" w:eastAsia="仿宋" w:cs="宋体"/>
          <w:color w:val="auto"/>
          <w:kern w:val="0"/>
          <w:sz w:val="28"/>
          <w:szCs w:val="28"/>
          <w:u w:val="none"/>
        </w:rPr>
        <w:t>研究生招生的相关信息全部在哈尔滨音乐学院网站公布，请考生及时查看。网址：</w:t>
      </w:r>
      <w:r>
        <w:rPr>
          <w:color w:val="auto"/>
          <w:u w:val="none"/>
        </w:rPr>
        <w:fldChar w:fldCharType="begin"/>
      </w:r>
      <w:r>
        <w:rPr>
          <w:color w:val="auto"/>
          <w:u w:val="none"/>
        </w:rPr>
        <w:instrText xml:space="preserve"> HYPERLINK "http://www.hrbcm.edu.cn/web/yemian/index.html" </w:instrText>
      </w:r>
      <w:r>
        <w:rPr>
          <w:color w:val="auto"/>
          <w:u w:val="none"/>
        </w:rPr>
        <w:fldChar w:fldCharType="separate"/>
      </w:r>
      <w:r>
        <w:rPr>
          <w:rStyle w:val="11"/>
          <w:rFonts w:ascii="仿宋" w:hAnsi="仿宋" w:eastAsia="仿宋" w:cs="宋体"/>
          <w:color w:val="auto"/>
          <w:kern w:val="0"/>
          <w:sz w:val="28"/>
          <w:szCs w:val="28"/>
          <w:u w:val="none"/>
        </w:rPr>
        <w:t>http://www.hrbcm.edu.cn/web/yemian/index.html</w:t>
      </w:r>
      <w:r>
        <w:rPr>
          <w:rStyle w:val="11"/>
          <w:rFonts w:ascii="仿宋" w:hAnsi="仿宋" w:eastAsia="仿宋" w:cs="宋体"/>
          <w:color w:val="auto"/>
          <w:kern w:val="0"/>
          <w:sz w:val="28"/>
          <w:szCs w:val="28"/>
          <w:u w:val="none"/>
        </w:rPr>
        <w:fldChar w:fldCharType="end"/>
      </w:r>
      <w:r>
        <w:rPr>
          <w:rFonts w:ascii="仿宋" w:hAnsi="仿宋" w:eastAsia="仿宋" w:cs="宋体"/>
          <w:color w:val="auto"/>
          <w:kern w:val="0"/>
          <w:sz w:val="28"/>
          <w:szCs w:val="28"/>
          <w:u w:val="none"/>
        </w:rPr>
        <w:t>。</w:t>
      </w:r>
    </w:p>
    <w:p>
      <w:pPr>
        <w:widowControl/>
        <w:jc w:val="left"/>
        <w:rPr>
          <w:rFonts w:ascii="宋体" w:hAnsi="宋体"/>
          <w:b/>
          <w:color w:val="000000"/>
          <w:sz w:val="36"/>
          <w:szCs w:val="36"/>
        </w:rPr>
      </w:pPr>
      <w:r>
        <w:rPr>
          <w:rFonts w:ascii="宋体" w:hAnsi="宋体"/>
          <w:b/>
          <w:color w:val="000000"/>
          <w:sz w:val="36"/>
          <w:szCs w:val="36"/>
        </w:rPr>
        <w:br w:type="page"/>
      </w:r>
    </w:p>
    <w:p>
      <w:pPr>
        <w:adjustRightInd w:val="0"/>
        <w:snapToGrid w:val="0"/>
        <w:spacing w:line="360" w:lineRule="auto"/>
        <w:jc w:val="center"/>
        <w:rPr>
          <w:rFonts w:ascii="宋体" w:hAnsi="宋体"/>
          <w:b/>
          <w:color w:val="000000"/>
          <w:sz w:val="36"/>
          <w:szCs w:val="36"/>
        </w:rPr>
      </w:pPr>
      <w:r>
        <w:rPr>
          <w:rFonts w:hint="eastAsia" w:ascii="宋体" w:hAnsi="宋体"/>
          <w:b/>
          <w:color w:val="000000"/>
          <w:sz w:val="36"/>
          <w:szCs w:val="36"/>
        </w:rPr>
        <w:t>报考问答</w:t>
      </w:r>
    </w:p>
    <w:p>
      <w:pPr>
        <w:adjustRightInd w:val="0"/>
        <w:snapToGrid w:val="0"/>
        <w:spacing w:line="30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一、外地考生如何报考哈尔滨音乐学院硕士研究生？</w:t>
      </w:r>
    </w:p>
    <w:p>
      <w:pPr>
        <w:adjustRightInd w:val="0"/>
        <w:snapToGrid w:val="0"/>
        <w:spacing w:line="30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在全国各地都可就近报考我院硕士研究生。每年</w:t>
      </w:r>
      <w:r>
        <w:rPr>
          <w:rFonts w:ascii="仿宋" w:hAnsi="仿宋" w:eastAsia="仿宋"/>
          <w:color w:val="000000"/>
          <w:sz w:val="28"/>
          <w:szCs w:val="28"/>
        </w:rPr>
        <w:t>10</w:t>
      </w:r>
      <w:r>
        <w:rPr>
          <w:rFonts w:hint="eastAsia" w:ascii="仿宋" w:hAnsi="仿宋" w:eastAsia="仿宋"/>
          <w:color w:val="000000"/>
          <w:sz w:val="28"/>
          <w:szCs w:val="28"/>
        </w:rPr>
        <w:t>月份全国网上报名时，提供报考点列表，考生可按相关要求从中选择报考点报考，并按规定时间到所选报考点进行现场确认和考试。</w:t>
      </w:r>
    </w:p>
    <w:p>
      <w:pPr>
        <w:adjustRightInd w:val="0"/>
        <w:snapToGrid w:val="0"/>
        <w:spacing w:line="30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二、研究生报考类别、录取类别有哪些？各类别有何区别？</w:t>
      </w:r>
    </w:p>
    <w:p>
      <w:pPr>
        <w:adjustRightInd w:val="0"/>
        <w:snapToGrid w:val="0"/>
        <w:spacing w:line="300" w:lineRule="auto"/>
        <w:ind w:firstLine="560" w:firstLineChars="200"/>
        <w:rPr>
          <w:rFonts w:ascii="仿宋" w:hAnsi="仿宋" w:eastAsia="仿宋"/>
          <w:color w:val="000000"/>
          <w:sz w:val="28"/>
          <w:szCs w:val="28"/>
        </w:rPr>
      </w:pPr>
      <w:r>
        <w:rPr>
          <w:rFonts w:ascii="仿宋_GB2312" w:hAnsi="仿宋_GB2312" w:eastAsia="仿宋_GB2312"/>
          <w:color w:val="000000"/>
          <w:sz w:val="28"/>
        </w:rPr>
        <w:t>硕士研究生按其学习方式分为全日制硕士研究生和非全日制硕士研究生两种</w:t>
      </w:r>
      <w:r>
        <w:rPr>
          <w:rFonts w:hint="eastAsia" w:ascii="仿宋_GB2312" w:hAnsi="仿宋_GB2312" w:eastAsia="仿宋_GB2312"/>
          <w:color w:val="000000"/>
          <w:sz w:val="28"/>
        </w:rPr>
        <w:t>，</w:t>
      </w:r>
      <w:r>
        <w:rPr>
          <w:rFonts w:ascii="仿宋_GB2312" w:hAnsi="仿宋_GB2312" w:eastAsia="仿宋_GB2312"/>
          <w:color w:val="000000"/>
          <w:sz w:val="28"/>
        </w:rPr>
        <w:t>按其就业方式分为定向就业和非定向就业两种类型</w:t>
      </w:r>
      <w:r>
        <w:rPr>
          <w:rFonts w:hint="eastAsia" w:ascii="仿宋_GB2312" w:hAnsi="仿宋_GB2312" w:eastAsia="仿宋_GB2312"/>
          <w:color w:val="000000"/>
          <w:sz w:val="28"/>
        </w:rPr>
        <w:t>，</w:t>
      </w:r>
      <w:r>
        <w:rPr>
          <w:rFonts w:ascii="仿宋_GB2312" w:hAnsi="仿宋_GB2312" w:eastAsia="仿宋_GB2312"/>
          <w:color w:val="000000"/>
          <w:sz w:val="28"/>
        </w:rPr>
        <w:t>定向就业的硕士研究生按定向合同就业；非定向就业的硕士研究生按本人与用人单位双向选择的办法就业。</w:t>
      </w:r>
    </w:p>
    <w:p>
      <w:pPr>
        <w:adjustRightInd w:val="0"/>
        <w:snapToGrid w:val="0"/>
        <w:spacing w:line="30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我院</w:t>
      </w:r>
      <w:r>
        <w:rPr>
          <w:rFonts w:hint="eastAsia" w:ascii="仿宋" w:hAnsi="仿宋" w:eastAsia="仿宋"/>
          <w:color w:val="000000"/>
          <w:sz w:val="28"/>
          <w:szCs w:val="28"/>
        </w:rPr>
        <w:t>非定向就业全日制研究生：档案与组织关系迁至学校，全日制学习，</w:t>
      </w:r>
      <w:r>
        <w:rPr>
          <w:rFonts w:ascii="仿宋_GB2312" w:hAnsi="仿宋_GB2312" w:eastAsia="仿宋_GB2312"/>
          <w:color w:val="000000"/>
          <w:sz w:val="28"/>
        </w:rPr>
        <w:t>按本人与用人单位双向选择的办法就业</w:t>
      </w:r>
      <w:r>
        <w:rPr>
          <w:rFonts w:hint="eastAsia" w:ascii="仿宋_GB2312" w:hAnsi="仿宋_GB2312" w:eastAsia="仿宋_GB2312"/>
          <w:color w:val="000000"/>
          <w:sz w:val="28"/>
        </w:rPr>
        <w:t>。</w:t>
      </w:r>
    </w:p>
    <w:p>
      <w:pPr>
        <w:adjustRightInd w:val="0"/>
        <w:snapToGrid w:val="0"/>
        <w:spacing w:line="30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我院</w:t>
      </w:r>
      <w:r>
        <w:rPr>
          <w:rFonts w:hint="eastAsia" w:ascii="仿宋" w:hAnsi="仿宋" w:eastAsia="仿宋"/>
          <w:color w:val="000000"/>
          <w:sz w:val="28"/>
          <w:szCs w:val="28"/>
        </w:rPr>
        <w:t>定向就业全日制研究生：档案与组织关系留原单位，全日制学习，考生录取前须与工作单位签订定向就业协议，毕业后回定向单位工作。</w:t>
      </w:r>
    </w:p>
    <w:p>
      <w:pPr>
        <w:adjustRightInd w:val="0"/>
        <w:snapToGrid w:val="0"/>
        <w:spacing w:line="30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三、研究生学制为几年？</w:t>
      </w:r>
    </w:p>
    <w:p>
      <w:pPr>
        <w:adjustRightInd w:val="0"/>
        <w:snapToGrid w:val="0"/>
        <w:spacing w:line="30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我院硕士研究生学制为三年，</w:t>
      </w:r>
      <w:r>
        <w:rPr>
          <w:rFonts w:hint="eastAsia" w:ascii="仿宋" w:hAnsi="仿宋" w:eastAsia="仿宋" w:cs="宋体"/>
          <w:kern w:val="0"/>
          <w:sz w:val="28"/>
          <w:szCs w:val="28"/>
        </w:rPr>
        <w:t>如学生学习成绩优秀，提前修完培养方案规定课程，考核合格，并在本专业有突出成果的，可申请提前毕业，具体按我院相关规定执行。</w:t>
      </w:r>
    </w:p>
    <w:p>
      <w:pPr>
        <w:adjustRightInd w:val="0"/>
        <w:snapToGrid w:val="0"/>
        <w:spacing w:line="30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四、是否允许跨学科报考？</w:t>
      </w:r>
    </w:p>
    <w:p>
      <w:pPr>
        <w:adjustRightInd w:val="0"/>
        <w:snapToGrid w:val="0"/>
        <w:spacing w:line="300" w:lineRule="auto"/>
        <w:ind w:firstLine="560" w:firstLineChars="200"/>
        <w:rPr>
          <w:rFonts w:ascii="仿宋" w:hAnsi="仿宋" w:eastAsia="仿宋" w:cs="宋体"/>
          <w:kern w:val="0"/>
          <w:sz w:val="28"/>
          <w:szCs w:val="28"/>
        </w:rPr>
      </w:pPr>
      <w:r>
        <w:rPr>
          <w:rFonts w:hint="eastAsia" w:ascii="仿宋" w:hAnsi="仿宋" w:eastAsia="仿宋"/>
          <w:color w:val="000000"/>
          <w:sz w:val="28"/>
          <w:szCs w:val="28"/>
        </w:rPr>
        <w:t>我院</w:t>
      </w:r>
      <w:r>
        <w:rPr>
          <w:rFonts w:hint="eastAsia" w:ascii="仿宋" w:hAnsi="仿宋" w:eastAsia="仿宋" w:cs="宋体"/>
          <w:kern w:val="0"/>
          <w:sz w:val="28"/>
          <w:szCs w:val="28"/>
        </w:rPr>
        <w:t>接受考生跨学科报考（同等学力考生除外），录取时无需加试任何科目。入学后须补修所学专业</w:t>
      </w:r>
      <w:r>
        <w:rPr>
          <w:rFonts w:hint="eastAsia" w:ascii="仿宋" w:hAnsi="仿宋" w:eastAsia="仿宋"/>
          <w:bCs/>
          <w:color w:val="000000"/>
          <w:sz w:val="28"/>
          <w:szCs w:val="28"/>
        </w:rPr>
        <w:t>两门或两门以上</w:t>
      </w:r>
      <w:r>
        <w:rPr>
          <w:rFonts w:hint="eastAsia" w:ascii="仿宋" w:hAnsi="仿宋" w:eastAsia="仿宋" w:cs="宋体"/>
          <w:kern w:val="0"/>
          <w:sz w:val="28"/>
          <w:szCs w:val="28"/>
        </w:rPr>
        <w:t>的本科主干课程，以完善专业知识结构。</w:t>
      </w:r>
    </w:p>
    <w:p>
      <w:pPr>
        <w:adjustRightInd w:val="0"/>
        <w:snapToGrid w:val="0"/>
        <w:spacing w:line="30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五、对同等学力考生有哪些考试和在校学习要求？</w:t>
      </w:r>
    </w:p>
    <w:p>
      <w:pPr>
        <w:adjustRightInd w:val="0"/>
        <w:snapToGrid w:val="0"/>
        <w:spacing w:line="30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．以同等学力身份参加研究生入学考试考生，考试内容、复试分数线与本科毕业生完全相同。达到国家和我院规定分数线者可参加复试。复试过程中，还须加试两门本科主干课程考试，合格者方可正式录取。</w:t>
      </w:r>
    </w:p>
    <w:p>
      <w:pPr>
        <w:adjustRightInd w:val="0"/>
        <w:snapToGrid w:val="0"/>
        <w:spacing w:line="30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．以同等学力身份入学的硕士研究生在读期间应按我院研究生培养的有关规定，在完成正常课程学习的同时</w:t>
      </w:r>
      <w:r>
        <w:rPr>
          <w:rFonts w:hint="eastAsia" w:ascii="仿宋" w:hAnsi="仿宋" w:eastAsia="仿宋"/>
          <w:bCs/>
          <w:color w:val="000000"/>
          <w:sz w:val="28"/>
          <w:szCs w:val="28"/>
        </w:rPr>
        <w:t>，辅修两门或两门以上本专业的本科主干课程。</w:t>
      </w:r>
      <w:r>
        <w:rPr>
          <w:rFonts w:hint="eastAsia" w:ascii="仿宋" w:hAnsi="仿宋" w:eastAsia="仿宋"/>
          <w:color w:val="000000"/>
          <w:sz w:val="28"/>
          <w:szCs w:val="28"/>
        </w:rPr>
        <w:t>辅修课程不及格者不准进行学位论文开题。</w:t>
      </w:r>
    </w:p>
    <w:p>
      <w:pPr>
        <w:adjustRightInd w:val="0"/>
        <w:snapToGrid w:val="0"/>
        <w:spacing w:line="30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六、各专业招生人数是否可调整？</w:t>
      </w:r>
    </w:p>
    <w:p>
      <w:pPr>
        <w:adjustRightInd w:val="0"/>
        <w:snapToGrid w:val="0"/>
        <w:spacing w:line="30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在录取过程中，由于国家下达招生计划相对滞后，各专业报名和考试情况也不尽相同，因此在招生章程中所列的各专业招生人数将根据国家下达招生计划和生源情况进行科学调整。</w:t>
      </w:r>
    </w:p>
    <w:p>
      <w:pPr>
        <w:adjustRightInd w:val="0"/>
        <w:snapToGrid w:val="0"/>
        <w:spacing w:line="30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七、关于人事档案和户口迁移的问题？</w:t>
      </w:r>
    </w:p>
    <w:p>
      <w:pPr>
        <w:adjustRightInd w:val="0"/>
        <w:snapToGrid w:val="0"/>
        <w:spacing w:line="30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被录取为非定向就业的考生须将全部档案材料调转至我校，录取为定向就业的考生无需调档；户口迁移按户籍管理部门当年相关规定执行。</w:t>
      </w:r>
    </w:p>
    <w:p>
      <w:pPr>
        <w:adjustRightInd w:val="0"/>
        <w:snapToGrid w:val="0"/>
        <w:spacing w:line="30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八、对体检的要求？</w:t>
      </w:r>
    </w:p>
    <w:p>
      <w:pPr>
        <w:adjustRightInd w:val="0"/>
        <w:snapToGrid w:val="0"/>
        <w:spacing w:line="300" w:lineRule="auto"/>
        <w:ind w:firstLine="560" w:firstLineChars="200"/>
        <w:rPr>
          <w:rFonts w:ascii="仿宋" w:hAnsi="仿宋" w:eastAsia="仿宋"/>
          <w:b/>
          <w:bCs/>
          <w:color w:val="000000"/>
          <w:sz w:val="28"/>
          <w:szCs w:val="28"/>
        </w:rPr>
      </w:pPr>
      <w:r>
        <w:rPr>
          <w:rFonts w:hint="eastAsia" w:ascii="仿宋" w:hAnsi="仿宋" w:eastAsia="仿宋"/>
          <w:color w:val="000000"/>
          <w:sz w:val="28"/>
          <w:szCs w:val="28"/>
        </w:rPr>
        <w:t>考生体检工作在复试阶段组织进行，体检须在我院指定的二级甲等以上医院进行。我院将参照教育部、卫生部、中国残联印发的《普通高等学校招生体检工作指导意见》（教学〔</w:t>
      </w:r>
      <w:r>
        <w:rPr>
          <w:rFonts w:ascii="仿宋" w:hAnsi="仿宋" w:eastAsia="仿宋"/>
          <w:color w:val="000000"/>
          <w:sz w:val="28"/>
          <w:szCs w:val="28"/>
        </w:rPr>
        <w:t>2003</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号）要求，按照《教育部办公厅</w:t>
      </w:r>
      <w:r>
        <w:rPr>
          <w:rFonts w:ascii="仿宋" w:hAnsi="仿宋" w:eastAsia="仿宋"/>
          <w:color w:val="000000"/>
          <w:sz w:val="28"/>
          <w:szCs w:val="28"/>
        </w:rPr>
        <w:t xml:space="preserve"> </w:t>
      </w:r>
      <w:r>
        <w:rPr>
          <w:rFonts w:hint="eastAsia" w:ascii="仿宋" w:hAnsi="仿宋" w:eastAsia="仿宋"/>
          <w:color w:val="000000"/>
          <w:sz w:val="28"/>
          <w:szCs w:val="28"/>
        </w:rPr>
        <w:t>卫生部办公厅关于普通高等学校招生学生入学身体检查取消乙肝项目检测有关问题的通知》（教学厅〔</w:t>
      </w:r>
      <w:r>
        <w:rPr>
          <w:rFonts w:ascii="仿宋" w:hAnsi="仿宋" w:eastAsia="仿宋"/>
          <w:color w:val="000000"/>
          <w:sz w:val="28"/>
          <w:szCs w:val="28"/>
        </w:rPr>
        <w:t>2010</w:t>
      </w: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号）规定，结合招生专业实际情况，提出体检要求。具体要求见复试通知。</w:t>
      </w:r>
    </w:p>
    <w:p>
      <w:pPr>
        <w:adjustRightInd w:val="0"/>
        <w:snapToGrid w:val="0"/>
        <w:spacing w:line="300" w:lineRule="auto"/>
        <w:rPr>
          <w:rFonts w:ascii="仿宋" w:hAnsi="仿宋" w:eastAsia="仿宋"/>
          <w:b/>
          <w:sz w:val="28"/>
          <w:szCs w:val="28"/>
        </w:rPr>
      </w:pPr>
      <w:r>
        <w:rPr>
          <w:rFonts w:ascii="仿宋" w:hAnsi="仿宋" w:eastAsia="仿宋"/>
          <w:b/>
          <w:sz w:val="28"/>
          <w:szCs w:val="28"/>
        </w:rPr>
        <w:t xml:space="preserve">    </w:t>
      </w:r>
      <w:r>
        <w:rPr>
          <w:rFonts w:hint="eastAsia" w:ascii="仿宋" w:hAnsi="仿宋" w:eastAsia="仿宋"/>
          <w:b/>
          <w:sz w:val="28"/>
          <w:szCs w:val="28"/>
        </w:rPr>
        <w:t>九、是否提供参考书和历年自命题试题？</w:t>
      </w:r>
    </w:p>
    <w:p>
      <w:pPr>
        <w:adjustRightInd w:val="0"/>
        <w:snapToGrid w:val="0"/>
        <w:spacing w:line="300" w:lineRule="auto"/>
        <w:ind w:firstLine="560" w:firstLineChars="200"/>
        <w:rPr>
          <w:rFonts w:hint="eastAsia" w:ascii="仿宋" w:hAnsi="仿宋" w:eastAsia="仿宋" w:cs="宋体"/>
          <w:bCs/>
          <w:kern w:val="0"/>
          <w:sz w:val="28"/>
          <w:szCs w:val="28"/>
        </w:rPr>
      </w:pPr>
      <w:r>
        <w:rPr>
          <w:rFonts w:hint="eastAsia" w:ascii="仿宋" w:hAnsi="仿宋" w:eastAsia="仿宋" w:cs="宋体"/>
          <w:bCs/>
          <w:kern w:val="0"/>
          <w:sz w:val="28"/>
          <w:szCs w:val="28"/>
        </w:rPr>
        <w:t>我院不提供参考书和历年自命题科目试题，请考生按考试大纲复习。</w:t>
      </w:r>
    </w:p>
    <w:p>
      <w:pPr>
        <w:adjustRightInd w:val="0"/>
        <w:snapToGrid w:val="0"/>
        <w:spacing w:line="300" w:lineRule="auto"/>
        <w:ind w:firstLine="562" w:firstLineChars="200"/>
        <w:rPr>
          <w:rFonts w:hint="eastAsia" w:ascii="仿宋" w:hAnsi="仿宋" w:eastAsia="仿宋" w:cs="宋体"/>
          <w:b/>
          <w:bCs w:val="0"/>
          <w:kern w:val="0"/>
          <w:sz w:val="28"/>
          <w:szCs w:val="28"/>
          <w:lang w:val="en-US" w:eastAsia="zh-CN"/>
        </w:rPr>
      </w:pPr>
      <w:r>
        <w:rPr>
          <w:rFonts w:hint="eastAsia" w:ascii="仿宋" w:hAnsi="仿宋" w:eastAsia="仿宋" w:cs="宋体"/>
          <w:b/>
          <w:bCs w:val="0"/>
          <w:kern w:val="0"/>
          <w:sz w:val="28"/>
          <w:szCs w:val="28"/>
          <w:lang w:val="en-US" w:eastAsia="zh-CN"/>
        </w:rPr>
        <w:t>十、2021年招生考试科目是否有调整？</w:t>
      </w:r>
    </w:p>
    <w:p>
      <w:pPr>
        <w:adjustRightInd w:val="0"/>
        <w:snapToGrid w:val="0"/>
        <w:spacing w:line="300" w:lineRule="auto"/>
        <w:ind w:firstLine="560" w:firstLineChars="200"/>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我院中国音乐史、西方音乐史、民族音乐学、音乐美学等研究方向业务课1的考试科目为音乐分析A，其他表演类方向的业务课1考试科目均为音乐分析B；我院中国音乐史方向业务课2的考试科目为中西音乐史A,西方音乐史方向业务课2的考试科目为中西音乐史B,其他表演类方向（包括作曲）的业务课2的考试科目均为中西音乐史C。</w:t>
      </w:r>
    </w:p>
    <w:p>
      <w:pPr>
        <w:adjustRightInd w:val="0"/>
        <w:snapToGrid w:val="0"/>
        <w:spacing w:line="300" w:lineRule="auto"/>
        <w:ind w:firstLine="480"/>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val="en-US" w:eastAsia="zh-CN"/>
        </w:rPr>
        <w:t>一</w:t>
      </w:r>
      <w:r>
        <w:rPr>
          <w:rFonts w:hint="eastAsia" w:ascii="仿宋" w:hAnsi="仿宋" w:eastAsia="仿宋"/>
          <w:b/>
          <w:sz w:val="28"/>
          <w:szCs w:val="28"/>
        </w:rPr>
        <w:t>、哈尔滨音乐学院研究生部联系方式</w:t>
      </w:r>
    </w:p>
    <w:p>
      <w:pPr>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办公地点：哈尔滨音乐学院主楼</w:t>
      </w:r>
      <w:r>
        <w:rPr>
          <w:rFonts w:hint="eastAsia" w:ascii="仿宋" w:hAnsi="仿宋" w:eastAsia="仿宋"/>
          <w:sz w:val="28"/>
          <w:szCs w:val="28"/>
          <w:lang w:val="en-US" w:eastAsia="zh-CN"/>
        </w:rPr>
        <w:t>531</w:t>
      </w:r>
      <w:r>
        <w:rPr>
          <w:rFonts w:hint="eastAsia" w:ascii="仿宋" w:hAnsi="仿宋" w:eastAsia="仿宋"/>
          <w:sz w:val="28"/>
          <w:szCs w:val="28"/>
        </w:rPr>
        <w:t>室</w:t>
      </w:r>
    </w:p>
    <w:p>
      <w:pPr>
        <w:adjustRightInd w:val="0"/>
        <w:snapToGrid w:val="0"/>
        <w:spacing w:line="30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办公电话：</w:t>
      </w:r>
      <w:r>
        <w:rPr>
          <w:rFonts w:ascii="仿宋" w:hAnsi="仿宋" w:eastAsia="仿宋"/>
          <w:sz w:val="28"/>
          <w:szCs w:val="28"/>
        </w:rPr>
        <w:t>0451-</w:t>
      </w:r>
      <w:r>
        <w:rPr>
          <w:rFonts w:hint="eastAsia" w:ascii="仿宋" w:hAnsi="仿宋" w:eastAsia="仿宋"/>
          <w:sz w:val="28"/>
          <w:szCs w:val="28"/>
        </w:rPr>
        <w:t>58597699</w:t>
      </w:r>
      <w:r>
        <w:rPr>
          <w:rFonts w:hint="eastAsia" w:ascii="仿宋" w:hAnsi="仿宋" w:eastAsia="仿宋"/>
          <w:sz w:val="28"/>
          <w:szCs w:val="28"/>
          <w:lang w:val="en-US" w:eastAsia="zh-CN"/>
        </w:rPr>
        <w:t xml:space="preserve">     联系人：蒋兴海</w:t>
      </w:r>
    </w:p>
    <w:p>
      <w:pPr>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通信地址：黑龙江省哈尔滨市松北区学子街</w:t>
      </w:r>
      <w:r>
        <w:rPr>
          <w:rFonts w:ascii="仿宋" w:hAnsi="仿宋" w:eastAsia="仿宋"/>
          <w:sz w:val="28"/>
          <w:szCs w:val="28"/>
        </w:rPr>
        <w:t>3179</w:t>
      </w:r>
      <w:r>
        <w:rPr>
          <w:rFonts w:hint="eastAsia" w:ascii="仿宋" w:hAnsi="仿宋" w:eastAsia="仿宋"/>
          <w:sz w:val="28"/>
          <w:szCs w:val="28"/>
        </w:rPr>
        <w:t>号</w:t>
      </w:r>
    </w:p>
    <w:p>
      <w:pPr>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邮政编码：</w:t>
      </w:r>
      <w:r>
        <w:rPr>
          <w:rFonts w:ascii="仿宋" w:hAnsi="仿宋" w:eastAsia="仿宋"/>
          <w:sz w:val="28"/>
          <w:szCs w:val="28"/>
        </w:rPr>
        <w:t>15002</w:t>
      </w:r>
      <w:r>
        <w:rPr>
          <w:rFonts w:hint="eastAsia" w:ascii="仿宋" w:hAnsi="仿宋" w:eastAsia="仿宋"/>
          <w:sz w:val="28"/>
          <w:szCs w:val="28"/>
        </w:rPr>
        <w:t>8</w:t>
      </w:r>
    </w:p>
    <w:p>
      <w:pPr>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收件人：蒋兴海</w:t>
      </w:r>
    </w:p>
    <w:p>
      <w:pPr>
        <w:adjustRightInd w:val="0"/>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网站地址：</w:t>
      </w:r>
      <w:r>
        <w:rPr>
          <w:color w:val="auto"/>
          <w:u w:val="none"/>
        </w:rPr>
        <w:fldChar w:fldCharType="begin"/>
      </w:r>
      <w:r>
        <w:rPr>
          <w:color w:val="auto"/>
          <w:u w:val="none"/>
        </w:rPr>
        <w:instrText xml:space="preserve"> HYPERLINK "http://www.hrbcm.edu.cn/web/yemian/index.html" </w:instrText>
      </w:r>
      <w:r>
        <w:rPr>
          <w:color w:val="auto"/>
          <w:u w:val="none"/>
        </w:rPr>
        <w:fldChar w:fldCharType="separate"/>
      </w:r>
      <w:r>
        <w:rPr>
          <w:rStyle w:val="11"/>
          <w:rFonts w:ascii="仿宋" w:hAnsi="仿宋" w:eastAsia="仿宋" w:cs="宋体"/>
          <w:color w:val="auto"/>
          <w:kern w:val="0"/>
          <w:sz w:val="28"/>
          <w:szCs w:val="28"/>
          <w:u w:val="none"/>
        </w:rPr>
        <w:t>http://www.hrbcm.edu.cn/web/yemian/index.html</w:t>
      </w:r>
      <w:r>
        <w:rPr>
          <w:rStyle w:val="11"/>
          <w:rFonts w:ascii="仿宋" w:hAnsi="仿宋" w:eastAsia="仿宋" w:cs="宋体"/>
          <w:color w:val="auto"/>
          <w:kern w:val="0"/>
          <w:sz w:val="28"/>
          <w:szCs w:val="28"/>
          <w:u w:val="none"/>
        </w:rPr>
        <w:fldChar w:fldCharType="end"/>
      </w:r>
      <w:r>
        <w:rPr>
          <w:rFonts w:hint="eastAsia" w:ascii="仿宋" w:hAnsi="仿宋" w:eastAsia="仿宋"/>
          <w:color w:val="auto"/>
          <w:sz w:val="28"/>
          <w:szCs w:val="28"/>
          <w:u w:val="none"/>
        </w:rPr>
        <w:t>。</w:t>
      </w:r>
    </w:p>
    <w:p>
      <w:pPr>
        <w:adjustRightInd w:val="0"/>
        <w:snapToGrid w:val="0"/>
        <w:spacing w:line="300" w:lineRule="auto"/>
        <w:ind w:firstLine="560" w:firstLineChars="200"/>
        <w:rPr>
          <w:rFonts w:ascii="宋体" w:hAnsi="宋体"/>
          <w:b/>
          <w:color w:val="000000"/>
          <w:sz w:val="44"/>
          <w:szCs w:val="44"/>
        </w:rPr>
        <w:sectPr>
          <w:footerReference r:id="rId9" w:type="default"/>
          <w:pgSz w:w="11907" w:h="16840"/>
          <w:pgMar w:top="1304" w:right="1418" w:bottom="1304" w:left="1418" w:header="851" w:footer="992" w:gutter="0"/>
          <w:pgNumType w:fmt="numberInDash" w:start="1"/>
          <w:cols w:space="0" w:num="1"/>
          <w:docGrid w:type="lines" w:linePitch="316" w:charSpace="0"/>
        </w:sectPr>
      </w:pPr>
      <w:r>
        <w:rPr>
          <w:rFonts w:ascii="仿宋" w:hAnsi="仿宋" w:eastAsia="仿宋"/>
          <w:sz w:val="28"/>
          <w:szCs w:val="28"/>
        </w:rPr>
        <w:t xml:space="preserve"> </w:t>
      </w:r>
    </w:p>
    <w:p>
      <w:pPr>
        <w:adjustRightInd w:val="0"/>
        <w:snapToGrid w:val="0"/>
        <w:spacing w:line="360" w:lineRule="auto"/>
        <w:jc w:val="center"/>
        <w:rPr>
          <w:rFonts w:ascii="宋体" w:hAnsi="宋体"/>
          <w:b/>
          <w:color w:val="000000"/>
          <w:sz w:val="36"/>
          <w:szCs w:val="36"/>
        </w:rPr>
      </w:pPr>
      <w:r>
        <w:rPr>
          <w:rFonts w:hint="eastAsia" w:ascii="宋体" w:hAnsi="宋体"/>
          <w:b/>
          <w:color w:val="000000"/>
          <w:sz w:val="36"/>
          <w:szCs w:val="36"/>
        </w:rPr>
        <w:t>哈尔滨音乐学院20</w:t>
      </w:r>
      <w:r>
        <w:rPr>
          <w:rFonts w:hint="eastAsia" w:ascii="宋体" w:hAnsi="宋体"/>
          <w:b/>
          <w:color w:val="000000"/>
          <w:sz w:val="36"/>
          <w:szCs w:val="36"/>
          <w:lang w:val="en-US" w:eastAsia="zh-CN"/>
        </w:rPr>
        <w:t>21</w:t>
      </w:r>
      <w:r>
        <w:rPr>
          <w:rFonts w:hint="eastAsia" w:ascii="宋体" w:hAnsi="宋体"/>
          <w:b/>
          <w:color w:val="000000"/>
          <w:sz w:val="36"/>
          <w:szCs w:val="36"/>
        </w:rPr>
        <w:t>年硕士研究生招生专业目录</w:t>
      </w:r>
    </w:p>
    <w:tbl>
      <w:tblPr>
        <w:tblStyle w:val="7"/>
        <w:tblW w:w="13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7"/>
        <w:gridCol w:w="2140"/>
        <w:gridCol w:w="1364"/>
        <w:gridCol w:w="2549"/>
        <w:gridCol w:w="1688"/>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2046" w:type="dxa"/>
            <w:vAlign w:val="center"/>
          </w:tcPr>
          <w:p>
            <w:pPr>
              <w:jc w:val="center"/>
              <w:rPr>
                <w:rFonts w:hint="default" w:ascii="仿宋" w:hAnsi="仿宋" w:eastAsia="仿宋" w:cs="仿宋"/>
                <w:b/>
                <w:color w:val="000000"/>
                <w:szCs w:val="21"/>
                <w:lang w:val="en-US" w:eastAsia="zh-CN"/>
              </w:rPr>
            </w:pPr>
            <w:r>
              <w:rPr>
                <w:rFonts w:hint="eastAsia" w:ascii="仿宋" w:hAnsi="仿宋" w:eastAsia="仿宋" w:cs="仿宋"/>
                <w:b/>
                <w:color w:val="000000"/>
                <w:szCs w:val="21"/>
              </w:rPr>
              <w:t>系别</w:t>
            </w:r>
            <w:r>
              <w:rPr>
                <w:rFonts w:hint="eastAsia" w:ascii="仿宋" w:hAnsi="仿宋" w:eastAsia="仿宋" w:cs="仿宋"/>
                <w:b/>
                <w:color w:val="000000"/>
                <w:szCs w:val="21"/>
                <w:lang w:val="en-US" w:eastAsia="zh-CN"/>
              </w:rPr>
              <w:t>代码及名称</w:t>
            </w:r>
          </w:p>
        </w:tc>
        <w:tc>
          <w:tcPr>
            <w:tcW w:w="1877" w:type="dxa"/>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专业代码及名称</w:t>
            </w:r>
          </w:p>
        </w:tc>
        <w:tc>
          <w:tcPr>
            <w:tcW w:w="2140" w:type="dxa"/>
            <w:vAlign w:val="center"/>
          </w:tcPr>
          <w:p>
            <w:pPr>
              <w:jc w:val="center"/>
              <w:rPr>
                <w:rFonts w:hint="default" w:ascii="仿宋" w:hAnsi="仿宋" w:eastAsia="仿宋" w:cs="仿宋"/>
                <w:b/>
                <w:color w:val="000000"/>
                <w:szCs w:val="21"/>
                <w:lang w:val="en-US" w:eastAsia="zh-CN"/>
              </w:rPr>
            </w:pPr>
            <w:r>
              <w:rPr>
                <w:rFonts w:hint="eastAsia" w:ascii="仿宋" w:hAnsi="仿宋" w:eastAsia="仿宋" w:cs="仿宋"/>
                <w:b/>
                <w:color w:val="000000"/>
                <w:szCs w:val="21"/>
              </w:rPr>
              <w:t>研究方向</w:t>
            </w:r>
            <w:r>
              <w:rPr>
                <w:rFonts w:hint="eastAsia" w:ascii="仿宋" w:hAnsi="仿宋" w:eastAsia="仿宋" w:cs="仿宋"/>
                <w:b/>
                <w:color w:val="000000"/>
                <w:szCs w:val="21"/>
                <w:lang w:val="en-US" w:eastAsia="zh-CN"/>
              </w:rPr>
              <w:t>代码及名称</w:t>
            </w:r>
          </w:p>
        </w:tc>
        <w:tc>
          <w:tcPr>
            <w:tcW w:w="1364" w:type="dxa"/>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指导教师</w:t>
            </w:r>
          </w:p>
        </w:tc>
        <w:tc>
          <w:tcPr>
            <w:tcW w:w="2549" w:type="dxa"/>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初试科目</w:t>
            </w:r>
          </w:p>
        </w:tc>
        <w:tc>
          <w:tcPr>
            <w:tcW w:w="1688" w:type="dxa"/>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复试科目</w:t>
            </w:r>
          </w:p>
        </w:tc>
        <w:tc>
          <w:tcPr>
            <w:tcW w:w="1472" w:type="dxa"/>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同等学力加试科目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2046" w:type="dxa"/>
            <w:vMerge w:val="restart"/>
            <w:vAlign w:val="center"/>
          </w:tcPr>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001</w:t>
            </w:r>
            <w:r>
              <w:rPr>
                <w:rFonts w:hint="eastAsia" w:ascii="仿宋" w:hAnsi="仿宋" w:eastAsia="仿宋" w:cs="仿宋"/>
                <w:color w:val="000000" w:themeColor="text1"/>
              </w:rPr>
              <w:t>音乐学系</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30人</w:t>
            </w:r>
            <w:r>
              <w:rPr>
                <w:rFonts w:hint="eastAsia" w:ascii="仿宋" w:hAnsi="仿宋" w:eastAsia="仿宋" w:cs="仿宋"/>
                <w:color w:val="000000" w:themeColor="text1"/>
                <w:lang w:eastAsia="zh-CN"/>
              </w:rPr>
              <w:t>）</w:t>
            </w: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001</w:t>
            </w:r>
            <w:r>
              <w:rPr>
                <w:rFonts w:hint="eastAsia" w:ascii="仿宋" w:hAnsi="仿宋" w:eastAsia="仿宋" w:cs="仿宋"/>
                <w:color w:val="000000" w:themeColor="text1"/>
              </w:rPr>
              <w:t>音乐学系</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30人</w:t>
            </w:r>
            <w:r>
              <w:rPr>
                <w:rFonts w:hint="eastAsia" w:ascii="仿宋" w:hAnsi="仿宋" w:eastAsia="仿宋" w:cs="仿宋"/>
                <w:color w:val="000000" w:themeColor="text1"/>
                <w:lang w:eastAsia="zh-CN"/>
              </w:rPr>
              <w:t>）</w:t>
            </w:r>
          </w:p>
        </w:tc>
        <w:tc>
          <w:tcPr>
            <w:tcW w:w="1877" w:type="dxa"/>
            <w:vMerge w:val="restart"/>
            <w:vAlign w:val="center"/>
          </w:tcPr>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bookmarkStart w:id="2" w:name="_GoBack"/>
            <w:bookmarkEnd w:id="2"/>
            <w:r>
              <w:rPr>
                <w:rFonts w:hint="eastAsia" w:ascii="仿宋" w:hAnsi="仿宋" w:eastAsia="仿宋" w:cs="仿宋"/>
                <w:color w:val="000000" w:themeColor="text1"/>
              </w:rPr>
              <w:t>130100 艺术学理论</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12人</w:t>
            </w:r>
            <w:r>
              <w:rPr>
                <w:rFonts w:hint="eastAsia" w:ascii="仿宋" w:hAnsi="仿宋" w:eastAsia="仿宋" w:cs="仿宋"/>
                <w:color w:val="000000" w:themeColor="text1"/>
                <w:lang w:eastAsia="zh-CN"/>
              </w:rPr>
              <w:t>）</w:t>
            </w: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lang w:val="en-US" w:eastAsia="zh-CN"/>
              </w:rPr>
              <w:t>01</w:t>
            </w:r>
            <w:r>
              <w:rPr>
                <w:rFonts w:hint="eastAsia" w:ascii="仿宋" w:hAnsi="仿宋" w:eastAsia="仿宋" w:cs="仿宋"/>
                <w:color w:val="000000" w:themeColor="text1"/>
              </w:rPr>
              <w:t>艺术美学</w:t>
            </w:r>
          </w:p>
        </w:tc>
        <w:tc>
          <w:tcPr>
            <w:tcW w:w="1364" w:type="dxa"/>
            <w:vAlign w:val="center"/>
          </w:tcPr>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马卫星</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③701艺术学概论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rPr>
              <w:t>艺术美学基础</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专业写作</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专业面试（含特长展示）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艺术学理论基础</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艺术作品赏析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046" w:type="dxa"/>
            <w:vMerge w:val="continue"/>
          </w:tcPr>
          <w:p>
            <w:pPr>
              <w:spacing w:line="300" w:lineRule="exact"/>
              <w:rPr>
                <w:rFonts w:hint="eastAsia" w:ascii="仿宋" w:hAnsi="仿宋" w:eastAsia="仿宋" w:cs="仿宋"/>
                <w:color w:val="000000" w:themeColor="text1"/>
              </w:rPr>
            </w:pPr>
          </w:p>
        </w:tc>
        <w:tc>
          <w:tcPr>
            <w:tcW w:w="1877" w:type="dxa"/>
            <w:vMerge w:val="continue"/>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lang w:val="en-US" w:eastAsia="zh-CN"/>
              </w:rPr>
              <w:t>02</w:t>
            </w:r>
            <w:r>
              <w:rPr>
                <w:rFonts w:hint="eastAsia" w:ascii="仿宋" w:hAnsi="仿宋" w:eastAsia="仿宋" w:cs="仿宋"/>
                <w:color w:val="000000" w:themeColor="text1"/>
              </w:rPr>
              <w:t>艺术心理学</w:t>
            </w:r>
          </w:p>
        </w:tc>
        <w:tc>
          <w:tcPr>
            <w:tcW w:w="1364" w:type="dxa"/>
            <w:vAlign w:val="center"/>
          </w:tcPr>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宋蓓</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③701艺术学概论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2</w:t>
            </w:r>
            <w:r>
              <w:rPr>
                <w:rFonts w:hint="eastAsia" w:ascii="仿宋" w:hAnsi="仿宋" w:eastAsia="仿宋" w:cs="仿宋"/>
                <w:color w:val="000000" w:themeColor="text1"/>
              </w:rPr>
              <w:t>艺术心理学</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专业写作</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专业面试（含特长展示）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艺术学理论基础</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艺术作品赏析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046" w:type="dxa"/>
            <w:vMerge w:val="continue"/>
          </w:tcPr>
          <w:p>
            <w:pPr>
              <w:spacing w:line="300" w:lineRule="exact"/>
              <w:rPr>
                <w:rFonts w:hint="eastAsia" w:ascii="仿宋" w:hAnsi="仿宋" w:eastAsia="仿宋" w:cs="仿宋"/>
                <w:color w:val="000000" w:themeColor="text1"/>
              </w:rPr>
            </w:pPr>
          </w:p>
        </w:tc>
        <w:tc>
          <w:tcPr>
            <w:tcW w:w="1877" w:type="dxa"/>
            <w:vMerge w:val="continue"/>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lang w:val="en-US" w:eastAsia="zh-CN"/>
              </w:rPr>
              <w:t>03艺术治疗学</w:t>
            </w:r>
          </w:p>
        </w:tc>
        <w:tc>
          <w:tcPr>
            <w:tcW w:w="1364" w:type="dxa"/>
            <w:vAlign w:val="center"/>
          </w:tcPr>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lang w:val="en-US" w:eastAsia="zh-CN"/>
              </w:rPr>
              <w:t>杜青青</w:t>
            </w:r>
            <w:r>
              <w:rPr>
                <w:rFonts w:hint="eastAsia" w:ascii="仿宋" w:hAnsi="仿宋" w:eastAsia="仿宋" w:cs="仿宋"/>
                <w:color w:val="000000" w:themeColor="text1"/>
              </w:rPr>
              <w:t>★</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③701艺术学概论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rPr>
              <w:t>艺术治疗学</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专业写作</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专业面试（含特长展示）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艺术学理论基础</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艺术作品赏析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046" w:type="dxa"/>
            <w:vMerge w:val="continue"/>
          </w:tcPr>
          <w:p>
            <w:pPr>
              <w:spacing w:line="300" w:lineRule="exact"/>
              <w:rPr>
                <w:rFonts w:hint="eastAsia" w:ascii="仿宋" w:hAnsi="仿宋" w:eastAsia="仿宋" w:cs="仿宋"/>
                <w:color w:val="000000" w:themeColor="text1"/>
              </w:rPr>
            </w:pPr>
          </w:p>
        </w:tc>
        <w:tc>
          <w:tcPr>
            <w:tcW w:w="1877" w:type="dxa"/>
            <w:vMerge w:val="continue"/>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lang w:val="en-US" w:eastAsia="zh-CN"/>
              </w:rPr>
              <w:t>04</w:t>
            </w:r>
            <w:r>
              <w:rPr>
                <w:rFonts w:hint="eastAsia" w:ascii="仿宋" w:hAnsi="仿宋" w:eastAsia="仿宋" w:cs="仿宋"/>
                <w:color w:val="000000" w:themeColor="text1"/>
              </w:rPr>
              <w:t>艺术管理学</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马卫星</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刘可祎</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③701艺术学概论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艺术管理学</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专业写作</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专业面试（含特长展示）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艺术学理论基础</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艺术作品赏析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6" w:type="dxa"/>
            <w:vMerge w:val="continue"/>
          </w:tcPr>
          <w:p>
            <w:pPr>
              <w:spacing w:line="300" w:lineRule="exact"/>
              <w:rPr>
                <w:rFonts w:hint="eastAsia" w:ascii="仿宋" w:hAnsi="仿宋" w:eastAsia="仿宋" w:cs="仿宋"/>
                <w:color w:val="000000" w:themeColor="text1"/>
              </w:rPr>
            </w:pPr>
          </w:p>
        </w:tc>
        <w:tc>
          <w:tcPr>
            <w:tcW w:w="1877" w:type="dxa"/>
            <w:vMerge w:val="continue"/>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lang w:val="en-US" w:eastAsia="zh-CN"/>
              </w:rPr>
              <w:t>05中国艺术史</w:t>
            </w:r>
          </w:p>
        </w:tc>
        <w:tc>
          <w:tcPr>
            <w:tcW w:w="1364" w:type="dxa"/>
            <w:vAlign w:val="center"/>
          </w:tcPr>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lang w:val="en-US" w:eastAsia="zh-CN"/>
              </w:rPr>
              <w:t>李岩松</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③701艺术学概论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5中国</w:t>
            </w:r>
            <w:r>
              <w:rPr>
                <w:rFonts w:hint="eastAsia" w:ascii="仿宋" w:hAnsi="仿宋" w:eastAsia="仿宋" w:cs="仿宋"/>
                <w:color w:val="000000" w:themeColor="text1"/>
              </w:rPr>
              <w:t>艺术</w:t>
            </w:r>
            <w:r>
              <w:rPr>
                <w:rFonts w:hint="eastAsia" w:ascii="仿宋" w:hAnsi="仿宋" w:eastAsia="仿宋" w:cs="仿宋"/>
                <w:color w:val="000000" w:themeColor="text1"/>
                <w:lang w:val="en-US" w:eastAsia="zh-CN"/>
              </w:rPr>
              <w:t>史</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专业写作</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专业面试（含特长展示）</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艺术学理论基础</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艺术作品赏析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046" w:type="dxa"/>
            <w:vMerge w:val="continue"/>
            <w:vAlign w:val="center"/>
          </w:tcPr>
          <w:p>
            <w:pPr>
              <w:spacing w:line="300" w:lineRule="exact"/>
              <w:jc w:val="center"/>
              <w:rPr>
                <w:rFonts w:ascii="仿宋" w:hAnsi="仿宋" w:eastAsia="仿宋" w:cs="仿宋"/>
                <w:color w:val="000000" w:themeColor="text1"/>
              </w:rPr>
            </w:pPr>
          </w:p>
        </w:tc>
        <w:tc>
          <w:tcPr>
            <w:tcW w:w="1877" w:type="dxa"/>
            <w:vMerge w:val="restart"/>
            <w:vAlign w:val="center"/>
          </w:tcPr>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130200音乐与舞蹈学</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18人</w:t>
            </w:r>
            <w:r>
              <w:rPr>
                <w:rFonts w:hint="eastAsia" w:ascii="仿宋" w:hAnsi="仿宋" w:eastAsia="仿宋" w:cs="仿宋"/>
                <w:color w:val="000000" w:themeColor="text1"/>
                <w:lang w:eastAsia="zh-CN"/>
              </w:rPr>
              <w:t>）</w:t>
            </w: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01</w:t>
            </w:r>
            <w:r>
              <w:rPr>
                <w:rFonts w:hint="eastAsia" w:ascii="仿宋" w:hAnsi="仿宋" w:eastAsia="仿宋" w:cs="仿宋"/>
                <w:color w:val="000000" w:themeColor="text1"/>
              </w:rPr>
              <w:t>中国音乐史</w:t>
            </w:r>
          </w:p>
        </w:tc>
        <w:tc>
          <w:tcPr>
            <w:tcW w:w="1364" w:type="dxa"/>
            <w:vAlign w:val="center"/>
          </w:tcPr>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陶亚兵</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李岩</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王岩</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王安潮</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林媛</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李然</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张浩</w:t>
            </w:r>
            <w:r>
              <w:rPr>
                <w:rFonts w:hint="eastAsia" w:ascii="仿宋" w:hAnsi="仿宋" w:eastAsia="仿宋" w:cs="仿宋"/>
                <w:color w:val="000000" w:themeColor="text1"/>
              </w:rPr>
              <w:t>★</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③702音乐分析A</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rPr>
              <w:t>中西音乐史A</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音乐才艺展示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音乐学基础</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乐理和声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046" w:type="dxa"/>
            <w:vMerge w:val="continue"/>
            <w:vAlign w:val="center"/>
          </w:tcPr>
          <w:p>
            <w:pPr>
              <w:spacing w:line="300" w:lineRule="exact"/>
              <w:jc w:val="center"/>
              <w:rPr>
                <w:rFonts w:ascii="仿宋" w:hAnsi="仿宋" w:eastAsia="仿宋" w:cs="仿宋"/>
                <w:color w:val="000000" w:themeColor="text1"/>
              </w:rPr>
            </w:pPr>
          </w:p>
        </w:tc>
        <w:tc>
          <w:tcPr>
            <w:tcW w:w="1877" w:type="dxa"/>
            <w:vMerge w:val="continue"/>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02西方音乐史</w:t>
            </w:r>
          </w:p>
        </w:tc>
        <w:tc>
          <w:tcPr>
            <w:tcW w:w="1364"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杨燕迪</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③702音乐分析A</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7</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B</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音乐才艺展示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音乐学基础</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乐理和声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vAlign w:val="center"/>
          </w:tcPr>
          <w:p>
            <w:pPr>
              <w:spacing w:line="300" w:lineRule="exact"/>
              <w:rPr>
                <w:rFonts w:ascii="仿宋" w:hAnsi="仿宋" w:eastAsia="仿宋" w:cs="仿宋"/>
                <w:color w:val="000000" w:themeColor="text1"/>
              </w:rPr>
            </w:pPr>
          </w:p>
        </w:tc>
        <w:tc>
          <w:tcPr>
            <w:tcW w:w="1877" w:type="dxa"/>
            <w:vMerge w:val="continue"/>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03</w:t>
            </w:r>
            <w:r>
              <w:rPr>
                <w:rFonts w:hint="eastAsia" w:ascii="仿宋" w:hAnsi="仿宋" w:eastAsia="仿宋" w:cs="仿宋"/>
                <w:color w:val="000000" w:themeColor="text1"/>
              </w:rPr>
              <w:t>民族音乐学</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李然</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rPr>
              <w:t>李红梅★</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③702音乐分析A</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④8</w:t>
            </w:r>
            <w:r>
              <w:rPr>
                <w:rFonts w:hint="eastAsia" w:ascii="仿宋" w:hAnsi="仿宋" w:eastAsia="仿宋" w:cs="仿宋"/>
                <w:color w:val="000000" w:themeColor="text1"/>
                <w:lang w:val="en-US" w:eastAsia="zh-CN"/>
              </w:rPr>
              <w:t>09</w:t>
            </w:r>
            <w:r>
              <w:rPr>
                <w:rFonts w:hint="eastAsia" w:ascii="仿宋" w:hAnsi="仿宋" w:eastAsia="仿宋" w:cs="仿宋"/>
                <w:color w:val="000000" w:themeColor="text1"/>
              </w:rPr>
              <w:t>民族音乐学基础理论</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音乐才艺展示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音乐学基础</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世界民族音乐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vAlign w:val="center"/>
          </w:tcPr>
          <w:p>
            <w:pPr>
              <w:spacing w:line="300" w:lineRule="exact"/>
              <w:rPr>
                <w:rFonts w:ascii="仿宋" w:hAnsi="仿宋" w:eastAsia="仿宋" w:cs="仿宋"/>
                <w:color w:val="000000" w:themeColor="text1"/>
              </w:rPr>
            </w:pPr>
          </w:p>
        </w:tc>
        <w:tc>
          <w:tcPr>
            <w:tcW w:w="1877" w:type="dxa"/>
            <w:vMerge w:val="continue"/>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04音乐美学</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杨燕迪</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③702音乐分析A</w:t>
            </w:r>
          </w:p>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rPr>
              <w:t>④8</w:t>
            </w:r>
            <w:r>
              <w:rPr>
                <w:rFonts w:hint="eastAsia" w:ascii="仿宋" w:hAnsi="仿宋" w:eastAsia="仿宋" w:cs="仿宋"/>
                <w:color w:val="000000" w:themeColor="text1"/>
                <w:lang w:val="en-US" w:eastAsia="zh-CN"/>
              </w:rPr>
              <w:t>10音乐美学</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音乐才艺展示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w:t>
            </w:r>
          </w:p>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lang w:val="en-US" w:eastAsia="zh-CN"/>
              </w:rPr>
              <w:t>中西音乐史A</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rPr>
              <w:t>④外语能力测试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音乐学基础</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乐理和声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vAlign w:val="center"/>
          </w:tcPr>
          <w:p>
            <w:pPr>
              <w:spacing w:line="300" w:lineRule="exact"/>
              <w:rPr>
                <w:rFonts w:ascii="仿宋" w:hAnsi="仿宋" w:eastAsia="仿宋" w:cs="仿宋"/>
                <w:color w:val="000000" w:themeColor="text1"/>
              </w:rPr>
            </w:pPr>
          </w:p>
        </w:tc>
        <w:tc>
          <w:tcPr>
            <w:tcW w:w="1877" w:type="dxa"/>
            <w:vMerge w:val="continue"/>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05</w:t>
            </w:r>
            <w:r>
              <w:rPr>
                <w:rFonts w:hint="eastAsia" w:ascii="仿宋" w:hAnsi="仿宋" w:eastAsia="仿宋" w:cs="仿宋"/>
                <w:color w:val="000000" w:themeColor="text1"/>
              </w:rPr>
              <w:t>舞蹈表演与教学研究</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胡中辉★</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③704舞蹈史</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④8</w:t>
            </w:r>
            <w:r>
              <w:rPr>
                <w:rFonts w:hint="eastAsia" w:ascii="仿宋" w:hAnsi="仿宋" w:eastAsia="仿宋" w:cs="仿宋"/>
                <w:color w:val="000000" w:themeColor="text1"/>
                <w:lang w:val="en-US" w:eastAsia="zh-CN"/>
              </w:rPr>
              <w:t>11</w:t>
            </w:r>
            <w:r>
              <w:rPr>
                <w:rFonts w:hint="eastAsia" w:ascii="仿宋" w:hAnsi="仿宋" w:eastAsia="仿宋" w:cs="仿宋"/>
                <w:color w:val="000000" w:themeColor="text1"/>
              </w:rPr>
              <w:t>舞蹈赏析</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舞蹈剧目表演</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舞蹈学基础理论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舞蹈专业理论与素养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046"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002</w:t>
            </w:r>
            <w:r>
              <w:rPr>
                <w:rFonts w:hint="eastAsia" w:ascii="仿宋" w:hAnsi="仿宋" w:eastAsia="仿宋" w:cs="仿宋"/>
                <w:color w:val="000000" w:themeColor="text1"/>
              </w:rPr>
              <w:t>作曲系</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11人</w:t>
            </w:r>
            <w:r>
              <w:rPr>
                <w:rFonts w:hint="eastAsia" w:ascii="仿宋" w:hAnsi="仿宋" w:eastAsia="仿宋" w:cs="仿宋"/>
                <w:color w:val="000000" w:themeColor="text1"/>
                <w:lang w:eastAsia="zh-CN"/>
              </w:rPr>
              <w:t>）</w:t>
            </w:r>
          </w:p>
        </w:tc>
        <w:tc>
          <w:tcPr>
            <w:tcW w:w="1877"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130200音乐</w:t>
            </w:r>
            <w:r>
              <w:rPr>
                <w:rFonts w:hint="eastAsia" w:ascii="仿宋" w:hAnsi="仿宋" w:eastAsia="仿宋" w:cs="仿宋"/>
                <w:color w:val="000000" w:themeColor="text1"/>
                <w:lang w:val="en-US" w:eastAsia="zh-CN"/>
              </w:rPr>
              <w:t>与</w:t>
            </w:r>
            <w:r>
              <w:rPr>
                <w:rFonts w:hint="eastAsia" w:ascii="仿宋" w:hAnsi="仿宋" w:eastAsia="仿宋" w:cs="仿宋"/>
                <w:color w:val="000000" w:themeColor="text1"/>
              </w:rPr>
              <w:t>舞蹈学</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7人</w:t>
            </w:r>
            <w:r>
              <w:rPr>
                <w:rFonts w:hint="eastAsia" w:ascii="仿宋" w:hAnsi="仿宋" w:eastAsia="仿宋" w:cs="仿宋"/>
                <w:color w:val="000000" w:themeColor="text1"/>
                <w:lang w:eastAsia="zh-CN"/>
              </w:rPr>
              <w:t>）</w:t>
            </w:r>
          </w:p>
        </w:tc>
        <w:tc>
          <w:tcPr>
            <w:tcW w:w="2140"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06</w:t>
            </w:r>
            <w:r>
              <w:rPr>
                <w:rFonts w:hint="eastAsia" w:ascii="仿宋" w:hAnsi="仿宋" w:eastAsia="仿宋" w:cs="仿宋"/>
                <w:color w:val="000000" w:themeColor="text1"/>
              </w:rPr>
              <w:t>作曲</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张磊</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曾岩</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③705专业主科（室内乐写作）</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作曲综合基础A</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专业面试(含钢琴演奏)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音乐分析</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命题论文写作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vAlign w:val="center"/>
          </w:tcPr>
          <w:p>
            <w:pPr>
              <w:spacing w:line="300" w:lineRule="exact"/>
              <w:rPr>
                <w:rFonts w:hint="eastAsia" w:ascii="仿宋" w:hAnsi="仿宋" w:eastAsia="仿宋" w:cs="仿宋"/>
                <w:color w:val="000000" w:themeColor="text1"/>
              </w:rPr>
            </w:pPr>
          </w:p>
        </w:tc>
        <w:tc>
          <w:tcPr>
            <w:tcW w:w="1877" w:type="dxa"/>
            <w:vMerge w:val="continue"/>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07</w:t>
            </w:r>
            <w:r>
              <w:rPr>
                <w:rFonts w:hint="eastAsia" w:ascii="仿宋" w:hAnsi="仿宋" w:eastAsia="仿宋" w:cs="仿宋"/>
                <w:color w:val="000000" w:themeColor="text1"/>
              </w:rPr>
              <w:t>作曲技术理论研究（复调）</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张磊</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③706专业主科（复调写作）</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作曲综合基础B</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专业面试(含钢琴演奏)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音乐分析</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命题论文写作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vAlign w:val="center"/>
          </w:tcPr>
          <w:p>
            <w:pPr>
              <w:spacing w:line="300" w:lineRule="exact"/>
              <w:rPr>
                <w:rFonts w:hint="eastAsia" w:ascii="仿宋" w:hAnsi="仿宋" w:eastAsia="仿宋" w:cs="仿宋"/>
                <w:color w:val="000000" w:themeColor="text1"/>
              </w:rPr>
            </w:pPr>
          </w:p>
        </w:tc>
        <w:tc>
          <w:tcPr>
            <w:tcW w:w="1877" w:type="dxa"/>
            <w:vMerge w:val="continue"/>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08</w:t>
            </w:r>
            <w:r>
              <w:rPr>
                <w:rFonts w:hint="eastAsia" w:ascii="仿宋" w:hAnsi="仿宋" w:eastAsia="仿宋" w:cs="仿宋"/>
                <w:color w:val="000000" w:themeColor="text1"/>
              </w:rPr>
              <w:t>作曲技术理论研究（曲式）</w:t>
            </w:r>
          </w:p>
        </w:tc>
        <w:tc>
          <w:tcPr>
            <w:tcW w:w="1364"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曾岩</w:t>
            </w:r>
          </w:p>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孙中华</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③707专业主科（曲式分析）</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作曲综合基础B</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专业面试(含钢琴演奏)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音乐分析</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命题论文写作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2046" w:type="dxa"/>
            <w:vMerge w:val="continue"/>
            <w:vAlign w:val="center"/>
          </w:tcPr>
          <w:p>
            <w:pPr>
              <w:spacing w:line="300" w:lineRule="exact"/>
              <w:rPr>
                <w:rFonts w:hint="eastAsia" w:ascii="仿宋" w:hAnsi="仿宋" w:eastAsia="仿宋" w:cs="仿宋"/>
                <w:color w:val="000000" w:themeColor="text1"/>
              </w:rPr>
            </w:pPr>
          </w:p>
        </w:tc>
        <w:tc>
          <w:tcPr>
            <w:tcW w:w="1877" w:type="dxa"/>
            <w:vMerge w:val="continue"/>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09</w:t>
            </w:r>
            <w:r>
              <w:rPr>
                <w:rFonts w:hint="eastAsia" w:ascii="仿宋" w:hAnsi="仿宋" w:eastAsia="仿宋" w:cs="仿宋"/>
                <w:color w:val="000000" w:themeColor="text1"/>
              </w:rPr>
              <w:t>作曲技术理论研究（和声）</w:t>
            </w:r>
          </w:p>
        </w:tc>
        <w:tc>
          <w:tcPr>
            <w:tcW w:w="1364"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李思囡</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③708专业主科（和声写作）</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作曲综合基础B</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专业面试(含钢琴演奏)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音乐分析</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命题论文写作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2046"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002</w:t>
            </w:r>
            <w:r>
              <w:rPr>
                <w:rFonts w:hint="eastAsia" w:ascii="仿宋" w:hAnsi="仿宋" w:eastAsia="仿宋" w:cs="仿宋"/>
                <w:color w:val="000000" w:themeColor="text1"/>
              </w:rPr>
              <w:t>作曲系</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11人</w:t>
            </w:r>
            <w:r>
              <w:rPr>
                <w:rFonts w:hint="eastAsia" w:ascii="仿宋" w:hAnsi="仿宋" w:eastAsia="仿宋" w:cs="仿宋"/>
                <w:color w:val="000000" w:themeColor="text1"/>
                <w:lang w:eastAsia="zh-CN"/>
              </w:rPr>
              <w:t>）</w:t>
            </w:r>
          </w:p>
        </w:tc>
        <w:tc>
          <w:tcPr>
            <w:tcW w:w="1877"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135101音乐（艺术硕士）</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4人</w:t>
            </w:r>
            <w:r>
              <w:rPr>
                <w:rFonts w:hint="eastAsia" w:ascii="仿宋" w:hAnsi="仿宋" w:eastAsia="仿宋" w:cs="仿宋"/>
                <w:color w:val="000000" w:themeColor="text1"/>
                <w:lang w:eastAsia="zh-CN"/>
              </w:rPr>
              <w:t>）</w:t>
            </w:r>
          </w:p>
        </w:tc>
        <w:tc>
          <w:tcPr>
            <w:tcW w:w="2140"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01</w:t>
            </w:r>
            <w:r>
              <w:rPr>
                <w:rFonts w:hint="eastAsia" w:ascii="仿宋" w:hAnsi="仿宋" w:eastAsia="仿宋" w:cs="仿宋"/>
                <w:color w:val="000000" w:themeColor="text1"/>
              </w:rPr>
              <w:t>合唱指挥</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陶亚兵</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②204英语二或202俄语或203日语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w:t>
            </w:r>
            <w:r>
              <w:rPr>
                <w:rFonts w:hint="eastAsia" w:ascii="仿宋" w:hAnsi="仿宋" w:eastAsia="仿宋" w:cs="仿宋"/>
                <w:color w:val="000000" w:themeColor="text1"/>
                <w:lang w:val="en-US" w:eastAsia="zh-CN"/>
              </w:rPr>
              <w:t>09</w:t>
            </w:r>
            <w:r>
              <w:rPr>
                <w:rFonts w:hint="eastAsia" w:ascii="仿宋" w:hAnsi="仿宋" w:eastAsia="仿宋" w:cs="仿宋"/>
                <w:color w:val="000000" w:themeColor="text1"/>
              </w:rPr>
              <w:t>作曲综合基础C</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专业主科（合唱指挥）</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专业面试(含钢琴演奏)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音乐分析</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046" w:type="dxa"/>
            <w:vMerge w:val="continue"/>
            <w:vAlign w:val="center"/>
          </w:tcPr>
          <w:p>
            <w:pPr>
              <w:spacing w:line="300" w:lineRule="exact"/>
              <w:rPr>
                <w:rFonts w:ascii="仿宋" w:hAnsi="仿宋" w:eastAsia="仿宋" w:cs="仿宋"/>
                <w:color w:val="000000"/>
              </w:rPr>
            </w:pPr>
          </w:p>
        </w:tc>
        <w:tc>
          <w:tcPr>
            <w:tcW w:w="1877" w:type="dxa"/>
            <w:vMerge w:val="continue"/>
            <w:vAlign w:val="center"/>
          </w:tcPr>
          <w:p>
            <w:pPr>
              <w:spacing w:line="300" w:lineRule="exact"/>
              <w:rPr>
                <w:rFonts w:ascii="仿宋" w:hAnsi="仿宋" w:eastAsia="仿宋" w:cs="仿宋"/>
                <w:color w:val="000000" w:themeColor="text1"/>
              </w:rPr>
            </w:pPr>
          </w:p>
        </w:tc>
        <w:tc>
          <w:tcPr>
            <w:tcW w:w="2140"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02</w:t>
            </w:r>
            <w:r>
              <w:rPr>
                <w:rFonts w:hint="eastAsia" w:ascii="仿宋" w:hAnsi="仿宋" w:eastAsia="仿宋" w:cs="仿宋"/>
                <w:color w:val="000000" w:themeColor="text1"/>
              </w:rPr>
              <w:t>音乐创作</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张磊</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崔哲</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②204英语二或202俄语或203日语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w:t>
            </w:r>
            <w:r>
              <w:rPr>
                <w:rFonts w:hint="eastAsia" w:ascii="仿宋" w:hAnsi="仿宋" w:eastAsia="仿宋" w:cs="仿宋"/>
                <w:color w:val="000000" w:themeColor="text1"/>
                <w:lang w:val="en-US" w:eastAsia="zh-CN"/>
              </w:rPr>
              <w:t>10</w:t>
            </w:r>
            <w:r>
              <w:rPr>
                <w:rFonts w:hint="eastAsia" w:ascii="仿宋" w:hAnsi="仿宋" w:eastAsia="仿宋" w:cs="仿宋"/>
                <w:color w:val="000000" w:themeColor="text1"/>
              </w:rPr>
              <w:t>专业主科（作曲）</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作曲综合基础A</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专业面试(含钢琴演奏)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音乐分析</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艺术概论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2046"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003</w:t>
            </w:r>
            <w:r>
              <w:rPr>
                <w:rFonts w:hint="eastAsia" w:ascii="仿宋" w:hAnsi="仿宋" w:eastAsia="仿宋" w:cs="仿宋"/>
                <w:color w:val="000000" w:themeColor="text1"/>
              </w:rPr>
              <w:t>声乐歌剧系</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16人</w:t>
            </w:r>
            <w:r>
              <w:rPr>
                <w:rFonts w:hint="eastAsia" w:ascii="仿宋" w:hAnsi="仿宋" w:eastAsia="仿宋" w:cs="仿宋"/>
                <w:color w:val="000000" w:themeColor="text1"/>
                <w:lang w:eastAsia="zh-CN"/>
              </w:rPr>
              <w:t>）</w:t>
            </w:r>
          </w:p>
        </w:tc>
        <w:tc>
          <w:tcPr>
            <w:tcW w:w="1877"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130200音乐与舞蹈学</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4人</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ab/>
            </w: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10</w:t>
            </w:r>
            <w:r>
              <w:rPr>
                <w:rFonts w:hint="eastAsia" w:ascii="仿宋" w:hAnsi="仿宋" w:eastAsia="仿宋" w:cs="仿宋"/>
                <w:color w:val="000000" w:themeColor="text1"/>
              </w:rPr>
              <w:t>声乐表演与教学研究</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美声</w:t>
            </w:r>
            <w:r>
              <w:rPr>
                <w:rFonts w:hint="eastAsia" w:ascii="仿宋" w:hAnsi="仿宋" w:eastAsia="仿宋" w:cs="仿宋"/>
                <w:color w:val="000000" w:themeColor="text1"/>
                <w:lang w:eastAsia="zh-CN"/>
              </w:rPr>
              <w:t>）</w:t>
            </w:r>
          </w:p>
        </w:tc>
        <w:tc>
          <w:tcPr>
            <w:tcW w:w="1364" w:type="dxa"/>
            <w:vAlign w:val="center"/>
          </w:tcPr>
          <w:p>
            <w:pPr>
              <w:spacing w:line="300" w:lineRule="exact"/>
              <w:rPr>
                <w:rFonts w:ascii="仿宋" w:hAnsi="仿宋" w:eastAsia="仿宋" w:cs="仿宋"/>
                <w:color w:val="000000" w:themeColor="text1"/>
              </w:rPr>
            </w:pPr>
            <w:r>
              <w:rPr>
                <w:rFonts w:hint="eastAsia" w:ascii="仿宋" w:hAnsi="仿宋" w:eastAsia="仿宋" w:cs="仿宋"/>
                <w:color w:val="000000" w:themeColor="text1"/>
              </w:rPr>
              <w:t>王鸿俊</w:t>
            </w:r>
          </w:p>
          <w:p>
            <w:pPr>
              <w:spacing w:line="300" w:lineRule="exact"/>
              <w:rPr>
                <w:rFonts w:ascii="仿宋" w:hAnsi="仿宋" w:eastAsia="仿宋" w:cs="仿宋"/>
                <w:color w:val="000000" w:themeColor="text1"/>
              </w:rPr>
            </w:pPr>
            <w:r>
              <w:rPr>
                <w:rFonts w:hint="eastAsia" w:ascii="仿宋" w:hAnsi="仿宋" w:eastAsia="仿宋" w:cs="仿宋"/>
                <w:color w:val="000000" w:themeColor="text1"/>
              </w:rPr>
              <w:t>王冬梅</w:t>
            </w:r>
          </w:p>
          <w:p>
            <w:pPr>
              <w:spacing w:line="300" w:lineRule="exact"/>
              <w:rPr>
                <w:rFonts w:ascii="仿宋" w:hAnsi="仿宋" w:eastAsia="仿宋" w:cs="仿宋"/>
                <w:color w:val="000000" w:themeColor="text1"/>
              </w:rPr>
            </w:pPr>
            <w:r>
              <w:rPr>
                <w:rFonts w:hint="eastAsia" w:ascii="仿宋" w:hAnsi="仿宋" w:eastAsia="仿宋" w:cs="仿宋"/>
                <w:color w:val="000000" w:themeColor="text1"/>
              </w:rPr>
              <w:t>姚连乔★</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③70</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rPr>
              <w:t>音乐分析</w:t>
            </w:r>
            <w:r>
              <w:rPr>
                <w:rFonts w:hint="eastAsia" w:ascii="仿宋" w:hAnsi="仿宋" w:eastAsia="仿宋" w:cs="仿宋"/>
                <w:color w:val="000000" w:themeColor="text1"/>
                <w:lang w:val="en-US" w:eastAsia="zh-CN"/>
              </w:rPr>
              <w:t>B</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声乐作品演唱</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声乐作品欣赏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2046" w:type="dxa"/>
            <w:vMerge w:val="continue"/>
            <w:vAlign w:val="center"/>
          </w:tcPr>
          <w:p>
            <w:pPr>
              <w:spacing w:line="300" w:lineRule="exact"/>
              <w:rPr>
                <w:rFonts w:hint="eastAsia" w:ascii="仿宋" w:hAnsi="仿宋" w:eastAsia="仿宋" w:cs="仿宋"/>
                <w:color w:val="000000" w:themeColor="text1"/>
              </w:rPr>
            </w:pPr>
          </w:p>
        </w:tc>
        <w:tc>
          <w:tcPr>
            <w:tcW w:w="1877"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135101音乐（艺术硕士）</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12人</w:t>
            </w:r>
            <w:r>
              <w:rPr>
                <w:rFonts w:hint="eastAsia" w:ascii="仿宋" w:hAnsi="仿宋" w:eastAsia="仿宋" w:cs="仿宋"/>
                <w:color w:val="000000" w:themeColor="text1"/>
                <w:lang w:eastAsia="zh-CN"/>
              </w:rPr>
              <w:t>）</w:t>
            </w: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03</w:t>
            </w:r>
            <w:r>
              <w:rPr>
                <w:rFonts w:hint="eastAsia" w:ascii="仿宋" w:hAnsi="仿宋" w:eastAsia="仿宋" w:cs="仿宋"/>
                <w:color w:val="000000" w:themeColor="text1"/>
              </w:rPr>
              <w:t>声乐表演</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美声</w:t>
            </w:r>
            <w:r>
              <w:rPr>
                <w:rFonts w:hint="eastAsia" w:ascii="仿宋" w:hAnsi="仿宋" w:eastAsia="仿宋" w:cs="仿宋"/>
                <w:color w:val="000000" w:themeColor="text1"/>
                <w:lang w:eastAsia="zh-CN"/>
              </w:rPr>
              <w:t>）</w:t>
            </w:r>
          </w:p>
        </w:tc>
        <w:tc>
          <w:tcPr>
            <w:tcW w:w="1364" w:type="dxa"/>
            <w:vAlign w:val="center"/>
          </w:tcPr>
          <w:p>
            <w:pPr>
              <w:spacing w:line="300" w:lineRule="exact"/>
              <w:rPr>
                <w:rFonts w:ascii="仿宋" w:hAnsi="仿宋" w:eastAsia="仿宋" w:cs="仿宋"/>
                <w:color w:val="000000" w:themeColor="text1"/>
              </w:rPr>
            </w:pPr>
            <w:r>
              <w:rPr>
                <w:rFonts w:hint="eastAsia" w:ascii="仿宋" w:hAnsi="仿宋" w:eastAsia="仿宋" w:cs="仿宋"/>
                <w:color w:val="000000" w:themeColor="text1"/>
              </w:rPr>
              <w:t>王鸿俊</w:t>
            </w:r>
          </w:p>
          <w:p>
            <w:pPr>
              <w:spacing w:line="300" w:lineRule="exact"/>
              <w:rPr>
                <w:rFonts w:ascii="仿宋" w:hAnsi="仿宋" w:eastAsia="仿宋" w:cs="仿宋"/>
                <w:color w:val="000000" w:themeColor="text1"/>
              </w:rPr>
            </w:pPr>
            <w:r>
              <w:rPr>
                <w:rFonts w:hint="eastAsia" w:ascii="仿宋" w:hAnsi="仿宋" w:eastAsia="仿宋" w:cs="仿宋"/>
                <w:color w:val="000000" w:themeColor="text1"/>
              </w:rPr>
              <w:t>王冬梅</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崔杰夫</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张渊春</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张金花</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李雷</w:t>
            </w:r>
          </w:p>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金虹</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②204英语二或202俄语或203日语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③703音乐分析B</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声乐作品演唱</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声乐作品欣赏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2046" w:type="dxa"/>
            <w:tcBorders>
              <w:right w:val="single" w:color="auto" w:sz="4" w:space="0"/>
            </w:tcBorders>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004</w:t>
            </w:r>
            <w:r>
              <w:rPr>
                <w:rFonts w:hint="eastAsia" w:ascii="仿宋" w:hAnsi="仿宋" w:eastAsia="仿宋" w:cs="仿宋"/>
                <w:color w:val="000000" w:themeColor="text1"/>
              </w:rPr>
              <w:t>民族声乐系</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14人</w:t>
            </w:r>
            <w:r>
              <w:rPr>
                <w:rFonts w:hint="eastAsia" w:ascii="仿宋" w:hAnsi="仿宋" w:eastAsia="仿宋" w:cs="仿宋"/>
                <w:color w:val="000000" w:themeColor="text1"/>
                <w:lang w:eastAsia="zh-CN"/>
              </w:rPr>
              <w:t>）</w:t>
            </w:r>
          </w:p>
        </w:tc>
        <w:tc>
          <w:tcPr>
            <w:tcW w:w="1877" w:type="dxa"/>
            <w:tcBorders>
              <w:left w:val="single" w:color="auto" w:sz="4" w:space="0"/>
            </w:tcBorders>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130200音乐与舞蹈学</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3人</w:t>
            </w:r>
            <w:r>
              <w:rPr>
                <w:rFonts w:hint="eastAsia" w:ascii="仿宋" w:hAnsi="仿宋" w:eastAsia="仿宋" w:cs="仿宋"/>
                <w:color w:val="000000" w:themeColor="text1"/>
                <w:lang w:eastAsia="zh-CN"/>
              </w:rPr>
              <w:t>）</w:t>
            </w:r>
          </w:p>
        </w:tc>
        <w:tc>
          <w:tcPr>
            <w:tcW w:w="2140" w:type="dxa"/>
            <w:vAlign w:val="center"/>
          </w:tcPr>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11</w:t>
            </w:r>
            <w:r>
              <w:rPr>
                <w:rFonts w:hint="eastAsia" w:ascii="仿宋" w:hAnsi="仿宋" w:eastAsia="仿宋" w:cs="仿宋"/>
                <w:color w:val="000000" w:themeColor="text1"/>
              </w:rPr>
              <w:t>声乐表演与教学研究</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民声</w:t>
            </w:r>
            <w:r>
              <w:rPr>
                <w:rFonts w:hint="eastAsia" w:ascii="仿宋" w:hAnsi="仿宋" w:eastAsia="仿宋" w:cs="仿宋"/>
                <w:color w:val="000000" w:themeColor="text1"/>
                <w:lang w:eastAsia="zh-CN"/>
              </w:rPr>
              <w:t>）</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谢艳丽</w:t>
            </w:r>
          </w:p>
          <w:p>
            <w:pPr>
              <w:spacing w:line="300" w:lineRule="exact"/>
              <w:rPr>
                <w:rFonts w:ascii="仿宋" w:hAnsi="仿宋" w:eastAsia="仿宋" w:cs="仿宋"/>
                <w:color w:val="000000" w:themeColor="text1"/>
              </w:rPr>
            </w:pPr>
            <w:r>
              <w:rPr>
                <w:rFonts w:hint="eastAsia" w:ascii="仿宋" w:hAnsi="仿宋" w:eastAsia="仿宋" w:cs="仿宋"/>
                <w:color w:val="000000" w:themeColor="text1"/>
                <w:lang w:val="en-US" w:eastAsia="zh-CN"/>
              </w:rPr>
              <w:t>栾岚</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rPr>
              <w:t>音乐分析</w:t>
            </w:r>
            <w:r>
              <w:rPr>
                <w:rFonts w:hint="eastAsia" w:ascii="仿宋" w:hAnsi="仿宋" w:eastAsia="仿宋" w:cs="仿宋"/>
                <w:color w:val="000000" w:themeColor="text1"/>
                <w:lang w:val="en-US" w:eastAsia="zh-CN"/>
              </w:rPr>
              <w:t>B</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声乐作品演唱</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声乐作品欣赏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2046" w:type="dxa"/>
            <w:tcBorders>
              <w:right w:val="single" w:color="auto" w:sz="4" w:space="0"/>
            </w:tcBorders>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004</w:t>
            </w:r>
            <w:r>
              <w:rPr>
                <w:rFonts w:hint="eastAsia" w:ascii="仿宋" w:hAnsi="仿宋" w:eastAsia="仿宋" w:cs="仿宋"/>
                <w:color w:val="000000" w:themeColor="text1"/>
              </w:rPr>
              <w:t>民族声乐系</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14人</w:t>
            </w:r>
            <w:r>
              <w:rPr>
                <w:rFonts w:hint="eastAsia" w:ascii="仿宋" w:hAnsi="仿宋" w:eastAsia="仿宋" w:cs="仿宋"/>
                <w:color w:val="000000" w:themeColor="text1"/>
                <w:lang w:eastAsia="zh-CN"/>
              </w:rPr>
              <w:t>）</w:t>
            </w:r>
          </w:p>
        </w:tc>
        <w:tc>
          <w:tcPr>
            <w:tcW w:w="1877" w:type="dxa"/>
            <w:tcBorders>
              <w:left w:val="single" w:color="auto" w:sz="4" w:space="0"/>
            </w:tcBorders>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135101音乐（艺术硕士）</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11人</w:t>
            </w:r>
            <w:r>
              <w:rPr>
                <w:rFonts w:hint="eastAsia" w:ascii="仿宋" w:hAnsi="仿宋" w:eastAsia="仿宋" w:cs="仿宋"/>
                <w:color w:val="000000" w:themeColor="text1"/>
                <w:lang w:eastAsia="zh-CN"/>
              </w:rPr>
              <w:t>）</w:t>
            </w:r>
          </w:p>
        </w:tc>
        <w:tc>
          <w:tcPr>
            <w:tcW w:w="2140" w:type="dxa"/>
            <w:vAlign w:val="center"/>
          </w:tcPr>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04</w:t>
            </w:r>
            <w:r>
              <w:rPr>
                <w:rFonts w:hint="eastAsia" w:ascii="仿宋" w:hAnsi="仿宋" w:eastAsia="仿宋" w:cs="仿宋"/>
                <w:color w:val="000000" w:themeColor="text1"/>
              </w:rPr>
              <w:t>声乐表演</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民声</w:t>
            </w:r>
            <w:r>
              <w:rPr>
                <w:rFonts w:hint="eastAsia" w:ascii="仿宋" w:hAnsi="仿宋" w:eastAsia="仿宋" w:cs="仿宋"/>
                <w:color w:val="000000" w:themeColor="text1"/>
                <w:lang w:eastAsia="zh-CN"/>
              </w:rPr>
              <w:t>）</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谢艳丽</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张东</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栾岚</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刘辉</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王邵玫</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②204英语二或202俄语或203日语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③703音乐分析B</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专业主科（声乐演唱）</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声乐作品欣赏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2046" w:type="dxa"/>
            <w:vMerge w:val="restart"/>
            <w:tcBorders>
              <w:right w:val="single" w:color="auto" w:sz="4" w:space="0"/>
            </w:tcBorders>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005</w:t>
            </w:r>
            <w:r>
              <w:rPr>
                <w:rFonts w:hint="eastAsia" w:ascii="仿宋" w:hAnsi="仿宋" w:eastAsia="仿宋" w:cs="仿宋"/>
                <w:color w:val="000000" w:themeColor="text1"/>
              </w:rPr>
              <w:t>管弦系</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16人</w:t>
            </w:r>
            <w:r>
              <w:rPr>
                <w:rFonts w:hint="eastAsia" w:ascii="仿宋" w:hAnsi="仿宋" w:eastAsia="仿宋" w:cs="仿宋"/>
                <w:color w:val="000000" w:themeColor="text1"/>
                <w:lang w:eastAsia="zh-CN"/>
              </w:rPr>
              <w:t>）</w:t>
            </w:r>
          </w:p>
        </w:tc>
        <w:tc>
          <w:tcPr>
            <w:tcW w:w="1877" w:type="dxa"/>
            <w:tcBorders>
              <w:left w:val="single" w:color="auto" w:sz="4" w:space="0"/>
            </w:tcBorders>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130200音乐与舞蹈学</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1人</w:t>
            </w:r>
            <w:r>
              <w:rPr>
                <w:rFonts w:hint="eastAsia" w:ascii="仿宋" w:hAnsi="仿宋" w:eastAsia="仿宋" w:cs="仿宋"/>
                <w:color w:val="000000" w:themeColor="text1"/>
                <w:lang w:eastAsia="zh-CN"/>
              </w:rPr>
              <w:t>）</w:t>
            </w:r>
          </w:p>
        </w:tc>
        <w:tc>
          <w:tcPr>
            <w:tcW w:w="2140" w:type="dxa"/>
            <w:vAlign w:val="center"/>
          </w:tcPr>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12</w:t>
            </w:r>
            <w:r>
              <w:rPr>
                <w:rFonts w:hint="eastAsia" w:ascii="仿宋" w:hAnsi="仿宋" w:eastAsia="仿宋" w:cs="仿宋"/>
                <w:color w:val="000000" w:themeColor="text1"/>
              </w:rPr>
              <w:t>器乐表演与教学研究</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小提琴</w:t>
            </w:r>
            <w:r>
              <w:rPr>
                <w:rFonts w:hint="eastAsia" w:ascii="仿宋" w:hAnsi="仿宋" w:eastAsia="仿宋" w:cs="仿宋"/>
                <w:color w:val="000000" w:themeColor="text1"/>
                <w:lang w:eastAsia="zh-CN"/>
              </w:rPr>
              <w:t>）</w:t>
            </w:r>
          </w:p>
        </w:tc>
        <w:tc>
          <w:tcPr>
            <w:tcW w:w="1364"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何艺</w:t>
            </w:r>
            <w:r>
              <w:rPr>
                <w:rFonts w:hint="eastAsia" w:ascii="仿宋" w:hAnsi="仿宋" w:eastAsia="仿宋" w:cs="仿宋"/>
                <w:color w:val="000000" w:themeColor="text1"/>
              </w:rPr>
              <w:t>★</w:t>
            </w:r>
          </w:p>
        </w:tc>
        <w:tc>
          <w:tcPr>
            <w:tcW w:w="2549"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②201英语一或202俄语或203日语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rPr>
              <w:t>音乐分析</w:t>
            </w:r>
            <w:r>
              <w:rPr>
                <w:rFonts w:hint="eastAsia" w:ascii="仿宋" w:hAnsi="仿宋" w:eastAsia="仿宋" w:cs="仿宋"/>
                <w:color w:val="000000" w:themeColor="text1"/>
                <w:lang w:val="en-US" w:eastAsia="zh-CN"/>
              </w:rPr>
              <w:t>B</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器乐作品演奏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专业面试</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3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③</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器乐作品欣赏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tcBorders>
              <w:right w:val="single" w:color="auto" w:sz="4" w:space="0"/>
            </w:tcBorders>
            <w:vAlign w:val="center"/>
          </w:tcPr>
          <w:p>
            <w:pPr>
              <w:spacing w:line="300" w:lineRule="exact"/>
              <w:rPr>
                <w:rFonts w:hint="eastAsia" w:ascii="仿宋" w:hAnsi="仿宋" w:eastAsia="仿宋" w:cs="仿宋"/>
                <w:color w:val="000000" w:themeColor="text1"/>
                <w:lang w:eastAsia="zh-CN"/>
              </w:rPr>
            </w:pPr>
          </w:p>
        </w:tc>
        <w:tc>
          <w:tcPr>
            <w:tcW w:w="1877" w:type="dxa"/>
            <w:vMerge w:val="restart"/>
            <w:tcBorders>
              <w:left w:val="single" w:color="auto" w:sz="4" w:space="0"/>
            </w:tcBorders>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135101音乐（艺术硕士）</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15人</w:t>
            </w:r>
            <w:r>
              <w:rPr>
                <w:rFonts w:hint="eastAsia" w:ascii="仿宋" w:hAnsi="仿宋" w:eastAsia="仿宋" w:cs="仿宋"/>
                <w:color w:val="000000" w:themeColor="text1"/>
                <w:lang w:eastAsia="zh-CN"/>
              </w:rPr>
              <w:t>）</w:t>
            </w: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05</w:t>
            </w:r>
            <w:r>
              <w:rPr>
                <w:rFonts w:hint="eastAsia" w:ascii="仿宋" w:hAnsi="仿宋" w:eastAsia="仿宋" w:cs="仿宋"/>
                <w:color w:val="000000" w:themeColor="text1"/>
              </w:rPr>
              <w:t>器乐表演</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圆号</w:t>
            </w:r>
            <w:r>
              <w:rPr>
                <w:rFonts w:hint="eastAsia" w:ascii="仿宋" w:hAnsi="仿宋" w:eastAsia="仿宋" w:cs="仿宋"/>
                <w:color w:val="000000" w:themeColor="text1"/>
                <w:lang w:eastAsia="zh-CN"/>
              </w:rPr>
              <w:t>）</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林岩</w:t>
            </w:r>
          </w:p>
        </w:tc>
        <w:tc>
          <w:tcPr>
            <w:tcW w:w="2549"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②204英语二或202俄语或203日语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③703音乐分析B</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专业主科（器乐演奏）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器乐作品欣赏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tcBorders>
              <w:right w:val="single" w:color="auto" w:sz="4" w:space="0"/>
            </w:tcBorders>
            <w:vAlign w:val="center"/>
          </w:tcPr>
          <w:p>
            <w:pPr>
              <w:spacing w:line="300" w:lineRule="exact"/>
              <w:rPr>
                <w:rFonts w:hint="eastAsia" w:ascii="仿宋" w:hAnsi="仿宋" w:eastAsia="仿宋" w:cs="仿宋"/>
                <w:color w:val="000000" w:themeColor="text1"/>
              </w:rPr>
            </w:pPr>
          </w:p>
        </w:tc>
        <w:tc>
          <w:tcPr>
            <w:tcW w:w="1877" w:type="dxa"/>
            <w:vMerge w:val="continue"/>
            <w:tcBorders>
              <w:left w:val="single" w:color="auto" w:sz="4" w:space="0"/>
            </w:tcBorders>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lang w:val="en-US"/>
              </w:rPr>
            </w:pPr>
            <w:r>
              <w:rPr>
                <w:rFonts w:hint="eastAsia" w:ascii="仿宋" w:hAnsi="仿宋" w:eastAsia="仿宋" w:cs="仿宋"/>
                <w:color w:val="000000" w:themeColor="text1"/>
                <w:lang w:val="en-US" w:eastAsia="zh-CN"/>
              </w:rPr>
              <w:t>06</w:t>
            </w:r>
            <w:r>
              <w:rPr>
                <w:rFonts w:hint="eastAsia" w:ascii="仿宋" w:hAnsi="仿宋" w:eastAsia="仿宋" w:cs="仿宋"/>
                <w:color w:val="000000" w:themeColor="text1"/>
              </w:rPr>
              <w:t>器乐表演</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小提琴</w:t>
            </w:r>
            <w:r>
              <w:rPr>
                <w:rFonts w:hint="eastAsia" w:ascii="仿宋" w:hAnsi="仿宋" w:eastAsia="仿宋" w:cs="仿宋"/>
                <w:color w:val="000000" w:themeColor="text1"/>
                <w:lang w:eastAsia="zh-CN"/>
              </w:rPr>
              <w:t>）</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王中男</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刘洋</w:t>
            </w:r>
          </w:p>
        </w:tc>
        <w:tc>
          <w:tcPr>
            <w:tcW w:w="2549" w:type="dxa"/>
            <w:vMerge w:val="continue"/>
            <w:vAlign w:val="center"/>
          </w:tcPr>
          <w:p>
            <w:pPr>
              <w:spacing w:line="300" w:lineRule="exact"/>
              <w:rPr>
                <w:rFonts w:hint="eastAsia" w:ascii="仿宋" w:hAnsi="仿宋" w:eastAsia="仿宋" w:cs="仿宋"/>
                <w:color w:val="000000" w:themeColor="text1"/>
              </w:rPr>
            </w:pPr>
          </w:p>
        </w:tc>
        <w:tc>
          <w:tcPr>
            <w:tcW w:w="1688" w:type="dxa"/>
            <w:vMerge w:val="continue"/>
            <w:vAlign w:val="center"/>
          </w:tcPr>
          <w:p>
            <w:pPr>
              <w:spacing w:line="300" w:lineRule="exact"/>
              <w:rPr>
                <w:rFonts w:hint="eastAsia" w:ascii="仿宋" w:hAnsi="仿宋" w:eastAsia="仿宋" w:cs="仿宋"/>
                <w:color w:val="000000" w:themeColor="text1"/>
              </w:rPr>
            </w:pPr>
          </w:p>
        </w:tc>
        <w:tc>
          <w:tcPr>
            <w:tcW w:w="1472" w:type="dxa"/>
            <w:vMerge w:val="continue"/>
            <w:vAlign w:val="center"/>
          </w:tcPr>
          <w:p>
            <w:pPr>
              <w:spacing w:line="300" w:lineRule="exact"/>
              <w:rPr>
                <w:rFonts w:hint="eastAsia" w:ascii="仿宋" w:hAnsi="仿宋" w:eastAsia="仿宋" w:cs="仿宋"/>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tcBorders>
              <w:right w:val="single" w:color="auto" w:sz="4" w:space="0"/>
            </w:tcBorders>
            <w:vAlign w:val="center"/>
          </w:tcPr>
          <w:p>
            <w:pPr>
              <w:spacing w:line="300" w:lineRule="exact"/>
              <w:rPr>
                <w:rFonts w:hint="eastAsia" w:ascii="仿宋" w:hAnsi="仿宋" w:eastAsia="仿宋" w:cs="仿宋"/>
                <w:color w:val="000000" w:themeColor="text1"/>
              </w:rPr>
            </w:pPr>
          </w:p>
        </w:tc>
        <w:tc>
          <w:tcPr>
            <w:tcW w:w="1877" w:type="dxa"/>
            <w:vMerge w:val="continue"/>
            <w:tcBorders>
              <w:left w:val="single" w:color="auto" w:sz="4" w:space="0"/>
            </w:tcBorders>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lang w:val="en-US"/>
              </w:rPr>
            </w:pPr>
            <w:r>
              <w:rPr>
                <w:rFonts w:hint="eastAsia" w:ascii="仿宋" w:hAnsi="仿宋" w:eastAsia="仿宋" w:cs="仿宋"/>
                <w:color w:val="000000" w:themeColor="text1"/>
                <w:lang w:val="en-US" w:eastAsia="zh-CN"/>
              </w:rPr>
              <w:t>07</w:t>
            </w:r>
            <w:r>
              <w:rPr>
                <w:rFonts w:hint="eastAsia" w:ascii="仿宋" w:hAnsi="仿宋" w:eastAsia="仿宋" w:cs="仿宋"/>
                <w:color w:val="000000" w:themeColor="text1"/>
              </w:rPr>
              <w:t>器乐表演</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双簧管</w:t>
            </w:r>
            <w:r>
              <w:rPr>
                <w:rFonts w:hint="eastAsia" w:ascii="仿宋" w:hAnsi="仿宋" w:eastAsia="仿宋" w:cs="仿宋"/>
                <w:color w:val="000000" w:themeColor="text1"/>
                <w:lang w:eastAsia="zh-CN"/>
              </w:rPr>
              <w:t>）</w:t>
            </w:r>
          </w:p>
        </w:tc>
        <w:tc>
          <w:tcPr>
            <w:tcW w:w="1364"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杨光</w:t>
            </w:r>
          </w:p>
        </w:tc>
        <w:tc>
          <w:tcPr>
            <w:tcW w:w="2549" w:type="dxa"/>
            <w:vMerge w:val="continue"/>
            <w:vAlign w:val="center"/>
          </w:tcPr>
          <w:p>
            <w:pPr>
              <w:spacing w:line="300" w:lineRule="exact"/>
              <w:rPr>
                <w:rFonts w:hint="eastAsia" w:ascii="仿宋" w:hAnsi="仿宋" w:eastAsia="仿宋" w:cs="仿宋"/>
                <w:color w:val="000000" w:themeColor="text1"/>
              </w:rPr>
            </w:pPr>
          </w:p>
        </w:tc>
        <w:tc>
          <w:tcPr>
            <w:tcW w:w="1688" w:type="dxa"/>
            <w:vMerge w:val="continue"/>
            <w:vAlign w:val="center"/>
          </w:tcPr>
          <w:p>
            <w:pPr>
              <w:spacing w:line="300" w:lineRule="exact"/>
              <w:rPr>
                <w:rFonts w:hint="eastAsia" w:ascii="仿宋" w:hAnsi="仿宋" w:eastAsia="仿宋" w:cs="仿宋"/>
                <w:color w:val="000000" w:themeColor="text1"/>
              </w:rPr>
            </w:pPr>
          </w:p>
        </w:tc>
        <w:tc>
          <w:tcPr>
            <w:tcW w:w="1472" w:type="dxa"/>
            <w:vMerge w:val="continue"/>
            <w:vAlign w:val="center"/>
          </w:tcPr>
          <w:p>
            <w:pPr>
              <w:spacing w:line="300" w:lineRule="exact"/>
              <w:rPr>
                <w:rFonts w:hint="eastAsia" w:ascii="仿宋" w:hAnsi="仿宋" w:eastAsia="仿宋" w:cs="仿宋"/>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tcBorders>
              <w:right w:val="single" w:color="auto" w:sz="4" w:space="0"/>
            </w:tcBorders>
            <w:vAlign w:val="center"/>
          </w:tcPr>
          <w:p>
            <w:pPr>
              <w:spacing w:line="300" w:lineRule="exact"/>
              <w:rPr>
                <w:rFonts w:hint="eastAsia" w:ascii="仿宋" w:hAnsi="仿宋" w:eastAsia="仿宋" w:cs="仿宋"/>
                <w:color w:val="000000" w:themeColor="text1"/>
              </w:rPr>
            </w:pPr>
          </w:p>
        </w:tc>
        <w:tc>
          <w:tcPr>
            <w:tcW w:w="1877" w:type="dxa"/>
            <w:vMerge w:val="continue"/>
            <w:tcBorders>
              <w:left w:val="single" w:color="auto" w:sz="4" w:space="0"/>
            </w:tcBorders>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lang w:val="en-US"/>
              </w:rPr>
            </w:pPr>
            <w:r>
              <w:rPr>
                <w:rFonts w:hint="eastAsia" w:ascii="仿宋" w:hAnsi="仿宋" w:eastAsia="仿宋" w:cs="仿宋"/>
                <w:color w:val="000000" w:themeColor="text1"/>
                <w:lang w:val="en-US" w:eastAsia="zh-CN"/>
              </w:rPr>
              <w:t>08</w:t>
            </w:r>
            <w:r>
              <w:rPr>
                <w:rFonts w:hint="eastAsia" w:ascii="仿宋" w:hAnsi="仿宋" w:eastAsia="仿宋" w:cs="仿宋"/>
                <w:color w:val="000000" w:themeColor="text1"/>
              </w:rPr>
              <w:t>器乐表演</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竖琴</w:t>
            </w:r>
            <w:r>
              <w:rPr>
                <w:rFonts w:hint="eastAsia" w:ascii="仿宋" w:hAnsi="仿宋" w:eastAsia="仿宋" w:cs="仿宋"/>
                <w:color w:val="000000" w:themeColor="text1"/>
                <w:lang w:eastAsia="zh-CN"/>
              </w:rPr>
              <w:t>）</w:t>
            </w:r>
          </w:p>
        </w:tc>
        <w:tc>
          <w:tcPr>
            <w:tcW w:w="1364"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高馥佳</w:t>
            </w:r>
          </w:p>
        </w:tc>
        <w:tc>
          <w:tcPr>
            <w:tcW w:w="2549" w:type="dxa"/>
            <w:vMerge w:val="continue"/>
            <w:vAlign w:val="center"/>
          </w:tcPr>
          <w:p>
            <w:pPr>
              <w:spacing w:line="300" w:lineRule="exact"/>
              <w:rPr>
                <w:rFonts w:hint="eastAsia" w:ascii="仿宋" w:hAnsi="仿宋" w:eastAsia="仿宋" w:cs="仿宋"/>
                <w:color w:val="000000" w:themeColor="text1"/>
              </w:rPr>
            </w:pPr>
          </w:p>
        </w:tc>
        <w:tc>
          <w:tcPr>
            <w:tcW w:w="1688" w:type="dxa"/>
            <w:vMerge w:val="continue"/>
            <w:vAlign w:val="center"/>
          </w:tcPr>
          <w:p>
            <w:pPr>
              <w:spacing w:line="300" w:lineRule="exact"/>
              <w:rPr>
                <w:rFonts w:hint="eastAsia" w:ascii="仿宋" w:hAnsi="仿宋" w:eastAsia="仿宋" w:cs="仿宋"/>
                <w:color w:val="000000" w:themeColor="text1"/>
              </w:rPr>
            </w:pPr>
          </w:p>
        </w:tc>
        <w:tc>
          <w:tcPr>
            <w:tcW w:w="1472" w:type="dxa"/>
            <w:vMerge w:val="continue"/>
            <w:vAlign w:val="center"/>
          </w:tcPr>
          <w:p>
            <w:pPr>
              <w:spacing w:line="300" w:lineRule="exact"/>
              <w:rPr>
                <w:rFonts w:hint="eastAsia" w:ascii="仿宋" w:hAnsi="仿宋" w:eastAsia="仿宋" w:cs="仿宋"/>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tcBorders>
              <w:right w:val="single" w:color="auto" w:sz="4" w:space="0"/>
            </w:tcBorders>
            <w:vAlign w:val="center"/>
          </w:tcPr>
          <w:p>
            <w:pPr>
              <w:spacing w:line="300" w:lineRule="exact"/>
              <w:rPr>
                <w:rFonts w:hint="eastAsia" w:ascii="仿宋" w:hAnsi="仿宋" w:eastAsia="仿宋" w:cs="仿宋"/>
                <w:color w:val="000000" w:themeColor="text1"/>
              </w:rPr>
            </w:pPr>
          </w:p>
        </w:tc>
        <w:tc>
          <w:tcPr>
            <w:tcW w:w="1877" w:type="dxa"/>
            <w:vMerge w:val="continue"/>
            <w:tcBorders>
              <w:left w:val="single" w:color="auto" w:sz="4" w:space="0"/>
            </w:tcBorders>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09</w:t>
            </w:r>
            <w:r>
              <w:rPr>
                <w:rFonts w:hint="eastAsia" w:ascii="仿宋" w:hAnsi="仿宋" w:eastAsia="仿宋" w:cs="仿宋"/>
                <w:color w:val="000000" w:themeColor="text1"/>
              </w:rPr>
              <w:t>器乐表演</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大提琴</w:t>
            </w:r>
            <w:r>
              <w:rPr>
                <w:rFonts w:hint="eastAsia" w:ascii="仿宋" w:hAnsi="仿宋" w:eastAsia="仿宋" w:cs="仿宋"/>
                <w:color w:val="000000" w:themeColor="text1"/>
                <w:lang w:eastAsia="zh-CN"/>
              </w:rPr>
              <w:t>）</w:t>
            </w:r>
          </w:p>
        </w:tc>
        <w:tc>
          <w:tcPr>
            <w:tcW w:w="1364"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李鑫</w:t>
            </w:r>
          </w:p>
        </w:tc>
        <w:tc>
          <w:tcPr>
            <w:tcW w:w="2549" w:type="dxa"/>
            <w:vMerge w:val="continue"/>
            <w:vAlign w:val="center"/>
          </w:tcPr>
          <w:p>
            <w:pPr>
              <w:spacing w:line="300" w:lineRule="exact"/>
              <w:rPr>
                <w:rFonts w:hint="eastAsia" w:ascii="仿宋" w:hAnsi="仿宋" w:eastAsia="仿宋" w:cs="仿宋"/>
                <w:color w:val="000000" w:themeColor="text1"/>
              </w:rPr>
            </w:pPr>
          </w:p>
        </w:tc>
        <w:tc>
          <w:tcPr>
            <w:tcW w:w="1688" w:type="dxa"/>
            <w:vMerge w:val="continue"/>
            <w:vAlign w:val="center"/>
          </w:tcPr>
          <w:p>
            <w:pPr>
              <w:spacing w:line="300" w:lineRule="exact"/>
              <w:rPr>
                <w:rFonts w:hint="eastAsia" w:ascii="仿宋" w:hAnsi="仿宋" w:eastAsia="仿宋" w:cs="仿宋"/>
                <w:color w:val="000000" w:themeColor="text1"/>
              </w:rPr>
            </w:pPr>
          </w:p>
        </w:tc>
        <w:tc>
          <w:tcPr>
            <w:tcW w:w="1472" w:type="dxa"/>
            <w:vMerge w:val="continue"/>
            <w:vAlign w:val="center"/>
          </w:tcPr>
          <w:p>
            <w:pPr>
              <w:spacing w:line="300" w:lineRule="exact"/>
              <w:rPr>
                <w:rFonts w:hint="eastAsia" w:ascii="仿宋" w:hAnsi="仿宋" w:eastAsia="仿宋" w:cs="仿宋"/>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2046" w:type="dxa"/>
            <w:vMerge w:val="continue"/>
            <w:tcBorders>
              <w:right w:val="single" w:color="auto" w:sz="4" w:space="0"/>
            </w:tcBorders>
            <w:vAlign w:val="center"/>
          </w:tcPr>
          <w:p>
            <w:pPr>
              <w:spacing w:line="300" w:lineRule="exact"/>
              <w:rPr>
                <w:rFonts w:hint="eastAsia" w:ascii="仿宋" w:hAnsi="仿宋" w:eastAsia="仿宋" w:cs="仿宋"/>
                <w:color w:val="000000" w:themeColor="text1"/>
              </w:rPr>
            </w:pPr>
          </w:p>
        </w:tc>
        <w:tc>
          <w:tcPr>
            <w:tcW w:w="1877" w:type="dxa"/>
            <w:vMerge w:val="continue"/>
            <w:tcBorders>
              <w:left w:val="single" w:color="auto" w:sz="4" w:space="0"/>
            </w:tcBorders>
            <w:vAlign w:val="center"/>
          </w:tcPr>
          <w:p>
            <w:pPr>
              <w:spacing w:line="300" w:lineRule="exact"/>
              <w:rPr>
                <w:rFonts w:hint="eastAsia"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10</w:t>
            </w:r>
            <w:r>
              <w:rPr>
                <w:rFonts w:hint="eastAsia" w:ascii="仿宋" w:hAnsi="仿宋" w:eastAsia="仿宋" w:cs="仿宋"/>
                <w:color w:val="000000" w:themeColor="text1"/>
                <w:highlight w:val="none"/>
                <w:lang w:val="en-US" w:eastAsia="zh-CN"/>
              </w:rPr>
              <w:t>乐队演奏</w:t>
            </w:r>
            <w:r>
              <w:rPr>
                <w:rFonts w:hint="eastAsia" w:ascii="仿宋" w:hAnsi="仿宋" w:eastAsia="仿宋" w:cs="仿宋"/>
                <w:color w:val="auto"/>
                <w:highlight w:val="none"/>
                <w:lang w:val="en-US" w:eastAsia="zh-CN"/>
              </w:rPr>
              <w:t>（长笛，单簧管，巴松，小号，长号，大号，打击乐，中提琴，低音提琴，萨克斯）</w:t>
            </w:r>
          </w:p>
        </w:tc>
        <w:tc>
          <w:tcPr>
            <w:tcW w:w="1364"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王中男</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林岩</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杨光</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刘洋</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高馥佳</w:t>
            </w:r>
          </w:p>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李鑫</w:t>
            </w:r>
          </w:p>
        </w:tc>
        <w:tc>
          <w:tcPr>
            <w:tcW w:w="2549" w:type="dxa"/>
            <w:vMerge w:val="continue"/>
            <w:vAlign w:val="center"/>
          </w:tcPr>
          <w:p>
            <w:pPr>
              <w:spacing w:line="300" w:lineRule="exact"/>
              <w:rPr>
                <w:rFonts w:hint="eastAsia" w:ascii="仿宋" w:hAnsi="仿宋" w:eastAsia="仿宋" w:cs="仿宋"/>
                <w:color w:val="000000" w:themeColor="text1"/>
              </w:rPr>
            </w:pPr>
          </w:p>
        </w:tc>
        <w:tc>
          <w:tcPr>
            <w:tcW w:w="1688" w:type="dxa"/>
            <w:vMerge w:val="continue"/>
            <w:vAlign w:val="center"/>
          </w:tcPr>
          <w:p>
            <w:pPr>
              <w:spacing w:line="300" w:lineRule="exact"/>
              <w:rPr>
                <w:rFonts w:hint="eastAsia" w:ascii="仿宋" w:hAnsi="仿宋" w:eastAsia="仿宋" w:cs="仿宋"/>
                <w:color w:val="000000" w:themeColor="text1"/>
              </w:rPr>
            </w:pPr>
          </w:p>
        </w:tc>
        <w:tc>
          <w:tcPr>
            <w:tcW w:w="1472" w:type="dxa"/>
            <w:vMerge w:val="continue"/>
            <w:vAlign w:val="center"/>
          </w:tcPr>
          <w:p>
            <w:pPr>
              <w:spacing w:line="300" w:lineRule="exact"/>
              <w:rPr>
                <w:rFonts w:hint="eastAsia" w:ascii="仿宋" w:hAnsi="仿宋" w:eastAsia="仿宋" w:cs="仿宋"/>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restart"/>
            <w:tcBorders>
              <w:right w:val="single" w:color="auto" w:sz="4" w:space="0"/>
            </w:tcBorders>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006</w:t>
            </w:r>
            <w:r>
              <w:rPr>
                <w:rFonts w:hint="eastAsia" w:ascii="仿宋" w:hAnsi="仿宋" w:eastAsia="仿宋" w:cs="仿宋"/>
                <w:color w:val="000000" w:themeColor="text1"/>
              </w:rPr>
              <w:t>民乐系</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13人</w:t>
            </w:r>
            <w:r>
              <w:rPr>
                <w:rFonts w:hint="eastAsia" w:ascii="仿宋" w:hAnsi="仿宋" w:eastAsia="仿宋" w:cs="仿宋"/>
                <w:color w:val="000000" w:themeColor="text1"/>
                <w:lang w:eastAsia="zh-CN"/>
              </w:rPr>
              <w:t>）</w:t>
            </w:r>
          </w:p>
          <w:p>
            <w:pPr>
              <w:spacing w:line="300" w:lineRule="exact"/>
              <w:rPr>
                <w:rFonts w:hint="eastAsia" w:ascii="仿宋" w:hAnsi="仿宋" w:eastAsia="仿宋" w:cs="仿宋"/>
                <w:color w:val="000000" w:themeColor="text1"/>
                <w:lang w:eastAsia="zh-CN"/>
              </w:rPr>
            </w:pPr>
          </w:p>
          <w:p>
            <w:pPr>
              <w:spacing w:line="300" w:lineRule="exact"/>
              <w:rPr>
                <w:rFonts w:hint="eastAsia" w:ascii="仿宋" w:hAnsi="仿宋" w:eastAsia="仿宋" w:cs="仿宋"/>
                <w:color w:val="000000" w:themeColor="text1"/>
                <w:lang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lang w:val="en-US" w:eastAsia="zh-CN"/>
              </w:rPr>
            </w:pP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lang w:val="en-US" w:eastAsia="zh-CN"/>
              </w:rPr>
              <w:t>006</w:t>
            </w:r>
            <w:r>
              <w:rPr>
                <w:rFonts w:hint="eastAsia" w:ascii="仿宋" w:hAnsi="仿宋" w:eastAsia="仿宋" w:cs="仿宋"/>
                <w:color w:val="000000" w:themeColor="text1"/>
              </w:rPr>
              <w:t>民乐系</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13人</w:t>
            </w:r>
            <w:r>
              <w:rPr>
                <w:rFonts w:hint="eastAsia" w:ascii="仿宋" w:hAnsi="仿宋" w:eastAsia="仿宋" w:cs="仿宋"/>
                <w:color w:val="000000" w:themeColor="text1"/>
                <w:lang w:eastAsia="zh-CN"/>
              </w:rPr>
              <w:t>）</w:t>
            </w:r>
          </w:p>
        </w:tc>
        <w:tc>
          <w:tcPr>
            <w:tcW w:w="1877" w:type="dxa"/>
            <w:vMerge w:val="restart"/>
            <w:tcBorders>
              <w:left w:val="single" w:color="auto" w:sz="4" w:space="0"/>
            </w:tcBorders>
            <w:vAlign w:val="center"/>
          </w:tcPr>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135101音乐（艺术硕士）</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13人</w:t>
            </w:r>
            <w:r>
              <w:rPr>
                <w:rFonts w:hint="eastAsia" w:ascii="仿宋" w:hAnsi="仿宋" w:eastAsia="仿宋" w:cs="仿宋"/>
                <w:color w:val="000000" w:themeColor="text1"/>
                <w:lang w:eastAsia="zh-CN"/>
              </w:rPr>
              <w:t>）</w:t>
            </w:r>
          </w:p>
          <w:p>
            <w:pPr>
              <w:spacing w:line="300" w:lineRule="exact"/>
              <w:rPr>
                <w:rFonts w:hint="eastAsia" w:ascii="仿宋" w:hAnsi="仿宋" w:eastAsia="仿宋" w:cs="仿宋"/>
                <w:color w:val="000000" w:themeColor="text1"/>
                <w:lang w:eastAsia="zh-CN"/>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rPr>
            </w:pP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135101音乐（艺术硕士）</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13人</w:t>
            </w:r>
            <w:r>
              <w:rPr>
                <w:rFonts w:hint="eastAsia" w:ascii="仿宋" w:hAnsi="仿宋" w:eastAsia="仿宋" w:cs="仿宋"/>
                <w:color w:val="000000" w:themeColor="text1"/>
                <w:lang w:eastAsia="zh-CN"/>
              </w:rPr>
              <w:t>）</w:t>
            </w:r>
          </w:p>
        </w:tc>
        <w:tc>
          <w:tcPr>
            <w:tcW w:w="2140" w:type="dxa"/>
            <w:vAlign w:val="center"/>
          </w:tcPr>
          <w:p>
            <w:pPr>
              <w:spacing w:line="300" w:lineRule="exact"/>
              <w:rPr>
                <w:rFonts w:hint="default"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lang w:val="en-US" w:eastAsia="zh-CN"/>
              </w:rPr>
              <w:t>11</w:t>
            </w:r>
            <w:r>
              <w:rPr>
                <w:rFonts w:hint="eastAsia" w:ascii="仿宋" w:hAnsi="仿宋" w:eastAsia="仿宋" w:cs="仿宋"/>
                <w:color w:val="000000" w:themeColor="text1"/>
              </w:rPr>
              <w:t>器乐表演</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二胡）</w:t>
            </w:r>
          </w:p>
        </w:tc>
        <w:tc>
          <w:tcPr>
            <w:tcW w:w="1364" w:type="dxa"/>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姜克美</w:t>
            </w:r>
          </w:p>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王丹婷</w:t>
            </w:r>
          </w:p>
        </w:tc>
        <w:tc>
          <w:tcPr>
            <w:tcW w:w="2549"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101思想政治理论</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②204英语二或202俄语或203日语</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t>③703音乐分析B</w:t>
            </w:r>
          </w:p>
          <w:p>
            <w:pPr>
              <w:spacing w:line="300" w:lineRule="exact"/>
              <w:rPr>
                <w:rFonts w:hint="eastAsia" w:ascii="仿宋" w:hAnsi="仿宋" w:eastAsia="仿宋" w:cs="仿宋"/>
                <w:color w:val="000000" w:themeColor="text1"/>
                <w:lang w:eastAsia="zh-CN"/>
              </w:rPr>
            </w:pPr>
            <w:r>
              <w:rPr>
                <w:rFonts w:hint="eastAsia" w:ascii="仿宋" w:hAnsi="仿宋" w:eastAsia="仿宋" w:cs="仿宋"/>
                <w:color w:val="000000" w:themeColor="text1"/>
              </w:rPr>
              <w:t>④80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专业主科（器乐演奏）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外语能力测试</w:t>
            </w:r>
          </w:p>
        </w:tc>
        <w:tc>
          <w:tcPr>
            <w:tcW w:w="1472" w:type="dxa"/>
            <w:vMerge w:val="restart"/>
            <w:vAlign w:val="center"/>
          </w:tcPr>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1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①</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器乐作品欣赏</w:t>
            </w:r>
          </w:p>
          <w:p>
            <w:pPr>
              <w:spacing w:line="300" w:lineRule="exact"/>
              <w:rPr>
                <w:rFonts w:hint="eastAsia" w:ascii="仿宋" w:hAnsi="仿宋" w:eastAsia="仿宋" w:cs="仿宋"/>
                <w:color w:val="000000" w:themeColor="text1"/>
              </w:rPr>
            </w:pPr>
            <w:r>
              <w:rPr>
                <w:rFonts w:hint="eastAsia" w:ascii="仿宋" w:hAnsi="仿宋" w:eastAsia="仿宋" w:cs="仿宋"/>
                <w:color w:val="000000" w:themeColor="text1"/>
              </w:rPr>
              <w:fldChar w:fldCharType="begin"/>
            </w:r>
            <w:r>
              <w:rPr>
                <w:rFonts w:hint="eastAsia" w:ascii="仿宋" w:hAnsi="仿宋" w:eastAsia="仿宋" w:cs="仿宋"/>
                <w:color w:val="000000" w:themeColor="text1"/>
              </w:rPr>
              <w:instrText xml:space="preserve"> = 2 \* GB3 \* MERGEFORMAT </w:instrText>
            </w:r>
            <w:r>
              <w:rPr>
                <w:rFonts w:hint="eastAsia" w:ascii="仿宋" w:hAnsi="仿宋" w:eastAsia="仿宋" w:cs="仿宋"/>
                <w:color w:val="000000" w:themeColor="text1"/>
              </w:rPr>
              <w:fldChar w:fldCharType="separate"/>
            </w:r>
            <w:r>
              <w:rPr>
                <w:rFonts w:hint="eastAsia" w:ascii="仿宋" w:hAnsi="仿宋" w:eastAsia="仿宋" w:cs="仿宋"/>
                <w:color w:val="000000" w:themeColor="text1"/>
              </w:rPr>
              <w:t>②</w:t>
            </w:r>
            <w:r>
              <w:rPr>
                <w:rFonts w:hint="eastAsia" w:ascii="仿宋" w:hAnsi="仿宋" w:eastAsia="仿宋" w:cs="仿宋"/>
                <w:color w:val="000000" w:themeColor="text1"/>
              </w:rPr>
              <w:fldChar w:fldCharType="end"/>
            </w:r>
            <w:r>
              <w:rPr>
                <w:rFonts w:hint="eastAsia" w:ascii="仿宋" w:hAnsi="仿宋" w:eastAsia="仿宋" w:cs="仿宋"/>
                <w:color w:val="000000" w:themeColor="text1"/>
              </w:rPr>
              <w:t>音乐基础理论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tcBorders>
              <w:right w:val="single" w:color="auto" w:sz="4" w:space="0"/>
            </w:tcBorders>
            <w:vAlign w:val="center"/>
          </w:tcPr>
          <w:p>
            <w:pPr>
              <w:spacing w:line="300" w:lineRule="exact"/>
              <w:rPr>
                <w:rFonts w:ascii="仿宋" w:hAnsi="仿宋" w:eastAsia="仿宋" w:cs="仿宋"/>
                <w:color w:val="000000" w:themeColor="text1"/>
              </w:rPr>
            </w:pPr>
          </w:p>
        </w:tc>
        <w:tc>
          <w:tcPr>
            <w:tcW w:w="1877" w:type="dxa"/>
            <w:vMerge w:val="continue"/>
            <w:tcBorders>
              <w:left w:val="single" w:color="auto" w:sz="4" w:space="0"/>
            </w:tcBorders>
            <w:vAlign w:val="center"/>
          </w:tcPr>
          <w:p>
            <w:pPr>
              <w:spacing w:line="300" w:lineRule="exact"/>
              <w:rPr>
                <w:rFonts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lang w:val="en-US" w:eastAsia="zh-CN"/>
              </w:rPr>
              <w:t>12</w:t>
            </w:r>
            <w:r>
              <w:rPr>
                <w:rFonts w:hint="eastAsia" w:ascii="仿宋" w:hAnsi="仿宋" w:eastAsia="仿宋" w:cs="仿宋"/>
                <w:color w:val="000000" w:themeColor="text1"/>
              </w:rPr>
              <w:t>器乐表演</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板胡</w:t>
            </w:r>
            <w:r>
              <w:rPr>
                <w:rFonts w:hint="eastAsia" w:ascii="仿宋" w:hAnsi="仿宋" w:eastAsia="仿宋" w:cs="仿宋"/>
                <w:color w:val="000000" w:themeColor="text1"/>
                <w:lang w:eastAsia="zh-CN"/>
              </w:rPr>
              <w:t>）</w:t>
            </w:r>
          </w:p>
        </w:tc>
        <w:tc>
          <w:tcPr>
            <w:tcW w:w="1364" w:type="dxa"/>
            <w:vAlign w:val="center"/>
          </w:tcPr>
          <w:p>
            <w:pPr>
              <w:spacing w:line="300" w:lineRule="exact"/>
              <w:rPr>
                <w:rFonts w:hint="eastAsia"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rPr>
              <w:t>姜克美</w:t>
            </w:r>
          </w:p>
        </w:tc>
        <w:tc>
          <w:tcPr>
            <w:tcW w:w="2549" w:type="dxa"/>
            <w:vMerge w:val="continue"/>
            <w:vAlign w:val="center"/>
          </w:tcPr>
          <w:p>
            <w:pPr>
              <w:spacing w:line="300" w:lineRule="exact"/>
              <w:rPr>
                <w:rFonts w:hint="eastAsia" w:ascii="仿宋" w:hAnsi="仿宋" w:eastAsia="仿宋" w:cs="仿宋"/>
                <w:color w:val="000000" w:themeColor="text1"/>
              </w:rPr>
            </w:pPr>
          </w:p>
        </w:tc>
        <w:tc>
          <w:tcPr>
            <w:tcW w:w="1688" w:type="dxa"/>
            <w:vMerge w:val="continue"/>
            <w:vAlign w:val="center"/>
          </w:tcPr>
          <w:p>
            <w:pPr>
              <w:spacing w:line="300" w:lineRule="exact"/>
              <w:rPr>
                <w:rFonts w:hint="eastAsia" w:ascii="仿宋" w:hAnsi="仿宋" w:eastAsia="仿宋" w:cs="仿宋"/>
                <w:color w:val="000000" w:themeColor="text1"/>
              </w:rPr>
            </w:pPr>
          </w:p>
        </w:tc>
        <w:tc>
          <w:tcPr>
            <w:tcW w:w="1472" w:type="dxa"/>
            <w:vMerge w:val="continue"/>
            <w:vAlign w:val="center"/>
          </w:tcPr>
          <w:p>
            <w:pPr>
              <w:spacing w:line="300" w:lineRule="exact"/>
              <w:rPr>
                <w:rFonts w:hint="eastAsia" w:ascii="仿宋" w:hAnsi="仿宋" w:eastAsia="仿宋" w:cs="仿宋"/>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tcBorders>
              <w:right w:val="single" w:color="auto" w:sz="4" w:space="0"/>
            </w:tcBorders>
            <w:vAlign w:val="center"/>
          </w:tcPr>
          <w:p>
            <w:pPr>
              <w:spacing w:line="300" w:lineRule="exact"/>
              <w:rPr>
                <w:rFonts w:ascii="仿宋" w:hAnsi="仿宋" w:eastAsia="仿宋" w:cs="仿宋"/>
                <w:color w:val="000000" w:themeColor="text1"/>
              </w:rPr>
            </w:pPr>
          </w:p>
        </w:tc>
        <w:tc>
          <w:tcPr>
            <w:tcW w:w="1877" w:type="dxa"/>
            <w:vMerge w:val="continue"/>
            <w:tcBorders>
              <w:left w:val="single" w:color="auto" w:sz="4" w:space="0"/>
            </w:tcBorders>
            <w:vAlign w:val="center"/>
          </w:tcPr>
          <w:p>
            <w:pPr>
              <w:spacing w:line="300" w:lineRule="exact"/>
              <w:rPr>
                <w:rFonts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13器乐表演（扬琴）</w:t>
            </w:r>
          </w:p>
        </w:tc>
        <w:tc>
          <w:tcPr>
            <w:tcW w:w="1364"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索帅</w:t>
            </w:r>
          </w:p>
        </w:tc>
        <w:tc>
          <w:tcPr>
            <w:tcW w:w="2549" w:type="dxa"/>
            <w:vMerge w:val="continue"/>
            <w:vAlign w:val="center"/>
          </w:tcPr>
          <w:p>
            <w:pPr>
              <w:spacing w:line="300" w:lineRule="exact"/>
              <w:rPr>
                <w:rFonts w:hint="eastAsia" w:ascii="仿宋" w:hAnsi="仿宋" w:eastAsia="仿宋" w:cs="仿宋"/>
                <w:color w:val="000000" w:themeColor="text1"/>
              </w:rPr>
            </w:pPr>
          </w:p>
        </w:tc>
        <w:tc>
          <w:tcPr>
            <w:tcW w:w="1688" w:type="dxa"/>
            <w:vMerge w:val="continue"/>
            <w:vAlign w:val="center"/>
          </w:tcPr>
          <w:p>
            <w:pPr>
              <w:spacing w:line="300" w:lineRule="exact"/>
              <w:rPr>
                <w:rFonts w:hint="eastAsia" w:ascii="仿宋" w:hAnsi="仿宋" w:eastAsia="仿宋" w:cs="仿宋"/>
                <w:color w:val="000000" w:themeColor="text1"/>
              </w:rPr>
            </w:pPr>
          </w:p>
        </w:tc>
        <w:tc>
          <w:tcPr>
            <w:tcW w:w="1472" w:type="dxa"/>
            <w:vMerge w:val="continue"/>
            <w:vAlign w:val="center"/>
          </w:tcPr>
          <w:p>
            <w:pPr>
              <w:spacing w:line="300" w:lineRule="exact"/>
              <w:rPr>
                <w:rFonts w:hint="eastAsia" w:ascii="仿宋" w:hAnsi="仿宋" w:eastAsia="仿宋" w:cs="仿宋"/>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tcBorders>
              <w:right w:val="single" w:color="auto" w:sz="4" w:space="0"/>
            </w:tcBorders>
            <w:vAlign w:val="center"/>
          </w:tcPr>
          <w:p>
            <w:pPr>
              <w:spacing w:line="300" w:lineRule="exact"/>
              <w:rPr>
                <w:rFonts w:ascii="仿宋" w:hAnsi="仿宋" w:eastAsia="仿宋" w:cs="仿宋"/>
                <w:color w:val="000000" w:themeColor="text1"/>
              </w:rPr>
            </w:pPr>
          </w:p>
        </w:tc>
        <w:tc>
          <w:tcPr>
            <w:tcW w:w="1877" w:type="dxa"/>
            <w:vMerge w:val="continue"/>
            <w:tcBorders>
              <w:left w:val="single" w:color="auto" w:sz="4" w:space="0"/>
            </w:tcBorders>
            <w:vAlign w:val="center"/>
          </w:tcPr>
          <w:p>
            <w:pPr>
              <w:spacing w:line="300" w:lineRule="exact"/>
              <w:rPr>
                <w:rFonts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14器乐表演（民族打击乐）</w:t>
            </w:r>
          </w:p>
        </w:tc>
        <w:tc>
          <w:tcPr>
            <w:tcW w:w="1364"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肖贺元</w:t>
            </w:r>
          </w:p>
        </w:tc>
        <w:tc>
          <w:tcPr>
            <w:tcW w:w="2549" w:type="dxa"/>
            <w:vMerge w:val="continue"/>
            <w:vAlign w:val="center"/>
          </w:tcPr>
          <w:p>
            <w:pPr>
              <w:spacing w:line="300" w:lineRule="exact"/>
              <w:rPr>
                <w:rFonts w:hint="eastAsia" w:ascii="仿宋" w:hAnsi="仿宋" w:eastAsia="仿宋" w:cs="仿宋"/>
                <w:color w:val="000000" w:themeColor="text1"/>
              </w:rPr>
            </w:pPr>
          </w:p>
        </w:tc>
        <w:tc>
          <w:tcPr>
            <w:tcW w:w="1688" w:type="dxa"/>
            <w:vMerge w:val="continue"/>
            <w:vAlign w:val="center"/>
          </w:tcPr>
          <w:p>
            <w:pPr>
              <w:spacing w:line="300" w:lineRule="exact"/>
              <w:rPr>
                <w:rFonts w:hint="eastAsia" w:ascii="仿宋" w:hAnsi="仿宋" w:eastAsia="仿宋" w:cs="仿宋"/>
                <w:color w:val="000000" w:themeColor="text1"/>
              </w:rPr>
            </w:pPr>
          </w:p>
        </w:tc>
        <w:tc>
          <w:tcPr>
            <w:tcW w:w="1472" w:type="dxa"/>
            <w:vMerge w:val="continue"/>
            <w:vAlign w:val="center"/>
          </w:tcPr>
          <w:p>
            <w:pPr>
              <w:spacing w:line="300" w:lineRule="exact"/>
              <w:rPr>
                <w:rFonts w:hint="eastAsia" w:ascii="仿宋" w:hAnsi="仿宋" w:eastAsia="仿宋" w:cs="仿宋"/>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046" w:type="dxa"/>
            <w:vMerge w:val="continue"/>
            <w:tcBorders>
              <w:right w:val="single" w:color="auto" w:sz="4" w:space="0"/>
            </w:tcBorders>
            <w:vAlign w:val="center"/>
          </w:tcPr>
          <w:p>
            <w:pPr>
              <w:spacing w:line="300" w:lineRule="exact"/>
              <w:rPr>
                <w:rFonts w:ascii="仿宋" w:hAnsi="仿宋" w:eastAsia="仿宋" w:cs="仿宋"/>
                <w:color w:val="000000" w:themeColor="text1"/>
              </w:rPr>
            </w:pPr>
          </w:p>
        </w:tc>
        <w:tc>
          <w:tcPr>
            <w:tcW w:w="1877" w:type="dxa"/>
            <w:vMerge w:val="continue"/>
            <w:tcBorders>
              <w:left w:val="single" w:color="auto" w:sz="4" w:space="0"/>
            </w:tcBorders>
            <w:vAlign w:val="center"/>
          </w:tcPr>
          <w:p>
            <w:pPr>
              <w:spacing w:line="300" w:lineRule="exact"/>
              <w:rPr>
                <w:rFonts w:ascii="仿宋" w:hAnsi="仿宋" w:eastAsia="仿宋" w:cs="仿宋"/>
                <w:color w:val="000000" w:themeColor="text1"/>
              </w:rPr>
            </w:pPr>
          </w:p>
        </w:tc>
        <w:tc>
          <w:tcPr>
            <w:tcW w:w="2140" w:type="dxa"/>
            <w:vAlign w:val="center"/>
          </w:tcPr>
          <w:p>
            <w:pPr>
              <w:spacing w:line="300" w:lineRule="exact"/>
              <w:rPr>
                <w:rFonts w:hint="default" w:ascii="仿宋" w:hAnsi="仿宋" w:eastAsia="仿宋" w:cs="仿宋"/>
                <w:color w:val="000000" w:themeColor="text1"/>
                <w:kern w:val="2"/>
                <w:sz w:val="21"/>
                <w:szCs w:val="24"/>
                <w:lang w:val="en-US" w:eastAsia="zh-CN" w:bidi="ar-SA"/>
              </w:rPr>
            </w:pPr>
            <w:r>
              <w:rPr>
                <w:rFonts w:hint="eastAsia" w:ascii="仿宋" w:hAnsi="仿宋" w:eastAsia="仿宋" w:cs="仿宋"/>
                <w:color w:val="000000" w:themeColor="text1"/>
                <w:highlight w:val="none"/>
                <w:lang w:val="en-US" w:eastAsia="zh-CN"/>
              </w:rPr>
              <w:t>15乐队演奏（唢呐，竹笛，琵琶，笙，古筝，阮，三弦，柳琴）</w:t>
            </w:r>
          </w:p>
        </w:tc>
        <w:tc>
          <w:tcPr>
            <w:tcW w:w="1364"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姜克美</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王丹婷</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索帅</w:t>
            </w:r>
          </w:p>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肖贺元</w:t>
            </w:r>
          </w:p>
        </w:tc>
        <w:tc>
          <w:tcPr>
            <w:tcW w:w="2549" w:type="dxa"/>
            <w:vMerge w:val="continue"/>
            <w:vAlign w:val="center"/>
          </w:tcPr>
          <w:p>
            <w:pPr>
              <w:spacing w:line="300" w:lineRule="exact"/>
              <w:rPr>
                <w:rFonts w:hint="eastAsia" w:ascii="仿宋" w:hAnsi="仿宋" w:eastAsia="仿宋" w:cs="仿宋"/>
                <w:color w:val="000000" w:themeColor="text1"/>
              </w:rPr>
            </w:pPr>
          </w:p>
        </w:tc>
        <w:tc>
          <w:tcPr>
            <w:tcW w:w="1688" w:type="dxa"/>
            <w:vMerge w:val="continue"/>
            <w:vAlign w:val="center"/>
          </w:tcPr>
          <w:p>
            <w:pPr>
              <w:spacing w:line="300" w:lineRule="exact"/>
              <w:rPr>
                <w:rFonts w:hint="eastAsia" w:ascii="仿宋" w:hAnsi="仿宋" w:eastAsia="仿宋" w:cs="仿宋"/>
                <w:color w:val="000000" w:themeColor="text1"/>
              </w:rPr>
            </w:pPr>
          </w:p>
        </w:tc>
        <w:tc>
          <w:tcPr>
            <w:tcW w:w="1472" w:type="dxa"/>
            <w:vMerge w:val="continue"/>
            <w:vAlign w:val="center"/>
          </w:tcPr>
          <w:p>
            <w:pPr>
              <w:spacing w:line="300" w:lineRule="exact"/>
              <w:rPr>
                <w:rFonts w:hint="eastAsia" w:ascii="仿宋" w:hAnsi="仿宋" w:eastAsia="仿宋" w:cs="仿宋"/>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046" w:type="dxa"/>
            <w:vMerge w:val="restart"/>
            <w:tcBorders>
              <w:right w:val="single" w:color="auto" w:sz="4" w:space="0"/>
            </w:tcBorders>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007钢琴系</w:t>
            </w:r>
          </w:p>
          <w:p>
            <w:pPr>
              <w:spacing w:line="300" w:lineRule="exact"/>
              <w:rPr>
                <w:rFonts w:ascii="仿宋" w:hAnsi="仿宋" w:eastAsia="仿宋" w:cs="仿宋"/>
                <w:color w:val="000000" w:themeColor="text1"/>
              </w:rPr>
            </w:pPr>
            <w:r>
              <w:rPr>
                <w:rFonts w:hint="eastAsia" w:ascii="仿宋" w:hAnsi="仿宋" w:eastAsia="仿宋" w:cs="仿宋"/>
                <w:color w:val="000000" w:themeColor="text1"/>
                <w:lang w:val="en-US" w:eastAsia="zh-CN"/>
              </w:rPr>
              <w:t>（12人）</w:t>
            </w:r>
          </w:p>
        </w:tc>
        <w:tc>
          <w:tcPr>
            <w:tcW w:w="1877" w:type="dxa"/>
            <w:vMerge w:val="restart"/>
            <w:tcBorders>
              <w:left w:val="single" w:color="auto" w:sz="4" w:space="0"/>
            </w:tcBorders>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130200音乐与舞蹈学</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（3人）</w:t>
            </w: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13器乐表演与教学研究（钢琴）</w:t>
            </w:r>
          </w:p>
        </w:tc>
        <w:tc>
          <w:tcPr>
            <w:tcW w:w="1364"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赵小红</w:t>
            </w:r>
          </w:p>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方弋</w:t>
            </w:r>
          </w:p>
        </w:tc>
        <w:tc>
          <w:tcPr>
            <w:tcW w:w="2549" w:type="dxa"/>
            <w:vMerge w:val="restart"/>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1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①</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101思想政治理论</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②201英语一或202俄语或203日语</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③</w:t>
            </w:r>
            <w:r>
              <w:rPr>
                <w:rFonts w:hint="eastAsia" w:ascii="仿宋" w:hAnsi="仿宋" w:eastAsia="仿宋" w:cs="仿宋"/>
                <w:color w:val="000000" w:themeColor="text1"/>
              </w:rPr>
              <w:t>70</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rPr>
              <w:t>音乐分析</w:t>
            </w:r>
            <w:r>
              <w:rPr>
                <w:rFonts w:hint="eastAsia" w:ascii="仿宋" w:hAnsi="仿宋" w:eastAsia="仿宋" w:cs="仿宋"/>
                <w:color w:val="000000" w:themeColor="text1"/>
                <w:lang w:val="en-US" w:eastAsia="zh-CN"/>
              </w:rPr>
              <w:t>B</w:t>
            </w:r>
          </w:p>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④808中西音乐史C</w:t>
            </w:r>
          </w:p>
        </w:tc>
        <w:tc>
          <w:tcPr>
            <w:tcW w:w="1688" w:type="dxa"/>
            <w:vMerge w:val="restart"/>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1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①</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器乐作品演奏</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2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②</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专业面试</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3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③</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外语能力测试</w:t>
            </w:r>
          </w:p>
        </w:tc>
        <w:tc>
          <w:tcPr>
            <w:tcW w:w="1472" w:type="dxa"/>
            <w:vMerge w:val="restart"/>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1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①</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器乐作品欣赏</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2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②</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音乐基础理论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46" w:type="dxa"/>
            <w:vMerge w:val="continue"/>
            <w:tcBorders>
              <w:right w:val="single" w:color="auto" w:sz="4" w:space="0"/>
            </w:tcBorders>
            <w:vAlign w:val="center"/>
          </w:tcPr>
          <w:p>
            <w:pPr>
              <w:spacing w:line="300" w:lineRule="exact"/>
              <w:rPr>
                <w:rFonts w:hint="eastAsia" w:ascii="仿宋" w:hAnsi="仿宋" w:eastAsia="仿宋" w:cs="仿宋"/>
                <w:color w:val="000000" w:themeColor="text1"/>
                <w:lang w:val="en-US" w:eastAsia="zh-CN"/>
              </w:rPr>
            </w:pPr>
          </w:p>
        </w:tc>
        <w:tc>
          <w:tcPr>
            <w:tcW w:w="1877" w:type="dxa"/>
            <w:vMerge w:val="continue"/>
            <w:tcBorders>
              <w:left w:val="single" w:color="auto" w:sz="4" w:space="0"/>
            </w:tcBorders>
            <w:vAlign w:val="center"/>
          </w:tcPr>
          <w:p>
            <w:pPr>
              <w:spacing w:line="300" w:lineRule="exact"/>
              <w:rPr>
                <w:rFonts w:hint="eastAsia" w:ascii="仿宋" w:hAnsi="仿宋" w:eastAsia="仿宋" w:cs="仿宋"/>
                <w:color w:val="000000" w:themeColor="text1"/>
                <w:lang w:val="en-US" w:eastAsia="zh-CN"/>
              </w:rPr>
            </w:pP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14器乐表演与教学研究（手风琴）</w:t>
            </w:r>
          </w:p>
        </w:tc>
        <w:tc>
          <w:tcPr>
            <w:tcW w:w="1364"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徐国奇</w:t>
            </w:r>
            <w:r>
              <w:rPr>
                <w:rFonts w:hint="eastAsia" w:ascii="仿宋" w:hAnsi="仿宋" w:eastAsia="仿宋" w:cs="仿宋"/>
                <w:color w:val="000000" w:themeColor="text1"/>
              </w:rPr>
              <w:t>★</w:t>
            </w:r>
          </w:p>
        </w:tc>
        <w:tc>
          <w:tcPr>
            <w:tcW w:w="2549" w:type="dxa"/>
            <w:vMerge w:val="continue"/>
            <w:vAlign w:val="center"/>
          </w:tcPr>
          <w:p>
            <w:pPr>
              <w:spacing w:line="300" w:lineRule="exact"/>
              <w:rPr>
                <w:rFonts w:hint="eastAsia" w:ascii="仿宋" w:hAnsi="仿宋" w:eastAsia="仿宋" w:cs="仿宋"/>
                <w:color w:val="000000" w:themeColor="text1"/>
                <w:lang w:val="en-US" w:eastAsia="zh-CN"/>
              </w:rPr>
            </w:pPr>
          </w:p>
        </w:tc>
        <w:tc>
          <w:tcPr>
            <w:tcW w:w="1688" w:type="dxa"/>
            <w:vMerge w:val="continue"/>
            <w:vAlign w:val="center"/>
          </w:tcPr>
          <w:p>
            <w:pPr>
              <w:spacing w:line="300" w:lineRule="exact"/>
              <w:rPr>
                <w:rFonts w:hint="eastAsia" w:ascii="仿宋" w:hAnsi="仿宋" w:eastAsia="仿宋" w:cs="仿宋"/>
                <w:color w:val="000000" w:themeColor="text1"/>
                <w:lang w:val="en-US" w:eastAsia="zh-CN"/>
              </w:rPr>
            </w:pPr>
          </w:p>
        </w:tc>
        <w:tc>
          <w:tcPr>
            <w:tcW w:w="1472" w:type="dxa"/>
            <w:vMerge w:val="continue"/>
            <w:vAlign w:val="center"/>
          </w:tcPr>
          <w:p>
            <w:pPr>
              <w:spacing w:line="300" w:lineRule="exact"/>
              <w:rPr>
                <w:rFonts w:hint="eastAsia" w:ascii="仿宋" w:hAnsi="仿宋" w:eastAsia="仿宋" w:cs="仿宋"/>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46" w:type="dxa"/>
            <w:vMerge w:val="continue"/>
            <w:tcBorders>
              <w:right w:val="single" w:color="auto" w:sz="4" w:space="0"/>
            </w:tcBorders>
            <w:vAlign w:val="center"/>
          </w:tcPr>
          <w:p>
            <w:pPr>
              <w:spacing w:line="300" w:lineRule="exact"/>
              <w:rPr>
                <w:rFonts w:ascii="仿宋" w:hAnsi="仿宋" w:eastAsia="仿宋" w:cs="仿宋"/>
                <w:color w:val="000000" w:themeColor="text1"/>
              </w:rPr>
            </w:pPr>
          </w:p>
        </w:tc>
        <w:tc>
          <w:tcPr>
            <w:tcW w:w="1877" w:type="dxa"/>
            <w:tcBorders>
              <w:left w:val="single" w:color="auto" w:sz="4" w:space="0"/>
            </w:tcBorders>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135101音乐（艺术硕士）（9人）</w:t>
            </w:r>
          </w:p>
        </w:tc>
        <w:tc>
          <w:tcPr>
            <w:tcW w:w="2140" w:type="dxa"/>
            <w:vAlign w:val="center"/>
          </w:tcPr>
          <w:p>
            <w:pPr>
              <w:spacing w:line="300" w:lineRule="exac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16器乐表演（钢琴）</w:t>
            </w:r>
          </w:p>
        </w:tc>
        <w:tc>
          <w:tcPr>
            <w:tcW w:w="1364"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元杰</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赵小红</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方弋</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杨欣</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石丹</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王瑛</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高威</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宋梦书</w:t>
            </w:r>
          </w:p>
          <w:p>
            <w:pPr>
              <w:spacing w:line="300" w:lineRule="exact"/>
              <w:rPr>
                <w:rFonts w:hint="default" w:ascii="宋体" w:hAnsi="宋体" w:eastAsia="宋体" w:cs="宋体"/>
                <w:color w:val="000000" w:themeColor="text1"/>
                <w:lang w:val="en-US" w:eastAsia="zh-CN"/>
              </w:rPr>
            </w:pPr>
            <w:r>
              <w:rPr>
                <w:rFonts w:hint="eastAsia" w:ascii="仿宋" w:hAnsi="仿宋" w:eastAsia="仿宋" w:cs="仿宋"/>
                <w:color w:val="000000" w:themeColor="text1"/>
                <w:lang w:val="en-US" w:eastAsia="zh-CN"/>
              </w:rPr>
              <w:t>许晓薇</w:t>
            </w:r>
          </w:p>
        </w:tc>
        <w:tc>
          <w:tcPr>
            <w:tcW w:w="2549"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1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①</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101思想政治理论</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②204英语二或202俄语或203日语</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③703音乐分析B</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④</w:t>
            </w:r>
            <w:r>
              <w:rPr>
                <w:rFonts w:hint="eastAsia" w:ascii="仿宋" w:hAnsi="仿宋" w:eastAsia="仿宋" w:cs="仿宋"/>
                <w:color w:val="000000" w:themeColor="text1"/>
              </w:rPr>
              <w:t>80</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rPr>
              <w:t>中西音乐史</w:t>
            </w:r>
            <w:r>
              <w:rPr>
                <w:rFonts w:hint="eastAsia" w:ascii="仿宋" w:hAnsi="仿宋" w:eastAsia="仿宋" w:cs="仿宋"/>
                <w:color w:val="000000" w:themeColor="text1"/>
                <w:lang w:val="en-US" w:eastAsia="zh-CN"/>
              </w:rPr>
              <w:t>C</w:t>
            </w:r>
          </w:p>
        </w:tc>
        <w:tc>
          <w:tcPr>
            <w:tcW w:w="1688"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1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①</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专业主科（器乐演奏）</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2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②</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外语能力测试</w:t>
            </w:r>
          </w:p>
        </w:tc>
        <w:tc>
          <w:tcPr>
            <w:tcW w:w="1472" w:type="dxa"/>
            <w:vAlign w:val="center"/>
          </w:tcPr>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1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①</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器乐作品欣赏</w:t>
            </w:r>
          </w:p>
          <w:p>
            <w:pPr>
              <w:spacing w:line="30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fldChar w:fldCharType="begin"/>
            </w:r>
            <w:r>
              <w:rPr>
                <w:rFonts w:hint="eastAsia" w:ascii="仿宋" w:hAnsi="仿宋" w:eastAsia="仿宋" w:cs="仿宋"/>
                <w:color w:val="000000" w:themeColor="text1"/>
                <w:lang w:val="en-US" w:eastAsia="zh-CN"/>
              </w:rPr>
              <w:instrText xml:space="preserve"> = 2 \* GB3 \* MERGEFORMAT </w:instrText>
            </w:r>
            <w:r>
              <w:rPr>
                <w:rFonts w:hint="eastAsia" w:ascii="仿宋" w:hAnsi="仿宋" w:eastAsia="仿宋" w:cs="仿宋"/>
                <w:color w:val="000000" w:themeColor="text1"/>
                <w:lang w:val="en-US" w:eastAsia="zh-CN"/>
              </w:rPr>
              <w:fldChar w:fldCharType="separate"/>
            </w:r>
            <w:r>
              <w:rPr>
                <w:rFonts w:hint="eastAsia" w:ascii="仿宋" w:hAnsi="仿宋" w:eastAsia="仿宋" w:cs="仿宋"/>
                <w:color w:val="000000" w:themeColor="text1"/>
                <w:lang w:val="en-US" w:eastAsia="zh-CN"/>
              </w:rPr>
              <w:t>②</w:t>
            </w:r>
            <w:r>
              <w:rPr>
                <w:rFonts w:hint="eastAsia" w:ascii="仿宋" w:hAnsi="仿宋" w:eastAsia="仿宋" w:cs="仿宋"/>
                <w:color w:val="000000" w:themeColor="text1"/>
                <w:lang w:val="en-US" w:eastAsia="zh-CN"/>
              </w:rPr>
              <w:fldChar w:fldCharType="end"/>
            </w:r>
            <w:r>
              <w:rPr>
                <w:rFonts w:hint="eastAsia" w:ascii="仿宋" w:hAnsi="仿宋" w:eastAsia="仿宋" w:cs="仿宋"/>
                <w:color w:val="000000" w:themeColor="text1"/>
                <w:lang w:val="en-US" w:eastAsia="zh-CN"/>
              </w:rPr>
              <w:t>音乐基础理论</w:t>
            </w:r>
          </w:p>
        </w:tc>
      </w:tr>
    </w:tbl>
    <w:p>
      <w:pPr>
        <w:ind w:left="1199" w:leftChars="228" w:hanging="720" w:hangingChars="300"/>
        <w:rPr>
          <w:rFonts w:hint="eastAsia" w:ascii="仿宋" w:hAnsi="仿宋" w:eastAsia="仿宋" w:cs="仿宋"/>
          <w:color w:val="auto"/>
          <w:sz w:val="24"/>
          <w:highlight w:val="none"/>
          <w:lang w:val="en-US" w:eastAsia="zh-CN"/>
        </w:rPr>
      </w:pPr>
      <w:r>
        <w:rPr>
          <w:rFonts w:hint="eastAsia" w:ascii="仿宋" w:hAnsi="仿宋" w:eastAsia="仿宋" w:cs="仿宋"/>
          <w:color w:val="000000" w:themeColor="text1"/>
          <w:sz w:val="24"/>
        </w:rPr>
        <w:t>注1</w:t>
      </w:r>
      <w:r>
        <w:rPr>
          <w:rFonts w:hint="eastAsia" w:ascii="仿宋" w:hAnsi="仿宋" w:eastAsia="仿宋" w:cs="仿宋"/>
          <w:color w:val="auto"/>
          <w:sz w:val="24"/>
          <w:highlight w:val="none"/>
        </w:rPr>
        <w:t>：章程中的招生计划按照</w:t>
      </w:r>
      <w:r>
        <w:rPr>
          <w:rFonts w:hint="eastAsia" w:ascii="仿宋" w:hAnsi="仿宋" w:eastAsia="仿宋" w:cs="仿宋"/>
          <w:color w:val="auto"/>
          <w:sz w:val="24"/>
          <w:highlight w:val="none"/>
          <w:lang w:val="en-US" w:eastAsia="zh-CN"/>
        </w:rPr>
        <w:t>教学系分配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音乐学系为30人，作曲系为11人，声乐歌剧系为16人，民族声乐系为14人，管弦系为16人，民乐系为13人，钢琴系为12人。</w:t>
      </w:r>
    </w:p>
    <w:p>
      <w:pPr>
        <w:ind w:left="1199" w:leftChars="228" w:hanging="720" w:hangingChars="300"/>
        <w:rPr>
          <w:rFonts w:hint="eastAsia" w:ascii="仿宋" w:hAnsi="仿宋" w:eastAsia="仿宋" w:cs="仿宋"/>
          <w:sz w:val="24"/>
          <w:lang w:eastAsia="zh-CN"/>
        </w:rPr>
      </w:pPr>
      <w:r>
        <w:rPr>
          <w:rFonts w:hint="eastAsia" w:ascii="仿宋" w:hAnsi="仿宋" w:eastAsia="仿宋" w:cs="仿宋"/>
          <w:sz w:val="24"/>
        </w:rPr>
        <w:t>注2：音乐（艺术硕士）专业合唱指挥和乐队演奏方向为联合指导方式，招生导师作为第一导师负责全程指导，同时还配备助理导师负责专业主科的培养和指导，作曲系的合唱指挥外教和管弦系的优秀外籍教师根据乐件作为助理导师参与培养和指导</w:t>
      </w:r>
      <w:r>
        <w:rPr>
          <w:rFonts w:hint="eastAsia" w:ascii="仿宋" w:hAnsi="仿宋" w:eastAsia="仿宋" w:cs="仿宋"/>
          <w:sz w:val="24"/>
          <w:lang w:eastAsia="zh-CN"/>
        </w:rPr>
        <w:t>。</w:t>
      </w:r>
    </w:p>
    <w:p>
      <w:pPr>
        <w:ind w:left="1199" w:leftChars="228" w:hanging="720" w:hangingChars="300"/>
      </w:pPr>
      <w:r>
        <w:rPr>
          <w:rFonts w:hint="eastAsia" w:ascii="仿宋" w:hAnsi="仿宋" w:eastAsia="仿宋" w:cs="仿宋"/>
          <w:sz w:val="24"/>
          <w:lang w:val="en-US" w:eastAsia="zh-CN"/>
        </w:rPr>
        <w:t>注3：在指导教师栏，标记</w:t>
      </w:r>
      <w:r>
        <w:rPr>
          <w:rFonts w:hint="eastAsia" w:ascii="仿宋" w:hAnsi="仿宋" w:eastAsia="仿宋" w:cs="仿宋"/>
          <w:color w:val="000000"/>
        </w:rPr>
        <w:t>★</w:t>
      </w:r>
      <w:r>
        <w:rPr>
          <w:rFonts w:hint="eastAsia" w:ascii="仿宋" w:hAnsi="仿宋" w:eastAsia="仿宋" w:cs="仿宋"/>
          <w:sz w:val="24"/>
          <w:lang w:val="en-US" w:eastAsia="zh-CN"/>
        </w:rPr>
        <w:t>为校外兼职导师招生名额为1人。</w:t>
      </w:r>
    </w:p>
    <w:p>
      <w:pPr>
        <w:ind w:left="1109" w:leftChars="228" w:hanging="630" w:hangingChars="300"/>
      </w:pPr>
    </w:p>
    <w:sectPr>
      <w:headerReference r:id="rId10" w:type="default"/>
      <w:footerReference r:id="rId11" w:type="default"/>
      <w:pgSz w:w="16840" w:h="11907" w:orient="landscape"/>
      <w:pgMar w:top="1304" w:right="1304" w:bottom="1304" w:left="1304" w:header="851" w:footer="992" w:gutter="0"/>
      <w:pgNumType w:fmt="numberInDash"/>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260033657"/>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6A32C"/>
    <w:multiLevelType w:val="singleLevel"/>
    <w:tmpl w:val="59B6A32C"/>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10"/>
  <w:drawingGridVerticalSpacing w:val="162"/>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910"/>
    <w:rsid w:val="00015F79"/>
    <w:rsid w:val="000758B2"/>
    <w:rsid w:val="00092762"/>
    <w:rsid w:val="000B4E21"/>
    <w:rsid w:val="00104D1A"/>
    <w:rsid w:val="001408E4"/>
    <w:rsid w:val="001436FC"/>
    <w:rsid w:val="00156C25"/>
    <w:rsid w:val="00163CBA"/>
    <w:rsid w:val="00172A27"/>
    <w:rsid w:val="001B23BE"/>
    <w:rsid w:val="001E1C7C"/>
    <w:rsid w:val="001F144B"/>
    <w:rsid w:val="002911F4"/>
    <w:rsid w:val="003139C5"/>
    <w:rsid w:val="0033787F"/>
    <w:rsid w:val="003A7E9E"/>
    <w:rsid w:val="003B2B31"/>
    <w:rsid w:val="003C1AFD"/>
    <w:rsid w:val="003C67B5"/>
    <w:rsid w:val="003E2F02"/>
    <w:rsid w:val="00457E27"/>
    <w:rsid w:val="004B6431"/>
    <w:rsid w:val="004C04E5"/>
    <w:rsid w:val="004F3CA5"/>
    <w:rsid w:val="004F6DD1"/>
    <w:rsid w:val="00534A71"/>
    <w:rsid w:val="0059650C"/>
    <w:rsid w:val="005C3AA4"/>
    <w:rsid w:val="005E6264"/>
    <w:rsid w:val="0067797D"/>
    <w:rsid w:val="006E1BF7"/>
    <w:rsid w:val="006F3EEB"/>
    <w:rsid w:val="00747FF4"/>
    <w:rsid w:val="007E5567"/>
    <w:rsid w:val="007F5402"/>
    <w:rsid w:val="00834F11"/>
    <w:rsid w:val="008D4B66"/>
    <w:rsid w:val="0090379D"/>
    <w:rsid w:val="009273B7"/>
    <w:rsid w:val="009539A8"/>
    <w:rsid w:val="0099268E"/>
    <w:rsid w:val="009B4A1D"/>
    <w:rsid w:val="009C2508"/>
    <w:rsid w:val="009D53B8"/>
    <w:rsid w:val="009F1B17"/>
    <w:rsid w:val="00A06BC8"/>
    <w:rsid w:val="00A64BC9"/>
    <w:rsid w:val="00AD4E6B"/>
    <w:rsid w:val="00B13181"/>
    <w:rsid w:val="00B23D73"/>
    <w:rsid w:val="00B32290"/>
    <w:rsid w:val="00B7433D"/>
    <w:rsid w:val="00B770A9"/>
    <w:rsid w:val="00BB039F"/>
    <w:rsid w:val="00C15A4C"/>
    <w:rsid w:val="00C52F42"/>
    <w:rsid w:val="00C95F27"/>
    <w:rsid w:val="00CD6A01"/>
    <w:rsid w:val="00D1426B"/>
    <w:rsid w:val="00D4396D"/>
    <w:rsid w:val="00D47B15"/>
    <w:rsid w:val="00D5652D"/>
    <w:rsid w:val="00D75105"/>
    <w:rsid w:val="00DE4872"/>
    <w:rsid w:val="00E12726"/>
    <w:rsid w:val="00E129FE"/>
    <w:rsid w:val="00E20CA9"/>
    <w:rsid w:val="00E32732"/>
    <w:rsid w:val="00E57A9D"/>
    <w:rsid w:val="00E87DE4"/>
    <w:rsid w:val="00E96E40"/>
    <w:rsid w:val="00EE02F2"/>
    <w:rsid w:val="00EE65FC"/>
    <w:rsid w:val="00EF59DB"/>
    <w:rsid w:val="00F23FD6"/>
    <w:rsid w:val="00F45F36"/>
    <w:rsid w:val="00F90080"/>
    <w:rsid w:val="00FB7B33"/>
    <w:rsid w:val="00FE32FA"/>
    <w:rsid w:val="01025233"/>
    <w:rsid w:val="011C5A7D"/>
    <w:rsid w:val="01205A99"/>
    <w:rsid w:val="0121510D"/>
    <w:rsid w:val="012623B2"/>
    <w:rsid w:val="012A019B"/>
    <w:rsid w:val="014556B4"/>
    <w:rsid w:val="01477F48"/>
    <w:rsid w:val="014B1407"/>
    <w:rsid w:val="01600591"/>
    <w:rsid w:val="01676616"/>
    <w:rsid w:val="016D7DE5"/>
    <w:rsid w:val="0172145C"/>
    <w:rsid w:val="017C12FD"/>
    <w:rsid w:val="018C2275"/>
    <w:rsid w:val="01AC4DD0"/>
    <w:rsid w:val="01AC65FD"/>
    <w:rsid w:val="01AD3DBC"/>
    <w:rsid w:val="01AD508E"/>
    <w:rsid w:val="01B55012"/>
    <w:rsid w:val="01B96D6E"/>
    <w:rsid w:val="01BC2144"/>
    <w:rsid w:val="01E3044E"/>
    <w:rsid w:val="01E6703F"/>
    <w:rsid w:val="01EB75B8"/>
    <w:rsid w:val="01EF097C"/>
    <w:rsid w:val="01F65A5B"/>
    <w:rsid w:val="01FD32F6"/>
    <w:rsid w:val="02024742"/>
    <w:rsid w:val="020673E3"/>
    <w:rsid w:val="02291545"/>
    <w:rsid w:val="022F0822"/>
    <w:rsid w:val="02495A1D"/>
    <w:rsid w:val="024B3481"/>
    <w:rsid w:val="024C6469"/>
    <w:rsid w:val="024D09A8"/>
    <w:rsid w:val="025F6749"/>
    <w:rsid w:val="0263379C"/>
    <w:rsid w:val="027E71BC"/>
    <w:rsid w:val="02830765"/>
    <w:rsid w:val="029052BA"/>
    <w:rsid w:val="029F7782"/>
    <w:rsid w:val="02A3706A"/>
    <w:rsid w:val="02A73147"/>
    <w:rsid w:val="02A752A6"/>
    <w:rsid w:val="02BC29C2"/>
    <w:rsid w:val="02CD4F93"/>
    <w:rsid w:val="02DD5940"/>
    <w:rsid w:val="030F1354"/>
    <w:rsid w:val="03131BBF"/>
    <w:rsid w:val="03173DC8"/>
    <w:rsid w:val="032318AB"/>
    <w:rsid w:val="033F6EA7"/>
    <w:rsid w:val="034E7F94"/>
    <w:rsid w:val="03592757"/>
    <w:rsid w:val="036862E0"/>
    <w:rsid w:val="036D41E0"/>
    <w:rsid w:val="037226FB"/>
    <w:rsid w:val="037417DB"/>
    <w:rsid w:val="03744DF4"/>
    <w:rsid w:val="037533DE"/>
    <w:rsid w:val="037C134B"/>
    <w:rsid w:val="039E630B"/>
    <w:rsid w:val="03A01664"/>
    <w:rsid w:val="03C349CC"/>
    <w:rsid w:val="03D970B5"/>
    <w:rsid w:val="03E95B40"/>
    <w:rsid w:val="03F36216"/>
    <w:rsid w:val="04031F0A"/>
    <w:rsid w:val="041A3EBA"/>
    <w:rsid w:val="042552C7"/>
    <w:rsid w:val="04411431"/>
    <w:rsid w:val="045510CB"/>
    <w:rsid w:val="045D351B"/>
    <w:rsid w:val="045F5C48"/>
    <w:rsid w:val="046052CF"/>
    <w:rsid w:val="04683306"/>
    <w:rsid w:val="046A578E"/>
    <w:rsid w:val="047A1A7C"/>
    <w:rsid w:val="047B167D"/>
    <w:rsid w:val="047B6733"/>
    <w:rsid w:val="04900025"/>
    <w:rsid w:val="04902199"/>
    <w:rsid w:val="04B90FB2"/>
    <w:rsid w:val="04C9729C"/>
    <w:rsid w:val="04D774D3"/>
    <w:rsid w:val="04E10083"/>
    <w:rsid w:val="04E25D3D"/>
    <w:rsid w:val="04EA2B05"/>
    <w:rsid w:val="0501358E"/>
    <w:rsid w:val="05085254"/>
    <w:rsid w:val="05130393"/>
    <w:rsid w:val="0521581D"/>
    <w:rsid w:val="05257F0F"/>
    <w:rsid w:val="052A12C3"/>
    <w:rsid w:val="05411AB3"/>
    <w:rsid w:val="05434295"/>
    <w:rsid w:val="05513C3C"/>
    <w:rsid w:val="055970AA"/>
    <w:rsid w:val="055B08B6"/>
    <w:rsid w:val="055B6E1D"/>
    <w:rsid w:val="057A4F6A"/>
    <w:rsid w:val="05882C23"/>
    <w:rsid w:val="05963592"/>
    <w:rsid w:val="05BA1269"/>
    <w:rsid w:val="05C3198F"/>
    <w:rsid w:val="05C47971"/>
    <w:rsid w:val="05D30CBC"/>
    <w:rsid w:val="05D64321"/>
    <w:rsid w:val="05DE4E32"/>
    <w:rsid w:val="05DF015D"/>
    <w:rsid w:val="05F9596A"/>
    <w:rsid w:val="05FF05C5"/>
    <w:rsid w:val="060D4DF1"/>
    <w:rsid w:val="062D0ADD"/>
    <w:rsid w:val="063E2EC9"/>
    <w:rsid w:val="064E635B"/>
    <w:rsid w:val="066114EC"/>
    <w:rsid w:val="066E09D4"/>
    <w:rsid w:val="066E72B6"/>
    <w:rsid w:val="067E0231"/>
    <w:rsid w:val="06902B1A"/>
    <w:rsid w:val="069F0E2A"/>
    <w:rsid w:val="06CA04F7"/>
    <w:rsid w:val="06DA7C92"/>
    <w:rsid w:val="06DF0C21"/>
    <w:rsid w:val="06F01033"/>
    <w:rsid w:val="07080F7B"/>
    <w:rsid w:val="070B7837"/>
    <w:rsid w:val="07197A28"/>
    <w:rsid w:val="07197F72"/>
    <w:rsid w:val="071B1F9B"/>
    <w:rsid w:val="07215B11"/>
    <w:rsid w:val="07384C8C"/>
    <w:rsid w:val="076045B0"/>
    <w:rsid w:val="07656034"/>
    <w:rsid w:val="076931B3"/>
    <w:rsid w:val="07721AC4"/>
    <w:rsid w:val="0774681E"/>
    <w:rsid w:val="078D149D"/>
    <w:rsid w:val="07927384"/>
    <w:rsid w:val="07A97070"/>
    <w:rsid w:val="07C42972"/>
    <w:rsid w:val="07D60C46"/>
    <w:rsid w:val="07DC2888"/>
    <w:rsid w:val="07E6554A"/>
    <w:rsid w:val="07ED5AC4"/>
    <w:rsid w:val="07F4290B"/>
    <w:rsid w:val="08075C03"/>
    <w:rsid w:val="08151E70"/>
    <w:rsid w:val="08331B98"/>
    <w:rsid w:val="08362AB7"/>
    <w:rsid w:val="083669D0"/>
    <w:rsid w:val="08434E22"/>
    <w:rsid w:val="08574CD3"/>
    <w:rsid w:val="085B7119"/>
    <w:rsid w:val="086262D1"/>
    <w:rsid w:val="08670820"/>
    <w:rsid w:val="08981541"/>
    <w:rsid w:val="08986F09"/>
    <w:rsid w:val="08A55EBE"/>
    <w:rsid w:val="08A755AF"/>
    <w:rsid w:val="08B56F8E"/>
    <w:rsid w:val="08D01B8B"/>
    <w:rsid w:val="08D664C0"/>
    <w:rsid w:val="08EC5F4E"/>
    <w:rsid w:val="08EF3AC0"/>
    <w:rsid w:val="08F73F0D"/>
    <w:rsid w:val="09000C0B"/>
    <w:rsid w:val="09082FF3"/>
    <w:rsid w:val="091B052E"/>
    <w:rsid w:val="09227A22"/>
    <w:rsid w:val="09417A9C"/>
    <w:rsid w:val="096F7822"/>
    <w:rsid w:val="097471C0"/>
    <w:rsid w:val="09803B61"/>
    <w:rsid w:val="09826EBF"/>
    <w:rsid w:val="09945917"/>
    <w:rsid w:val="09955C64"/>
    <w:rsid w:val="099E57D4"/>
    <w:rsid w:val="09C2673D"/>
    <w:rsid w:val="09C557DF"/>
    <w:rsid w:val="09D06DB5"/>
    <w:rsid w:val="09F230F8"/>
    <w:rsid w:val="0A085F09"/>
    <w:rsid w:val="0A1E5720"/>
    <w:rsid w:val="0A405CE4"/>
    <w:rsid w:val="0A565ED2"/>
    <w:rsid w:val="0A5E77DB"/>
    <w:rsid w:val="0A656F01"/>
    <w:rsid w:val="0A705FBC"/>
    <w:rsid w:val="0A713EE2"/>
    <w:rsid w:val="0A7229BB"/>
    <w:rsid w:val="0A831289"/>
    <w:rsid w:val="0AAA6B03"/>
    <w:rsid w:val="0AAC1BD0"/>
    <w:rsid w:val="0AC763D1"/>
    <w:rsid w:val="0AF978FA"/>
    <w:rsid w:val="0AFF0FD5"/>
    <w:rsid w:val="0B0511A0"/>
    <w:rsid w:val="0B06405B"/>
    <w:rsid w:val="0B196881"/>
    <w:rsid w:val="0B3661D3"/>
    <w:rsid w:val="0B3C387F"/>
    <w:rsid w:val="0B4B10DC"/>
    <w:rsid w:val="0B644910"/>
    <w:rsid w:val="0B9345DC"/>
    <w:rsid w:val="0BAE4C67"/>
    <w:rsid w:val="0BBF44DB"/>
    <w:rsid w:val="0BC00366"/>
    <w:rsid w:val="0BF76EFB"/>
    <w:rsid w:val="0BF945E3"/>
    <w:rsid w:val="0BFE50A1"/>
    <w:rsid w:val="0C006FB6"/>
    <w:rsid w:val="0C096C4B"/>
    <w:rsid w:val="0C205546"/>
    <w:rsid w:val="0C271E0C"/>
    <w:rsid w:val="0C340AC1"/>
    <w:rsid w:val="0C422D90"/>
    <w:rsid w:val="0C46545E"/>
    <w:rsid w:val="0C4C5810"/>
    <w:rsid w:val="0C5A6AE5"/>
    <w:rsid w:val="0C5B241F"/>
    <w:rsid w:val="0C685F9F"/>
    <w:rsid w:val="0C686FE7"/>
    <w:rsid w:val="0C8000D7"/>
    <w:rsid w:val="0C8359E6"/>
    <w:rsid w:val="0C9B197B"/>
    <w:rsid w:val="0C9F5186"/>
    <w:rsid w:val="0CAA11A4"/>
    <w:rsid w:val="0CAB19E6"/>
    <w:rsid w:val="0CAB4EFA"/>
    <w:rsid w:val="0CBB3F94"/>
    <w:rsid w:val="0CCE1F0B"/>
    <w:rsid w:val="0CD0033C"/>
    <w:rsid w:val="0CEA589C"/>
    <w:rsid w:val="0CF4181A"/>
    <w:rsid w:val="0CF57A73"/>
    <w:rsid w:val="0CF87DCD"/>
    <w:rsid w:val="0D0B3D9C"/>
    <w:rsid w:val="0D0C588A"/>
    <w:rsid w:val="0D276EDD"/>
    <w:rsid w:val="0D315BD4"/>
    <w:rsid w:val="0D4C2064"/>
    <w:rsid w:val="0D5C50DC"/>
    <w:rsid w:val="0D5F125D"/>
    <w:rsid w:val="0D6032B2"/>
    <w:rsid w:val="0D814944"/>
    <w:rsid w:val="0D8B7C87"/>
    <w:rsid w:val="0DA23B8D"/>
    <w:rsid w:val="0DE2358D"/>
    <w:rsid w:val="0E0E402C"/>
    <w:rsid w:val="0E2416F1"/>
    <w:rsid w:val="0E26675D"/>
    <w:rsid w:val="0E3434D7"/>
    <w:rsid w:val="0E36227D"/>
    <w:rsid w:val="0E372263"/>
    <w:rsid w:val="0E3779E4"/>
    <w:rsid w:val="0E3E4EEB"/>
    <w:rsid w:val="0E3F6AF2"/>
    <w:rsid w:val="0E440A0B"/>
    <w:rsid w:val="0E5F18C1"/>
    <w:rsid w:val="0E655562"/>
    <w:rsid w:val="0E6A4341"/>
    <w:rsid w:val="0E6D575E"/>
    <w:rsid w:val="0E753C1B"/>
    <w:rsid w:val="0E847790"/>
    <w:rsid w:val="0E8D3FC1"/>
    <w:rsid w:val="0E95592D"/>
    <w:rsid w:val="0E957C4E"/>
    <w:rsid w:val="0EAF5117"/>
    <w:rsid w:val="0EB41010"/>
    <w:rsid w:val="0EB566BA"/>
    <w:rsid w:val="0ECA2F09"/>
    <w:rsid w:val="0ED85226"/>
    <w:rsid w:val="0EDF7A6A"/>
    <w:rsid w:val="0EE10020"/>
    <w:rsid w:val="0EEA0412"/>
    <w:rsid w:val="0EF03BA1"/>
    <w:rsid w:val="0F220168"/>
    <w:rsid w:val="0F231493"/>
    <w:rsid w:val="0F287520"/>
    <w:rsid w:val="0F3B367A"/>
    <w:rsid w:val="0F4069AF"/>
    <w:rsid w:val="0F453049"/>
    <w:rsid w:val="0F4A5D22"/>
    <w:rsid w:val="0F532DE6"/>
    <w:rsid w:val="0F720D34"/>
    <w:rsid w:val="0F7D5CEC"/>
    <w:rsid w:val="0F9159B7"/>
    <w:rsid w:val="0F971EE5"/>
    <w:rsid w:val="0FAA0B1E"/>
    <w:rsid w:val="0FC512A5"/>
    <w:rsid w:val="0FC55AFA"/>
    <w:rsid w:val="0FC57843"/>
    <w:rsid w:val="0FD464AB"/>
    <w:rsid w:val="0FD77C61"/>
    <w:rsid w:val="0FE75256"/>
    <w:rsid w:val="0FE83A1B"/>
    <w:rsid w:val="0FED6294"/>
    <w:rsid w:val="0FEF300A"/>
    <w:rsid w:val="0FF3727C"/>
    <w:rsid w:val="0FF76610"/>
    <w:rsid w:val="0FF923C8"/>
    <w:rsid w:val="1011265E"/>
    <w:rsid w:val="1022601E"/>
    <w:rsid w:val="102859FE"/>
    <w:rsid w:val="10363E55"/>
    <w:rsid w:val="103B70EC"/>
    <w:rsid w:val="103E3859"/>
    <w:rsid w:val="105366E6"/>
    <w:rsid w:val="1058013E"/>
    <w:rsid w:val="106925AB"/>
    <w:rsid w:val="106D2630"/>
    <w:rsid w:val="1072692A"/>
    <w:rsid w:val="108F0D05"/>
    <w:rsid w:val="109126E0"/>
    <w:rsid w:val="10B977A2"/>
    <w:rsid w:val="10CD4F56"/>
    <w:rsid w:val="10DD444C"/>
    <w:rsid w:val="10FC5D5E"/>
    <w:rsid w:val="11003309"/>
    <w:rsid w:val="11127DCC"/>
    <w:rsid w:val="11277306"/>
    <w:rsid w:val="113767DF"/>
    <w:rsid w:val="113F0BEB"/>
    <w:rsid w:val="11486878"/>
    <w:rsid w:val="114C1107"/>
    <w:rsid w:val="114F1295"/>
    <w:rsid w:val="115C137B"/>
    <w:rsid w:val="1170226C"/>
    <w:rsid w:val="11704221"/>
    <w:rsid w:val="11741C80"/>
    <w:rsid w:val="118961D1"/>
    <w:rsid w:val="118F702C"/>
    <w:rsid w:val="11913FFA"/>
    <w:rsid w:val="11935006"/>
    <w:rsid w:val="11AD3444"/>
    <w:rsid w:val="11B47293"/>
    <w:rsid w:val="11B86FCE"/>
    <w:rsid w:val="11D53F01"/>
    <w:rsid w:val="11DE1DD0"/>
    <w:rsid w:val="11E22C04"/>
    <w:rsid w:val="122306BE"/>
    <w:rsid w:val="122D5596"/>
    <w:rsid w:val="12373D1D"/>
    <w:rsid w:val="12474D53"/>
    <w:rsid w:val="125B4801"/>
    <w:rsid w:val="126E26B4"/>
    <w:rsid w:val="12721ABF"/>
    <w:rsid w:val="1272400A"/>
    <w:rsid w:val="1274659C"/>
    <w:rsid w:val="127477E2"/>
    <w:rsid w:val="12771082"/>
    <w:rsid w:val="12852ADC"/>
    <w:rsid w:val="128711F6"/>
    <w:rsid w:val="129257BE"/>
    <w:rsid w:val="12940EEB"/>
    <w:rsid w:val="12997542"/>
    <w:rsid w:val="129F4CD3"/>
    <w:rsid w:val="129F7055"/>
    <w:rsid w:val="12A3274D"/>
    <w:rsid w:val="12A4183F"/>
    <w:rsid w:val="12AD11D7"/>
    <w:rsid w:val="12AF5000"/>
    <w:rsid w:val="12BA61D7"/>
    <w:rsid w:val="12BB28E6"/>
    <w:rsid w:val="12BC22EE"/>
    <w:rsid w:val="12BD2AFF"/>
    <w:rsid w:val="12C74C7B"/>
    <w:rsid w:val="12CF6C7D"/>
    <w:rsid w:val="12D22F2B"/>
    <w:rsid w:val="12D62BE1"/>
    <w:rsid w:val="12FA520B"/>
    <w:rsid w:val="13057481"/>
    <w:rsid w:val="132526C2"/>
    <w:rsid w:val="133F3277"/>
    <w:rsid w:val="13496A9D"/>
    <w:rsid w:val="134E681D"/>
    <w:rsid w:val="134F5DFB"/>
    <w:rsid w:val="136708CA"/>
    <w:rsid w:val="138C7DE6"/>
    <w:rsid w:val="13941CEA"/>
    <w:rsid w:val="1395209A"/>
    <w:rsid w:val="13990774"/>
    <w:rsid w:val="13B04BA0"/>
    <w:rsid w:val="13BA5B4F"/>
    <w:rsid w:val="13C92EF0"/>
    <w:rsid w:val="13D955DB"/>
    <w:rsid w:val="13DA5CFF"/>
    <w:rsid w:val="13E8779E"/>
    <w:rsid w:val="13F258FA"/>
    <w:rsid w:val="13F63C0D"/>
    <w:rsid w:val="1403227D"/>
    <w:rsid w:val="1406587F"/>
    <w:rsid w:val="140A4E3F"/>
    <w:rsid w:val="141E46A9"/>
    <w:rsid w:val="141F05AB"/>
    <w:rsid w:val="14247085"/>
    <w:rsid w:val="144753C1"/>
    <w:rsid w:val="14687413"/>
    <w:rsid w:val="146D34A1"/>
    <w:rsid w:val="146F3F0F"/>
    <w:rsid w:val="147B1BA6"/>
    <w:rsid w:val="14887442"/>
    <w:rsid w:val="1493489B"/>
    <w:rsid w:val="149E208F"/>
    <w:rsid w:val="14A37752"/>
    <w:rsid w:val="14AB7F66"/>
    <w:rsid w:val="14BD0B83"/>
    <w:rsid w:val="14CE04BF"/>
    <w:rsid w:val="14ED24C0"/>
    <w:rsid w:val="14F450DD"/>
    <w:rsid w:val="14FD1C97"/>
    <w:rsid w:val="1512576C"/>
    <w:rsid w:val="1515708A"/>
    <w:rsid w:val="151D69F8"/>
    <w:rsid w:val="152D6D3A"/>
    <w:rsid w:val="15333344"/>
    <w:rsid w:val="153D7BE4"/>
    <w:rsid w:val="155F48B3"/>
    <w:rsid w:val="157337B3"/>
    <w:rsid w:val="15B61453"/>
    <w:rsid w:val="15B72645"/>
    <w:rsid w:val="15B75F2D"/>
    <w:rsid w:val="15C608A5"/>
    <w:rsid w:val="15E326AB"/>
    <w:rsid w:val="15E502A9"/>
    <w:rsid w:val="15EB6386"/>
    <w:rsid w:val="16140804"/>
    <w:rsid w:val="16412816"/>
    <w:rsid w:val="166809ED"/>
    <w:rsid w:val="166A6CC5"/>
    <w:rsid w:val="16750479"/>
    <w:rsid w:val="167E6E35"/>
    <w:rsid w:val="16A70424"/>
    <w:rsid w:val="16BB12B0"/>
    <w:rsid w:val="16BF453D"/>
    <w:rsid w:val="16C50929"/>
    <w:rsid w:val="16C96AC0"/>
    <w:rsid w:val="16D6748D"/>
    <w:rsid w:val="17052E5A"/>
    <w:rsid w:val="17066BE3"/>
    <w:rsid w:val="17083051"/>
    <w:rsid w:val="170B459B"/>
    <w:rsid w:val="17191041"/>
    <w:rsid w:val="17231189"/>
    <w:rsid w:val="173173BE"/>
    <w:rsid w:val="17531B1C"/>
    <w:rsid w:val="17576789"/>
    <w:rsid w:val="175C449D"/>
    <w:rsid w:val="176150BE"/>
    <w:rsid w:val="17660F22"/>
    <w:rsid w:val="1769367E"/>
    <w:rsid w:val="176E08BC"/>
    <w:rsid w:val="17732646"/>
    <w:rsid w:val="177F00CF"/>
    <w:rsid w:val="177F715B"/>
    <w:rsid w:val="178552D4"/>
    <w:rsid w:val="17924FFE"/>
    <w:rsid w:val="17A05C77"/>
    <w:rsid w:val="17B42546"/>
    <w:rsid w:val="17B53853"/>
    <w:rsid w:val="17CA6810"/>
    <w:rsid w:val="17DE7DD0"/>
    <w:rsid w:val="17EA3918"/>
    <w:rsid w:val="17F604B8"/>
    <w:rsid w:val="18015F83"/>
    <w:rsid w:val="1807426D"/>
    <w:rsid w:val="18113CD6"/>
    <w:rsid w:val="181A6BF0"/>
    <w:rsid w:val="181B266E"/>
    <w:rsid w:val="181C524E"/>
    <w:rsid w:val="182D0C97"/>
    <w:rsid w:val="18331350"/>
    <w:rsid w:val="18406E3C"/>
    <w:rsid w:val="184478C4"/>
    <w:rsid w:val="184A3303"/>
    <w:rsid w:val="184E5667"/>
    <w:rsid w:val="18516C30"/>
    <w:rsid w:val="18600517"/>
    <w:rsid w:val="186D0489"/>
    <w:rsid w:val="18742800"/>
    <w:rsid w:val="187B78BC"/>
    <w:rsid w:val="18844150"/>
    <w:rsid w:val="18A70415"/>
    <w:rsid w:val="18B354F9"/>
    <w:rsid w:val="18C80283"/>
    <w:rsid w:val="18DC6949"/>
    <w:rsid w:val="1923563E"/>
    <w:rsid w:val="192F32BC"/>
    <w:rsid w:val="193063E9"/>
    <w:rsid w:val="19387E09"/>
    <w:rsid w:val="194715D2"/>
    <w:rsid w:val="19543A63"/>
    <w:rsid w:val="196D660E"/>
    <w:rsid w:val="197265AF"/>
    <w:rsid w:val="19813AB3"/>
    <w:rsid w:val="19861ACF"/>
    <w:rsid w:val="198F67C7"/>
    <w:rsid w:val="19921694"/>
    <w:rsid w:val="199859D0"/>
    <w:rsid w:val="19AC2990"/>
    <w:rsid w:val="19AF3628"/>
    <w:rsid w:val="19B47B7D"/>
    <w:rsid w:val="19B70C2D"/>
    <w:rsid w:val="19BB1E52"/>
    <w:rsid w:val="19C325D2"/>
    <w:rsid w:val="19E81430"/>
    <w:rsid w:val="19EB12E6"/>
    <w:rsid w:val="19F5435F"/>
    <w:rsid w:val="19FC5C9D"/>
    <w:rsid w:val="1A1E1BF3"/>
    <w:rsid w:val="1A2A4EFB"/>
    <w:rsid w:val="1A2B038A"/>
    <w:rsid w:val="1A341762"/>
    <w:rsid w:val="1A393508"/>
    <w:rsid w:val="1A4D1B86"/>
    <w:rsid w:val="1A722F2F"/>
    <w:rsid w:val="1A7D0D25"/>
    <w:rsid w:val="1A902EDD"/>
    <w:rsid w:val="1A912EB7"/>
    <w:rsid w:val="1AA97F34"/>
    <w:rsid w:val="1AC17A09"/>
    <w:rsid w:val="1AC3451C"/>
    <w:rsid w:val="1ACC6012"/>
    <w:rsid w:val="1AD57B65"/>
    <w:rsid w:val="1AE478CA"/>
    <w:rsid w:val="1AE47B1E"/>
    <w:rsid w:val="1AFD6997"/>
    <w:rsid w:val="1B023587"/>
    <w:rsid w:val="1B0B5559"/>
    <w:rsid w:val="1B12241D"/>
    <w:rsid w:val="1B13027D"/>
    <w:rsid w:val="1B1A4F8B"/>
    <w:rsid w:val="1B266AA8"/>
    <w:rsid w:val="1B2A220E"/>
    <w:rsid w:val="1B3155E9"/>
    <w:rsid w:val="1B3A0384"/>
    <w:rsid w:val="1B564F88"/>
    <w:rsid w:val="1B5F55B7"/>
    <w:rsid w:val="1B77228E"/>
    <w:rsid w:val="1B7A269A"/>
    <w:rsid w:val="1B7D36FC"/>
    <w:rsid w:val="1B8044B7"/>
    <w:rsid w:val="1B827525"/>
    <w:rsid w:val="1B8B7D89"/>
    <w:rsid w:val="1B991DC5"/>
    <w:rsid w:val="1BA063C7"/>
    <w:rsid w:val="1BA242CD"/>
    <w:rsid w:val="1BB85F9E"/>
    <w:rsid w:val="1BBA6F5F"/>
    <w:rsid w:val="1BBB3369"/>
    <w:rsid w:val="1BCF1CD4"/>
    <w:rsid w:val="1BE42E2A"/>
    <w:rsid w:val="1BEC39BC"/>
    <w:rsid w:val="1C031D52"/>
    <w:rsid w:val="1C0F6F5A"/>
    <w:rsid w:val="1C2231CB"/>
    <w:rsid w:val="1C2436B2"/>
    <w:rsid w:val="1C293DD6"/>
    <w:rsid w:val="1C2A19E4"/>
    <w:rsid w:val="1C3A34C6"/>
    <w:rsid w:val="1C3B12A1"/>
    <w:rsid w:val="1C3C5672"/>
    <w:rsid w:val="1C4213D8"/>
    <w:rsid w:val="1C4A5C69"/>
    <w:rsid w:val="1C527030"/>
    <w:rsid w:val="1C64545D"/>
    <w:rsid w:val="1C79271A"/>
    <w:rsid w:val="1C872A0B"/>
    <w:rsid w:val="1C91186F"/>
    <w:rsid w:val="1C9C3F66"/>
    <w:rsid w:val="1C9F4DB8"/>
    <w:rsid w:val="1CAC73B0"/>
    <w:rsid w:val="1CB6177B"/>
    <w:rsid w:val="1CB92A97"/>
    <w:rsid w:val="1CC47634"/>
    <w:rsid w:val="1CC9252D"/>
    <w:rsid w:val="1D0605CE"/>
    <w:rsid w:val="1D192DE1"/>
    <w:rsid w:val="1D1B399F"/>
    <w:rsid w:val="1D267BB7"/>
    <w:rsid w:val="1D2F3AD1"/>
    <w:rsid w:val="1D3024BE"/>
    <w:rsid w:val="1D4719FF"/>
    <w:rsid w:val="1D51097D"/>
    <w:rsid w:val="1D5878F9"/>
    <w:rsid w:val="1D59099B"/>
    <w:rsid w:val="1D7B6BCD"/>
    <w:rsid w:val="1DB20649"/>
    <w:rsid w:val="1DB631FB"/>
    <w:rsid w:val="1DC40AAA"/>
    <w:rsid w:val="1DCB10B7"/>
    <w:rsid w:val="1DCB78C2"/>
    <w:rsid w:val="1DD4740C"/>
    <w:rsid w:val="1DD529A1"/>
    <w:rsid w:val="1DD80B00"/>
    <w:rsid w:val="1DE40007"/>
    <w:rsid w:val="1DF272C6"/>
    <w:rsid w:val="1E0124C9"/>
    <w:rsid w:val="1E124A36"/>
    <w:rsid w:val="1E146515"/>
    <w:rsid w:val="1E170029"/>
    <w:rsid w:val="1E1951C1"/>
    <w:rsid w:val="1E1F65DF"/>
    <w:rsid w:val="1E225731"/>
    <w:rsid w:val="1E432C16"/>
    <w:rsid w:val="1E4461E8"/>
    <w:rsid w:val="1E47694E"/>
    <w:rsid w:val="1E5D336A"/>
    <w:rsid w:val="1E60247F"/>
    <w:rsid w:val="1E642C15"/>
    <w:rsid w:val="1E727890"/>
    <w:rsid w:val="1E743793"/>
    <w:rsid w:val="1E927319"/>
    <w:rsid w:val="1EA67452"/>
    <w:rsid w:val="1EB01883"/>
    <w:rsid w:val="1EB3048B"/>
    <w:rsid w:val="1EC55465"/>
    <w:rsid w:val="1EF32E1A"/>
    <w:rsid w:val="1F127C64"/>
    <w:rsid w:val="1F1F0603"/>
    <w:rsid w:val="1F23352C"/>
    <w:rsid w:val="1F302CAA"/>
    <w:rsid w:val="1F3C5351"/>
    <w:rsid w:val="1F41301C"/>
    <w:rsid w:val="1F53779F"/>
    <w:rsid w:val="1F5A7344"/>
    <w:rsid w:val="1F660655"/>
    <w:rsid w:val="1F7075A5"/>
    <w:rsid w:val="1F713126"/>
    <w:rsid w:val="1F891896"/>
    <w:rsid w:val="1F894887"/>
    <w:rsid w:val="1F8A5B71"/>
    <w:rsid w:val="1F91322F"/>
    <w:rsid w:val="1FA722A1"/>
    <w:rsid w:val="1FAE2794"/>
    <w:rsid w:val="1FBD0F51"/>
    <w:rsid w:val="1FE837E7"/>
    <w:rsid w:val="1FEF6B6F"/>
    <w:rsid w:val="200B6DBB"/>
    <w:rsid w:val="20136753"/>
    <w:rsid w:val="203532EA"/>
    <w:rsid w:val="2042727F"/>
    <w:rsid w:val="20563A84"/>
    <w:rsid w:val="20684CD0"/>
    <w:rsid w:val="207A6B8B"/>
    <w:rsid w:val="208778D7"/>
    <w:rsid w:val="208972DC"/>
    <w:rsid w:val="208B4F0B"/>
    <w:rsid w:val="208C1ABE"/>
    <w:rsid w:val="20A77E33"/>
    <w:rsid w:val="20BF22C0"/>
    <w:rsid w:val="20ED0F05"/>
    <w:rsid w:val="21043253"/>
    <w:rsid w:val="2127789D"/>
    <w:rsid w:val="212B47AD"/>
    <w:rsid w:val="21367A16"/>
    <w:rsid w:val="21453ED3"/>
    <w:rsid w:val="214E3EC5"/>
    <w:rsid w:val="21714460"/>
    <w:rsid w:val="217F0893"/>
    <w:rsid w:val="21A5525A"/>
    <w:rsid w:val="21CB3040"/>
    <w:rsid w:val="21CF1B64"/>
    <w:rsid w:val="21DA7CAF"/>
    <w:rsid w:val="21DB6B41"/>
    <w:rsid w:val="21EA12E7"/>
    <w:rsid w:val="21EA3F17"/>
    <w:rsid w:val="21EE1B1C"/>
    <w:rsid w:val="2205133F"/>
    <w:rsid w:val="22101903"/>
    <w:rsid w:val="22183BF7"/>
    <w:rsid w:val="22204A0E"/>
    <w:rsid w:val="22235C2C"/>
    <w:rsid w:val="22290664"/>
    <w:rsid w:val="223F7366"/>
    <w:rsid w:val="22473C6D"/>
    <w:rsid w:val="226561E1"/>
    <w:rsid w:val="226A42A4"/>
    <w:rsid w:val="2277725C"/>
    <w:rsid w:val="227D0301"/>
    <w:rsid w:val="229404FD"/>
    <w:rsid w:val="229426ED"/>
    <w:rsid w:val="22A04DE9"/>
    <w:rsid w:val="22A36A90"/>
    <w:rsid w:val="22AB4531"/>
    <w:rsid w:val="22AD3AD3"/>
    <w:rsid w:val="22BC37EC"/>
    <w:rsid w:val="22C440BD"/>
    <w:rsid w:val="22DB4330"/>
    <w:rsid w:val="22F83B8C"/>
    <w:rsid w:val="230F7037"/>
    <w:rsid w:val="23136B67"/>
    <w:rsid w:val="233E4F75"/>
    <w:rsid w:val="23476E75"/>
    <w:rsid w:val="234856E7"/>
    <w:rsid w:val="234E7A46"/>
    <w:rsid w:val="23551754"/>
    <w:rsid w:val="23591A41"/>
    <w:rsid w:val="235A6C7A"/>
    <w:rsid w:val="23792BFF"/>
    <w:rsid w:val="237B507B"/>
    <w:rsid w:val="238F216D"/>
    <w:rsid w:val="239A58A2"/>
    <w:rsid w:val="23A25CB5"/>
    <w:rsid w:val="23AF11FC"/>
    <w:rsid w:val="23B12F4F"/>
    <w:rsid w:val="23BC1EA3"/>
    <w:rsid w:val="23BD2AC4"/>
    <w:rsid w:val="23BE73FC"/>
    <w:rsid w:val="23C47E4A"/>
    <w:rsid w:val="23D37FDF"/>
    <w:rsid w:val="23E17524"/>
    <w:rsid w:val="23F81787"/>
    <w:rsid w:val="240A13B3"/>
    <w:rsid w:val="240D2D89"/>
    <w:rsid w:val="24173058"/>
    <w:rsid w:val="24215110"/>
    <w:rsid w:val="242F3293"/>
    <w:rsid w:val="24304B48"/>
    <w:rsid w:val="244605A8"/>
    <w:rsid w:val="244A2F00"/>
    <w:rsid w:val="244E4C67"/>
    <w:rsid w:val="24576AB9"/>
    <w:rsid w:val="24627CFC"/>
    <w:rsid w:val="247E2D4C"/>
    <w:rsid w:val="248837F5"/>
    <w:rsid w:val="248F2EF5"/>
    <w:rsid w:val="249539FB"/>
    <w:rsid w:val="249700DD"/>
    <w:rsid w:val="249A4E4B"/>
    <w:rsid w:val="249F0E79"/>
    <w:rsid w:val="24A80B2A"/>
    <w:rsid w:val="24B559FE"/>
    <w:rsid w:val="24DE583A"/>
    <w:rsid w:val="24EF3A33"/>
    <w:rsid w:val="24FA1022"/>
    <w:rsid w:val="25073A27"/>
    <w:rsid w:val="250A7344"/>
    <w:rsid w:val="251A0299"/>
    <w:rsid w:val="25233C30"/>
    <w:rsid w:val="25235B4C"/>
    <w:rsid w:val="252445B7"/>
    <w:rsid w:val="25267954"/>
    <w:rsid w:val="2527614A"/>
    <w:rsid w:val="252F5A0C"/>
    <w:rsid w:val="253326D2"/>
    <w:rsid w:val="253C0F5D"/>
    <w:rsid w:val="253F393E"/>
    <w:rsid w:val="25583E9A"/>
    <w:rsid w:val="257F7AF8"/>
    <w:rsid w:val="258449FA"/>
    <w:rsid w:val="259B187D"/>
    <w:rsid w:val="259C7347"/>
    <w:rsid w:val="259E50AA"/>
    <w:rsid w:val="25CD7FA3"/>
    <w:rsid w:val="25F04730"/>
    <w:rsid w:val="25FC6A2B"/>
    <w:rsid w:val="2608047B"/>
    <w:rsid w:val="2614633D"/>
    <w:rsid w:val="26320B77"/>
    <w:rsid w:val="263505E3"/>
    <w:rsid w:val="263D3C53"/>
    <w:rsid w:val="26427607"/>
    <w:rsid w:val="264F41CF"/>
    <w:rsid w:val="26505DC0"/>
    <w:rsid w:val="26553E86"/>
    <w:rsid w:val="26637721"/>
    <w:rsid w:val="266516BA"/>
    <w:rsid w:val="266B2100"/>
    <w:rsid w:val="266B74C1"/>
    <w:rsid w:val="266C0E65"/>
    <w:rsid w:val="267474FF"/>
    <w:rsid w:val="267B30DE"/>
    <w:rsid w:val="267B3D30"/>
    <w:rsid w:val="2688003D"/>
    <w:rsid w:val="268B0DA8"/>
    <w:rsid w:val="268D62EF"/>
    <w:rsid w:val="2696600F"/>
    <w:rsid w:val="269F59D8"/>
    <w:rsid w:val="26D85719"/>
    <w:rsid w:val="26E74E8D"/>
    <w:rsid w:val="26FD4442"/>
    <w:rsid w:val="270B3B5C"/>
    <w:rsid w:val="270F02BE"/>
    <w:rsid w:val="274123B0"/>
    <w:rsid w:val="27452239"/>
    <w:rsid w:val="2760448C"/>
    <w:rsid w:val="27613738"/>
    <w:rsid w:val="278E7097"/>
    <w:rsid w:val="278F60D7"/>
    <w:rsid w:val="279678B0"/>
    <w:rsid w:val="279A1E84"/>
    <w:rsid w:val="27AA4AD7"/>
    <w:rsid w:val="27B12B00"/>
    <w:rsid w:val="27BE0A86"/>
    <w:rsid w:val="27CA3F16"/>
    <w:rsid w:val="27CC606E"/>
    <w:rsid w:val="27CE228B"/>
    <w:rsid w:val="27E5245D"/>
    <w:rsid w:val="2822552A"/>
    <w:rsid w:val="285C40E0"/>
    <w:rsid w:val="286366AC"/>
    <w:rsid w:val="289F2E23"/>
    <w:rsid w:val="28B465DC"/>
    <w:rsid w:val="28C32696"/>
    <w:rsid w:val="28C731A4"/>
    <w:rsid w:val="28C961CE"/>
    <w:rsid w:val="28E94C69"/>
    <w:rsid w:val="28ED16C1"/>
    <w:rsid w:val="28EE56D9"/>
    <w:rsid w:val="28F32B15"/>
    <w:rsid w:val="290556C2"/>
    <w:rsid w:val="29190250"/>
    <w:rsid w:val="291E30BF"/>
    <w:rsid w:val="291F3F48"/>
    <w:rsid w:val="29220E65"/>
    <w:rsid w:val="292A1B9E"/>
    <w:rsid w:val="29362FEB"/>
    <w:rsid w:val="295C7AA3"/>
    <w:rsid w:val="295D1207"/>
    <w:rsid w:val="295F01D5"/>
    <w:rsid w:val="29680F8A"/>
    <w:rsid w:val="29697750"/>
    <w:rsid w:val="29733827"/>
    <w:rsid w:val="29790703"/>
    <w:rsid w:val="29881009"/>
    <w:rsid w:val="299656B3"/>
    <w:rsid w:val="29A504DD"/>
    <w:rsid w:val="29A6615D"/>
    <w:rsid w:val="29AD058B"/>
    <w:rsid w:val="29BE2D48"/>
    <w:rsid w:val="29C51C90"/>
    <w:rsid w:val="29C811B9"/>
    <w:rsid w:val="29DE137C"/>
    <w:rsid w:val="29E80415"/>
    <w:rsid w:val="29EB40F6"/>
    <w:rsid w:val="29EC5FAE"/>
    <w:rsid w:val="2A0060A8"/>
    <w:rsid w:val="2A096464"/>
    <w:rsid w:val="2A0B26C1"/>
    <w:rsid w:val="2A1152BC"/>
    <w:rsid w:val="2A132249"/>
    <w:rsid w:val="2A193B8D"/>
    <w:rsid w:val="2A2F7ED6"/>
    <w:rsid w:val="2A345D8A"/>
    <w:rsid w:val="2A436E2E"/>
    <w:rsid w:val="2A4B1421"/>
    <w:rsid w:val="2A4C5EF1"/>
    <w:rsid w:val="2A4F615B"/>
    <w:rsid w:val="2AA35C37"/>
    <w:rsid w:val="2AAE2F7A"/>
    <w:rsid w:val="2ABF341F"/>
    <w:rsid w:val="2AC92230"/>
    <w:rsid w:val="2ACA554B"/>
    <w:rsid w:val="2ACA58C2"/>
    <w:rsid w:val="2ACF5331"/>
    <w:rsid w:val="2AEE759D"/>
    <w:rsid w:val="2B0D1E27"/>
    <w:rsid w:val="2B2C0AF3"/>
    <w:rsid w:val="2B3C458E"/>
    <w:rsid w:val="2B72537E"/>
    <w:rsid w:val="2B7E1739"/>
    <w:rsid w:val="2B813116"/>
    <w:rsid w:val="2B8249B8"/>
    <w:rsid w:val="2B8D3F04"/>
    <w:rsid w:val="2BAA2009"/>
    <w:rsid w:val="2BB543A6"/>
    <w:rsid w:val="2BD5738D"/>
    <w:rsid w:val="2BD60E1D"/>
    <w:rsid w:val="2BD817FC"/>
    <w:rsid w:val="2BE060A0"/>
    <w:rsid w:val="2BE334F8"/>
    <w:rsid w:val="2BEA7413"/>
    <w:rsid w:val="2C065852"/>
    <w:rsid w:val="2C13570F"/>
    <w:rsid w:val="2C2A7C85"/>
    <w:rsid w:val="2C2C1300"/>
    <w:rsid w:val="2C443539"/>
    <w:rsid w:val="2C444529"/>
    <w:rsid w:val="2C4840A2"/>
    <w:rsid w:val="2C5D1E31"/>
    <w:rsid w:val="2C634A7B"/>
    <w:rsid w:val="2C6F1A37"/>
    <w:rsid w:val="2C7E0DD5"/>
    <w:rsid w:val="2C8B4C7D"/>
    <w:rsid w:val="2C957440"/>
    <w:rsid w:val="2CBA024F"/>
    <w:rsid w:val="2CC549EF"/>
    <w:rsid w:val="2CC8580E"/>
    <w:rsid w:val="2CCA250C"/>
    <w:rsid w:val="2CD2140F"/>
    <w:rsid w:val="2CDB29CC"/>
    <w:rsid w:val="2CE4313C"/>
    <w:rsid w:val="2CFE4987"/>
    <w:rsid w:val="2D257A02"/>
    <w:rsid w:val="2D390417"/>
    <w:rsid w:val="2D411FFD"/>
    <w:rsid w:val="2D452CD9"/>
    <w:rsid w:val="2D480E86"/>
    <w:rsid w:val="2D4E4346"/>
    <w:rsid w:val="2D5B3684"/>
    <w:rsid w:val="2D687768"/>
    <w:rsid w:val="2D7110B5"/>
    <w:rsid w:val="2D731E2F"/>
    <w:rsid w:val="2D737060"/>
    <w:rsid w:val="2D740730"/>
    <w:rsid w:val="2D791A59"/>
    <w:rsid w:val="2D9074FE"/>
    <w:rsid w:val="2D9213E8"/>
    <w:rsid w:val="2D976BD3"/>
    <w:rsid w:val="2DA51F8F"/>
    <w:rsid w:val="2DB10890"/>
    <w:rsid w:val="2DC71381"/>
    <w:rsid w:val="2DC851AF"/>
    <w:rsid w:val="2DC879D0"/>
    <w:rsid w:val="2DCF16EA"/>
    <w:rsid w:val="2DE87263"/>
    <w:rsid w:val="2E0438CE"/>
    <w:rsid w:val="2E0C307B"/>
    <w:rsid w:val="2E1C62E8"/>
    <w:rsid w:val="2E2A7272"/>
    <w:rsid w:val="2E2F14DF"/>
    <w:rsid w:val="2E375F5B"/>
    <w:rsid w:val="2E44133F"/>
    <w:rsid w:val="2E544413"/>
    <w:rsid w:val="2E953B29"/>
    <w:rsid w:val="2EA071AE"/>
    <w:rsid w:val="2EB51697"/>
    <w:rsid w:val="2EC549CA"/>
    <w:rsid w:val="2EDA5148"/>
    <w:rsid w:val="2EDD6370"/>
    <w:rsid w:val="2EEA244C"/>
    <w:rsid w:val="2EEA430B"/>
    <w:rsid w:val="2EED11EB"/>
    <w:rsid w:val="2EF91F68"/>
    <w:rsid w:val="2EF9333F"/>
    <w:rsid w:val="2F0037A3"/>
    <w:rsid w:val="2F0F5EE4"/>
    <w:rsid w:val="2F10105C"/>
    <w:rsid w:val="2F216BA3"/>
    <w:rsid w:val="2F2F7BEE"/>
    <w:rsid w:val="2F3035B8"/>
    <w:rsid w:val="2F3A701C"/>
    <w:rsid w:val="2F485D18"/>
    <w:rsid w:val="2F771525"/>
    <w:rsid w:val="2F8F05F3"/>
    <w:rsid w:val="2F8F3B68"/>
    <w:rsid w:val="2F911714"/>
    <w:rsid w:val="2F915F07"/>
    <w:rsid w:val="2F96168C"/>
    <w:rsid w:val="2F9754DC"/>
    <w:rsid w:val="2FB03761"/>
    <w:rsid w:val="2FB84FDF"/>
    <w:rsid w:val="2FBA73CE"/>
    <w:rsid w:val="2FD54F39"/>
    <w:rsid w:val="3007617B"/>
    <w:rsid w:val="30085697"/>
    <w:rsid w:val="300B0483"/>
    <w:rsid w:val="3025631A"/>
    <w:rsid w:val="302C0709"/>
    <w:rsid w:val="306C6674"/>
    <w:rsid w:val="30741418"/>
    <w:rsid w:val="307C3E0D"/>
    <w:rsid w:val="30900D67"/>
    <w:rsid w:val="309E135B"/>
    <w:rsid w:val="30AC00DB"/>
    <w:rsid w:val="30B56C98"/>
    <w:rsid w:val="30BB14B6"/>
    <w:rsid w:val="30BF345D"/>
    <w:rsid w:val="30D013CF"/>
    <w:rsid w:val="30D13E43"/>
    <w:rsid w:val="30E1483C"/>
    <w:rsid w:val="30E20A16"/>
    <w:rsid w:val="30E9318F"/>
    <w:rsid w:val="30F005B0"/>
    <w:rsid w:val="30F3023B"/>
    <w:rsid w:val="310F404C"/>
    <w:rsid w:val="31101794"/>
    <w:rsid w:val="3111281D"/>
    <w:rsid w:val="311F26D9"/>
    <w:rsid w:val="311F7678"/>
    <w:rsid w:val="31233781"/>
    <w:rsid w:val="31240E17"/>
    <w:rsid w:val="31243A63"/>
    <w:rsid w:val="313C36A5"/>
    <w:rsid w:val="31430E1B"/>
    <w:rsid w:val="31444EFA"/>
    <w:rsid w:val="31541F42"/>
    <w:rsid w:val="31567137"/>
    <w:rsid w:val="31586C19"/>
    <w:rsid w:val="31710664"/>
    <w:rsid w:val="318341DA"/>
    <w:rsid w:val="319031B8"/>
    <w:rsid w:val="31922006"/>
    <w:rsid w:val="319F74A6"/>
    <w:rsid w:val="31CB1174"/>
    <w:rsid w:val="31CE117D"/>
    <w:rsid w:val="31D52FA0"/>
    <w:rsid w:val="31D931C9"/>
    <w:rsid w:val="31EF5F81"/>
    <w:rsid w:val="31F61507"/>
    <w:rsid w:val="31FC1DC0"/>
    <w:rsid w:val="3204083F"/>
    <w:rsid w:val="3205544E"/>
    <w:rsid w:val="320E1A8F"/>
    <w:rsid w:val="320F4D50"/>
    <w:rsid w:val="322A0462"/>
    <w:rsid w:val="32322BE0"/>
    <w:rsid w:val="3237359E"/>
    <w:rsid w:val="32487AA5"/>
    <w:rsid w:val="324F5EF0"/>
    <w:rsid w:val="325C1D33"/>
    <w:rsid w:val="32941DBB"/>
    <w:rsid w:val="32952849"/>
    <w:rsid w:val="329D036D"/>
    <w:rsid w:val="329E7854"/>
    <w:rsid w:val="32A70060"/>
    <w:rsid w:val="32AC4821"/>
    <w:rsid w:val="32B04519"/>
    <w:rsid w:val="32B22AF9"/>
    <w:rsid w:val="32C167B1"/>
    <w:rsid w:val="32D0611A"/>
    <w:rsid w:val="32D83277"/>
    <w:rsid w:val="33183E4C"/>
    <w:rsid w:val="331A7144"/>
    <w:rsid w:val="331E506B"/>
    <w:rsid w:val="33260D5B"/>
    <w:rsid w:val="332B2AE4"/>
    <w:rsid w:val="334C7180"/>
    <w:rsid w:val="33570B43"/>
    <w:rsid w:val="335B477F"/>
    <w:rsid w:val="336434EA"/>
    <w:rsid w:val="33697878"/>
    <w:rsid w:val="337D74F9"/>
    <w:rsid w:val="337F15D4"/>
    <w:rsid w:val="338470F6"/>
    <w:rsid w:val="33926DF9"/>
    <w:rsid w:val="33A72982"/>
    <w:rsid w:val="33AB3DFF"/>
    <w:rsid w:val="33B21D6B"/>
    <w:rsid w:val="33B75DB5"/>
    <w:rsid w:val="33C0618B"/>
    <w:rsid w:val="33D83EC9"/>
    <w:rsid w:val="33E16D69"/>
    <w:rsid w:val="33E3415E"/>
    <w:rsid w:val="3405289C"/>
    <w:rsid w:val="34197D56"/>
    <w:rsid w:val="341F1C48"/>
    <w:rsid w:val="341F510A"/>
    <w:rsid w:val="34210DC8"/>
    <w:rsid w:val="34362273"/>
    <w:rsid w:val="344B7087"/>
    <w:rsid w:val="34650C6B"/>
    <w:rsid w:val="34651EB4"/>
    <w:rsid w:val="34672AE0"/>
    <w:rsid w:val="34692888"/>
    <w:rsid w:val="34754BE2"/>
    <w:rsid w:val="34856613"/>
    <w:rsid w:val="349D3543"/>
    <w:rsid w:val="34A429DB"/>
    <w:rsid w:val="34B646A7"/>
    <w:rsid w:val="34CD0942"/>
    <w:rsid w:val="34FE5E3E"/>
    <w:rsid w:val="350412EA"/>
    <w:rsid w:val="350D5971"/>
    <w:rsid w:val="351A1648"/>
    <w:rsid w:val="351A2131"/>
    <w:rsid w:val="35255AD5"/>
    <w:rsid w:val="352577AF"/>
    <w:rsid w:val="352F0894"/>
    <w:rsid w:val="35312ADD"/>
    <w:rsid w:val="353672AD"/>
    <w:rsid w:val="354E34B1"/>
    <w:rsid w:val="35554AA1"/>
    <w:rsid w:val="355B6C06"/>
    <w:rsid w:val="35724085"/>
    <w:rsid w:val="35794985"/>
    <w:rsid w:val="358B1585"/>
    <w:rsid w:val="358D309B"/>
    <w:rsid w:val="358F2686"/>
    <w:rsid w:val="358F6298"/>
    <w:rsid w:val="35933288"/>
    <w:rsid w:val="35982BDE"/>
    <w:rsid w:val="359A2F8E"/>
    <w:rsid w:val="35A26989"/>
    <w:rsid w:val="35A42ADA"/>
    <w:rsid w:val="35A431D3"/>
    <w:rsid w:val="35A96CFB"/>
    <w:rsid w:val="35AC163B"/>
    <w:rsid w:val="35AF1FFE"/>
    <w:rsid w:val="35B64129"/>
    <w:rsid w:val="35C46AD0"/>
    <w:rsid w:val="35D36994"/>
    <w:rsid w:val="35D72B39"/>
    <w:rsid w:val="35DC0EF8"/>
    <w:rsid w:val="35E30CDE"/>
    <w:rsid w:val="360A03F2"/>
    <w:rsid w:val="360D3CDE"/>
    <w:rsid w:val="3625100A"/>
    <w:rsid w:val="362C3BF5"/>
    <w:rsid w:val="362F36DC"/>
    <w:rsid w:val="365C7CBE"/>
    <w:rsid w:val="3660539B"/>
    <w:rsid w:val="3675502F"/>
    <w:rsid w:val="367D5066"/>
    <w:rsid w:val="36AF5304"/>
    <w:rsid w:val="36CB1EB7"/>
    <w:rsid w:val="36DB2360"/>
    <w:rsid w:val="36E36C40"/>
    <w:rsid w:val="36E43219"/>
    <w:rsid w:val="36E80300"/>
    <w:rsid w:val="36F50FCE"/>
    <w:rsid w:val="36FE42CE"/>
    <w:rsid w:val="372269AE"/>
    <w:rsid w:val="373E703A"/>
    <w:rsid w:val="3740795D"/>
    <w:rsid w:val="37433B1C"/>
    <w:rsid w:val="374D2398"/>
    <w:rsid w:val="374E67C9"/>
    <w:rsid w:val="375944B3"/>
    <w:rsid w:val="376C583D"/>
    <w:rsid w:val="37786CFC"/>
    <w:rsid w:val="378262AF"/>
    <w:rsid w:val="378A08A6"/>
    <w:rsid w:val="378A3174"/>
    <w:rsid w:val="37BF47BE"/>
    <w:rsid w:val="37C13CD2"/>
    <w:rsid w:val="37CC68AB"/>
    <w:rsid w:val="37CF46EE"/>
    <w:rsid w:val="37DE4E51"/>
    <w:rsid w:val="37E32093"/>
    <w:rsid w:val="37FA56F0"/>
    <w:rsid w:val="38044E05"/>
    <w:rsid w:val="381B6082"/>
    <w:rsid w:val="383331EA"/>
    <w:rsid w:val="384C0EA0"/>
    <w:rsid w:val="384C32D2"/>
    <w:rsid w:val="38511249"/>
    <w:rsid w:val="385359B6"/>
    <w:rsid w:val="38595C01"/>
    <w:rsid w:val="385A732B"/>
    <w:rsid w:val="3867588A"/>
    <w:rsid w:val="386F6178"/>
    <w:rsid w:val="38775379"/>
    <w:rsid w:val="388A2253"/>
    <w:rsid w:val="38924ABF"/>
    <w:rsid w:val="38B25A7E"/>
    <w:rsid w:val="38BB5FBB"/>
    <w:rsid w:val="38C0688E"/>
    <w:rsid w:val="38DB32DB"/>
    <w:rsid w:val="38E053A4"/>
    <w:rsid w:val="38E94C74"/>
    <w:rsid w:val="390A0032"/>
    <w:rsid w:val="390A7ABF"/>
    <w:rsid w:val="39173A54"/>
    <w:rsid w:val="39364265"/>
    <w:rsid w:val="39535BF5"/>
    <w:rsid w:val="39657471"/>
    <w:rsid w:val="396A3A4F"/>
    <w:rsid w:val="396C1015"/>
    <w:rsid w:val="398D6ECC"/>
    <w:rsid w:val="399408C6"/>
    <w:rsid w:val="39996F39"/>
    <w:rsid w:val="399A539A"/>
    <w:rsid w:val="399C500E"/>
    <w:rsid w:val="399F41E7"/>
    <w:rsid w:val="39AC1D08"/>
    <w:rsid w:val="39B7098C"/>
    <w:rsid w:val="39B8669B"/>
    <w:rsid w:val="39BA7F7E"/>
    <w:rsid w:val="39D333B7"/>
    <w:rsid w:val="39E45A8D"/>
    <w:rsid w:val="39EF5110"/>
    <w:rsid w:val="39FF05E4"/>
    <w:rsid w:val="3A011251"/>
    <w:rsid w:val="3A245AB7"/>
    <w:rsid w:val="3A2E01DA"/>
    <w:rsid w:val="3A523B3E"/>
    <w:rsid w:val="3A787DA5"/>
    <w:rsid w:val="3A940CB4"/>
    <w:rsid w:val="3AA72E77"/>
    <w:rsid w:val="3AA77B34"/>
    <w:rsid w:val="3ABA2DFF"/>
    <w:rsid w:val="3ABB62B3"/>
    <w:rsid w:val="3ABC6689"/>
    <w:rsid w:val="3AC17259"/>
    <w:rsid w:val="3ACA10FB"/>
    <w:rsid w:val="3AD921AB"/>
    <w:rsid w:val="3AE66E03"/>
    <w:rsid w:val="3AE95D38"/>
    <w:rsid w:val="3AF633CB"/>
    <w:rsid w:val="3AF83EE6"/>
    <w:rsid w:val="3AFD51CD"/>
    <w:rsid w:val="3B1A68CD"/>
    <w:rsid w:val="3B1D79B9"/>
    <w:rsid w:val="3B2242F8"/>
    <w:rsid w:val="3B236C6C"/>
    <w:rsid w:val="3B256092"/>
    <w:rsid w:val="3B2C65CD"/>
    <w:rsid w:val="3B2F016E"/>
    <w:rsid w:val="3B341A0F"/>
    <w:rsid w:val="3B4356C9"/>
    <w:rsid w:val="3B4A6775"/>
    <w:rsid w:val="3B5C31E3"/>
    <w:rsid w:val="3B65389F"/>
    <w:rsid w:val="3B8407B9"/>
    <w:rsid w:val="3B854973"/>
    <w:rsid w:val="3BB47330"/>
    <w:rsid w:val="3BCA3B9A"/>
    <w:rsid w:val="3BCF322F"/>
    <w:rsid w:val="3BD838CC"/>
    <w:rsid w:val="3BD84F37"/>
    <w:rsid w:val="3BDA6A72"/>
    <w:rsid w:val="3BE85572"/>
    <w:rsid w:val="3BEC6D51"/>
    <w:rsid w:val="3BF43653"/>
    <w:rsid w:val="3BF972C0"/>
    <w:rsid w:val="3BFE4E52"/>
    <w:rsid w:val="3C20661E"/>
    <w:rsid w:val="3C264147"/>
    <w:rsid w:val="3C4F53B9"/>
    <w:rsid w:val="3C531C2F"/>
    <w:rsid w:val="3C660AB8"/>
    <w:rsid w:val="3C6C280E"/>
    <w:rsid w:val="3C767241"/>
    <w:rsid w:val="3C951B00"/>
    <w:rsid w:val="3C9B7643"/>
    <w:rsid w:val="3CA97BE8"/>
    <w:rsid w:val="3CAE29E2"/>
    <w:rsid w:val="3CB13DE1"/>
    <w:rsid w:val="3CCD23CC"/>
    <w:rsid w:val="3CDD3727"/>
    <w:rsid w:val="3CEE7B2E"/>
    <w:rsid w:val="3CFD7AAE"/>
    <w:rsid w:val="3CFD7DB5"/>
    <w:rsid w:val="3CFE2646"/>
    <w:rsid w:val="3CFE44E2"/>
    <w:rsid w:val="3D0860F6"/>
    <w:rsid w:val="3D2F2C45"/>
    <w:rsid w:val="3D333BAB"/>
    <w:rsid w:val="3D3A3103"/>
    <w:rsid w:val="3D3E5703"/>
    <w:rsid w:val="3D5A2551"/>
    <w:rsid w:val="3D841077"/>
    <w:rsid w:val="3D9A0724"/>
    <w:rsid w:val="3DAD002C"/>
    <w:rsid w:val="3DBC0C82"/>
    <w:rsid w:val="3DDA6BF8"/>
    <w:rsid w:val="3DE80910"/>
    <w:rsid w:val="3DEB02C8"/>
    <w:rsid w:val="3DF63E07"/>
    <w:rsid w:val="3E0149AE"/>
    <w:rsid w:val="3E014E18"/>
    <w:rsid w:val="3E072B0E"/>
    <w:rsid w:val="3E07528F"/>
    <w:rsid w:val="3E0877DF"/>
    <w:rsid w:val="3E106790"/>
    <w:rsid w:val="3E2A4D8A"/>
    <w:rsid w:val="3E372BAF"/>
    <w:rsid w:val="3E395E19"/>
    <w:rsid w:val="3E4C7B92"/>
    <w:rsid w:val="3E5379F6"/>
    <w:rsid w:val="3E557364"/>
    <w:rsid w:val="3E574044"/>
    <w:rsid w:val="3E610E40"/>
    <w:rsid w:val="3E642D0E"/>
    <w:rsid w:val="3E7143F2"/>
    <w:rsid w:val="3E7B35FC"/>
    <w:rsid w:val="3E864A47"/>
    <w:rsid w:val="3E870A10"/>
    <w:rsid w:val="3E8734EE"/>
    <w:rsid w:val="3E926C8C"/>
    <w:rsid w:val="3E9E4285"/>
    <w:rsid w:val="3EB54ED1"/>
    <w:rsid w:val="3EBD773D"/>
    <w:rsid w:val="3ED839B2"/>
    <w:rsid w:val="3EDE2F25"/>
    <w:rsid w:val="3EEB287A"/>
    <w:rsid w:val="3EF95537"/>
    <w:rsid w:val="3F0D07FE"/>
    <w:rsid w:val="3F133FB5"/>
    <w:rsid w:val="3F182490"/>
    <w:rsid w:val="3F186600"/>
    <w:rsid w:val="3F231D13"/>
    <w:rsid w:val="3F257504"/>
    <w:rsid w:val="3F2837A3"/>
    <w:rsid w:val="3F4164B3"/>
    <w:rsid w:val="3F4F15D9"/>
    <w:rsid w:val="3F531EA2"/>
    <w:rsid w:val="3F5B764D"/>
    <w:rsid w:val="3F655287"/>
    <w:rsid w:val="3F6855D7"/>
    <w:rsid w:val="3F6C17E1"/>
    <w:rsid w:val="3F6F63C5"/>
    <w:rsid w:val="3F863995"/>
    <w:rsid w:val="3F982491"/>
    <w:rsid w:val="3F9A5DCA"/>
    <w:rsid w:val="3FA06D6E"/>
    <w:rsid w:val="3FC4074F"/>
    <w:rsid w:val="3FCD1919"/>
    <w:rsid w:val="3FF85068"/>
    <w:rsid w:val="40093376"/>
    <w:rsid w:val="400A71A9"/>
    <w:rsid w:val="401D7911"/>
    <w:rsid w:val="403375A4"/>
    <w:rsid w:val="40415073"/>
    <w:rsid w:val="404948E2"/>
    <w:rsid w:val="40497004"/>
    <w:rsid w:val="404E1EAA"/>
    <w:rsid w:val="405842CF"/>
    <w:rsid w:val="40640CEF"/>
    <w:rsid w:val="406E2271"/>
    <w:rsid w:val="40885921"/>
    <w:rsid w:val="408D7BFE"/>
    <w:rsid w:val="40980395"/>
    <w:rsid w:val="4099243D"/>
    <w:rsid w:val="409972B4"/>
    <w:rsid w:val="409E057F"/>
    <w:rsid w:val="40B44B56"/>
    <w:rsid w:val="40BD2691"/>
    <w:rsid w:val="40C07B62"/>
    <w:rsid w:val="40D21DBF"/>
    <w:rsid w:val="40D36745"/>
    <w:rsid w:val="40E83585"/>
    <w:rsid w:val="40F942CD"/>
    <w:rsid w:val="410836BD"/>
    <w:rsid w:val="411910E6"/>
    <w:rsid w:val="41275AE1"/>
    <w:rsid w:val="412C77E4"/>
    <w:rsid w:val="41375C70"/>
    <w:rsid w:val="413A2763"/>
    <w:rsid w:val="415A7665"/>
    <w:rsid w:val="41604DA8"/>
    <w:rsid w:val="41677488"/>
    <w:rsid w:val="41731E9D"/>
    <w:rsid w:val="417A03B4"/>
    <w:rsid w:val="418E4ED6"/>
    <w:rsid w:val="4192708E"/>
    <w:rsid w:val="41936D5B"/>
    <w:rsid w:val="419618B4"/>
    <w:rsid w:val="41C83D78"/>
    <w:rsid w:val="41CC0C8C"/>
    <w:rsid w:val="41F0166C"/>
    <w:rsid w:val="41F018CB"/>
    <w:rsid w:val="42045551"/>
    <w:rsid w:val="420D21BC"/>
    <w:rsid w:val="420F6818"/>
    <w:rsid w:val="421011C8"/>
    <w:rsid w:val="42312749"/>
    <w:rsid w:val="423D795C"/>
    <w:rsid w:val="42444B72"/>
    <w:rsid w:val="42521EE4"/>
    <w:rsid w:val="42653179"/>
    <w:rsid w:val="42770A7A"/>
    <w:rsid w:val="427F108D"/>
    <w:rsid w:val="428064E6"/>
    <w:rsid w:val="428E05C4"/>
    <w:rsid w:val="4292157C"/>
    <w:rsid w:val="429B10BE"/>
    <w:rsid w:val="42B641BD"/>
    <w:rsid w:val="42C358D5"/>
    <w:rsid w:val="42D12B96"/>
    <w:rsid w:val="42EC4357"/>
    <w:rsid w:val="43052D24"/>
    <w:rsid w:val="431C2117"/>
    <w:rsid w:val="4329615A"/>
    <w:rsid w:val="43415451"/>
    <w:rsid w:val="43454561"/>
    <w:rsid w:val="435909DE"/>
    <w:rsid w:val="43767CEC"/>
    <w:rsid w:val="43776478"/>
    <w:rsid w:val="43833A1D"/>
    <w:rsid w:val="438D0E1D"/>
    <w:rsid w:val="43AF27C0"/>
    <w:rsid w:val="43B33217"/>
    <w:rsid w:val="43C20BE6"/>
    <w:rsid w:val="43C85746"/>
    <w:rsid w:val="43C90046"/>
    <w:rsid w:val="43D33ED3"/>
    <w:rsid w:val="43E00268"/>
    <w:rsid w:val="43F93BA9"/>
    <w:rsid w:val="440B6469"/>
    <w:rsid w:val="44302CB3"/>
    <w:rsid w:val="44446875"/>
    <w:rsid w:val="44547120"/>
    <w:rsid w:val="44563459"/>
    <w:rsid w:val="446D1C7A"/>
    <w:rsid w:val="446E647A"/>
    <w:rsid w:val="446F132B"/>
    <w:rsid w:val="44745B43"/>
    <w:rsid w:val="44754307"/>
    <w:rsid w:val="449C262A"/>
    <w:rsid w:val="449E523F"/>
    <w:rsid w:val="449F3973"/>
    <w:rsid w:val="44A41F16"/>
    <w:rsid w:val="44AD2BA4"/>
    <w:rsid w:val="44B0154C"/>
    <w:rsid w:val="44C00BAC"/>
    <w:rsid w:val="44D32869"/>
    <w:rsid w:val="44ED26D3"/>
    <w:rsid w:val="450D2017"/>
    <w:rsid w:val="450E30E6"/>
    <w:rsid w:val="45173AB8"/>
    <w:rsid w:val="45184493"/>
    <w:rsid w:val="452D6608"/>
    <w:rsid w:val="45373742"/>
    <w:rsid w:val="454513F5"/>
    <w:rsid w:val="454C5940"/>
    <w:rsid w:val="4557663E"/>
    <w:rsid w:val="4564551B"/>
    <w:rsid w:val="456965FF"/>
    <w:rsid w:val="457F3A97"/>
    <w:rsid w:val="458973F1"/>
    <w:rsid w:val="4592228C"/>
    <w:rsid w:val="459E77CF"/>
    <w:rsid w:val="45A53BE0"/>
    <w:rsid w:val="45B336E6"/>
    <w:rsid w:val="45B7571C"/>
    <w:rsid w:val="45B83A03"/>
    <w:rsid w:val="45BC3B31"/>
    <w:rsid w:val="45C82A81"/>
    <w:rsid w:val="45CB3394"/>
    <w:rsid w:val="45DB1177"/>
    <w:rsid w:val="45EA29F7"/>
    <w:rsid w:val="45EB3CF5"/>
    <w:rsid w:val="45FC2612"/>
    <w:rsid w:val="46135C8A"/>
    <w:rsid w:val="4628698C"/>
    <w:rsid w:val="462D1FD8"/>
    <w:rsid w:val="46492BC6"/>
    <w:rsid w:val="464946F0"/>
    <w:rsid w:val="464F2ECE"/>
    <w:rsid w:val="4652418A"/>
    <w:rsid w:val="46637D33"/>
    <w:rsid w:val="467906AD"/>
    <w:rsid w:val="46804A71"/>
    <w:rsid w:val="46956BF2"/>
    <w:rsid w:val="46BB2BE5"/>
    <w:rsid w:val="46BD27B0"/>
    <w:rsid w:val="46BD7466"/>
    <w:rsid w:val="46C8310B"/>
    <w:rsid w:val="46CB52FE"/>
    <w:rsid w:val="46CF0EA1"/>
    <w:rsid w:val="46D31C15"/>
    <w:rsid w:val="46D90678"/>
    <w:rsid w:val="46E72BCF"/>
    <w:rsid w:val="46EA73A8"/>
    <w:rsid w:val="47224EB7"/>
    <w:rsid w:val="472A6BC9"/>
    <w:rsid w:val="47817BC4"/>
    <w:rsid w:val="478A488A"/>
    <w:rsid w:val="47960073"/>
    <w:rsid w:val="47B20865"/>
    <w:rsid w:val="47B80445"/>
    <w:rsid w:val="47B850EB"/>
    <w:rsid w:val="47C30266"/>
    <w:rsid w:val="47C90627"/>
    <w:rsid w:val="47E97FA1"/>
    <w:rsid w:val="47EF2F96"/>
    <w:rsid w:val="47F734FA"/>
    <w:rsid w:val="48116D3C"/>
    <w:rsid w:val="481D53AC"/>
    <w:rsid w:val="48290F6C"/>
    <w:rsid w:val="48555276"/>
    <w:rsid w:val="485978D7"/>
    <w:rsid w:val="48AA0818"/>
    <w:rsid w:val="48B07E02"/>
    <w:rsid w:val="48B87EEA"/>
    <w:rsid w:val="48BF20E8"/>
    <w:rsid w:val="48D3555A"/>
    <w:rsid w:val="48E45FE2"/>
    <w:rsid w:val="48EF2D26"/>
    <w:rsid w:val="48EF723B"/>
    <w:rsid w:val="48FC0C33"/>
    <w:rsid w:val="48FF42C4"/>
    <w:rsid w:val="49082B0A"/>
    <w:rsid w:val="492039DE"/>
    <w:rsid w:val="492B6783"/>
    <w:rsid w:val="493B446E"/>
    <w:rsid w:val="49534314"/>
    <w:rsid w:val="495B7C63"/>
    <w:rsid w:val="49637D4D"/>
    <w:rsid w:val="496F6E81"/>
    <w:rsid w:val="497229C5"/>
    <w:rsid w:val="49843AE9"/>
    <w:rsid w:val="49A23074"/>
    <w:rsid w:val="49A379B4"/>
    <w:rsid w:val="49B87B7D"/>
    <w:rsid w:val="49B93BAC"/>
    <w:rsid w:val="49B943BB"/>
    <w:rsid w:val="49BD3491"/>
    <w:rsid w:val="49C522CA"/>
    <w:rsid w:val="49D379C6"/>
    <w:rsid w:val="49DA15F7"/>
    <w:rsid w:val="49DA703C"/>
    <w:rsid w:val="49E96551"/>
    <w:rsid w:val="49EB54ED"/>
    <w:rsid w:val="49F932A5"/>
    <w:rsid w:val="4A072BFB"/>
    <w:rsid w:val="4A0A221F"/>
    <w:rsid w:val="4A177357"/>
    <w:rsid w:val="4A1916E9"/>
    <w:rsid w:val="4A1F4C7D"/>
    <w:rsid w:val="4A1F4E3A"/>
    <w:rsid w:val="4A271D9C"/>
    <w:rsid w:val="4A451E53"/>
    <w:rsid w:val="4A637A55"/>
    <w:rsid w:val="4A6B51E1"/>
    <w:rsid w:val="4A7C2F0F"/>
    <w:rsid w:val="4A7C7B8D"/>
    <w:rsid w:val="4A814B7C"/>
    <w:rsid w:val="4A8D79F6"/>
    <w:rsid w:val="4A981641"/>
    <w:rsid w:val="4ABC360A"/>
    <w:rsid w:val="4AC01286"/>
    <w:rsid w:val="4ACE41C2"/>
    <w:rsid w:val="4AE164FC"/>
    <w:rsid w:val="4AF810C2"/>
    <w:rsid w:val="4B020DDF"/>
    <w:rsid w:val="4B0812D8"/>
    <w:rsid w:val="4B1D15E7"/>
    <w:rsid w:val="4B263AB2"/>
    <w:rsid w:val="4B2773D7"/>
    <w:rsid w:val="4B291EE4"/>
    <w:rsid w:val="4B2A45A9"/>
    <w:rsid w:val="4B312978"/>
    <w:rsid w:val="4B3208E9"/>
    <w:rsid w:val="4B3F44DA"/>
    <w:rsid w:val="4B413447"/>
    <w:rsid w:val="4B5B5858"/>
    <w:rsid w:val="4B5C18DF"/>
    <w:rsid w:val="4B5E09C4"/>
    <w:rsid w:val="4B5E5803"/>
    <w:rsid w:val="4B622878"/>
    <w:rsid w:val="4B754752"/>
    <w:rsid w:val="4B7F2914"/>
    <w:rsid w:val="4B992194"/>
    <w:rsid w:val="4B9F6081"/>
    <w:rsid w:val="4BA30C40"/>
    <w:rsid w:val="4BB725BA"/>
    <w:rsid w:val="4BC2740C"/>
    <w:rsid w:val="4BC503A1"/>
    <w:rsid w:val="4BCF0420"/>
    <w:rsid w:val="4BD20978"/>
    <w:rsid w:val="4BD36DE2"/>
    <w:rsid w:val="4BE636C3"/>
    <w:rsid w:val="4BEB52DA"/>
    <w:rsid w:val="4C031E42"/>
    <w:rsid w:val="4C0C35CE"/>
    <w:rsid w:val="4C133402"/>
    <w:rsid w:val="4C185552"/>
    <w:rsid w:val="4C1E4A94"/>
    <w:rsid w:val="4C3D0D5B"/>
    <w:rsid w:val="4C4878DC"/>
    <w:rsid w:val="4C5C7ACF"/>
    <w:rsid w:val="4C6717C0"/>
    <w:rsid w:val="4C6B501A"/>
    <w:rsid w:val="4C6C397A"/>
    <w:rsid w:val="4C720C79"/>
    <w:rsid w:val="4C8726AE"/>
    <w:rsid w:val="4C8D610C"/>
    <w:rsid w:val="4C962891"/>
    <w:rsid w:val="4CA10007"/>
    <w:rsid w:val="4CAD50E8"/>
    <w:rsid w:val="4CAD5219"/>
    <w:rsid w:val="4CB60464"/>
    <w:rsid w:val="4CBF5354"/>
    <w:rsid w:val="4CCD5106"/>
    <w:rsid w:val="4CD94C44"/>
    <w:rsid w:val="4CFE1623"/>
    <w:rsid w:val="4D180A36"/>
    <w:rsid w:val="4D273E06"/>
    <w:rsid w:val="4D27467B"/>
    <w:rsid w:val="4D282E9B"/>
    <w:rsid w:val="4D284D06"/>
    <w:rsid w:val="4D291D83"/>
    <w:rsid w:val="4D3A69BB"/>
    <w:rsid w:val="4D3E474F"/>
    <w:rsid w:val="4D432750"/>
    <w:rsid w:val="4D4343DA"/>
    <w:rsid w:val="4D49348F"/>
    <w:rsid w:val="4D4A228F"/>
    <w:rsid w:val="4D4B7552"/>
    <w:rsid w:val="4D4F48F3"/>
    <w:rsid w:val="4D5629FC"/>
    <w:rsid w:val="4D660A8F"/>
    <w:rsid w:val="4D74477F"/>
    <w:rsid w:val="4D744E2B"/>
    <w:rsid w:val="4D80647E"/>
    <w:rsid w:val="4D866D1B"/>
    <w:rsid w:val="4DA2706E"/>
    <w:rsid w:val="4DB25CB4"/>
    <w:rsid w:val="4DB4410D"/>
    <w:rsid w:val="4DB8204C"/>
    <w:rsid w:val="4DCD1C27"/>
    <w:rsid w:val="4DD61C7F"/>
    <w:rsid w:val="4DDE746B"/>
    <w:rsid w:val="4DE8280A"/>
    <w:rsid w:val="4DEA1B33"/>
    <w:rsid w:val="4DF0658E"/>
    <w:rsid w:val="4E084401"/>
    <w:rsid w:val="4E1A754F"/>
    <w:rsid w:val="4E232FAA"/>
    <w:rsid w:val="4E245411"/>
    <w:rsid w:val="4E2876D2"/>
    <w:rsid w:val="4E3702DA"/>
    <w:rsid w:val="4E3972CF"/>
    <w:rsid w:val="4E464123"/>
    <w:rsid w:val="4E49651D"/>
    <w:rsid w:val="4E4A591A"/>
    <w:rsid w:val="4E6E1DD1"/>
    <w:rsid w:val="4E7673AB"/>
    <w:rsid w:val="4E7B4C1C"/>
    <w:rsid w:val="4E891A08"/>
    <w:rsid w:val="4E8B4A58"/>
    <w:rsid w:val="4EA42AD4"/>
    <w:rsid w:val="4EAA3CEE"/>
    <w:rsid w:val="4EAE0007"/>
    <w:rsid w:val="4ECD4F44"/>
    <w:rsid w:val="4ECF442B"/>
    <w:rsid w:val="4EDD4AA1"/>
    <w:rsid w:val="4EE65246"/>
    <w:rsid w:val="4EE75C7F"/>
    <w:rsid w:val="4EE77B33"/>
    <w:rsid w:val="4EF55FFB"/>
    <w:rsid w:val="4EF60C90"/>
    <w:rsid w:val="4EF76FD2"/>
    <w:rsid w:val="4EF83DD6"/>
    <w:rsid w:val="4EFD78F7"/>
    <w:rsid w:val="4F1D1D4E"/>
    <w:rsid w:val="4F270B1E"/>
    <w:rsid w:val="4F39140A"/>
    <w:rsid w:val="4F8E05FB"/>
    <w:rsid w:val="4F9F0369"/>
    <w:rsid w:val="4FAA26FA"/>
    <w:rsid w:val="4FDA48E1"/>
    <w:rsid w:val="4FDF5C69"/>
    <w:rsid w:val="50006126"/>
    <w:rsid w:val="5012626D"/>
    <w:rsid w:val="50235308"/>
    <w:rsid w:val="50257AFB"/>
    <w:rsid w:val="50412F83"/>
    <w:rsid w:val="5047380F"/>
    <w:rsid w:val="505116BC"/>
    <w:rsid w:val="50554A2F"/>
    <w:rsid w:val="50591A90"/>
    <w:rsid w:val="50780D61"/>
    <w:rsid w:val="50791AE1"/>
    <w:rsid w:val="5079404D"/>
    <w:rsid w:val="507D6F2D"/>
    <w:rsid w:val="50862F80"/>
    <w:rsid w:val="50891F73"/>
    <w:rsid w:val="50893EBC"/>
    <w:rsid w:val="508F23DF"/>
    <w:rsid w:val="50A03693"/>
    <w:rsid w:val="50CD4D3E"/>
    <w:rsid w:val="50D11409"/>
    <w:rsid w:val="50D35BB6"/>
    <w:rsid w:val="50D63A3D"/>
    <w:rsid w:val="50D72E51"/>
    <w:rsid w:val="50DB20AA"/>
    <w:rsid w:val="5111711E"/>
    <w:rsid w:val="51180F48"/>
    <w:rsid w:val="51197A86"/>
    <w:rsid w:val="51236706"/>
    <w:rsid w:val="51253D19"/>
    <w:rsid w:val="513351BE"/>
    <w:rsid w:val="513423A6"/>
    <w:rsid w:val="513F7BA0"/>
    <w:rsid w:val="51404E24"/>
    <w:rsid w:val="5148461C"/>
    <w:rsid w:val="51675A3B"/>
    <w:rsid w:val="51743074"/>
    <w:rsid w:val="517E5249"/>
    <w:rsid w:val="5184386A"/>
    <w:rsid w:val="518B321B"/>
    <w:rsid w:val="518E6E22"/>
    <w:rsid w:val="518F1848"/>
    <w:rsid w:val="519612E2"/>
    <w:rsid w:val="519B263F"/>
    <w:rsid w:val="519F4EB1"/>
    <w:rsid w:val="51A634C5"/>
    <w:rsid w:val="51AA1653"/>
    <w:rsid w:val="51B93EB5"/>
    <w:rsid w:val="51D74ABF"/>
    <w:rsid w:val="51D94320"/>
    <w:rsid w:val="51E22A88"/>
    <w:rsid w:val="51EA3D5C"/>
    <w:rsid w:val="51F65451"/>
    <w:rsid w:val="51FE43D5"/>
    <w:rsid w:val="521D0B23"/>
    <w:rsid w:val="521F7484"/>
    <w:rsid w:val="522A71BA"/>
    <w:rsid w:val="522B1AC4"/>
    <w:rsid w:val="523601D9"/>
    <w:rsid w:val="524C2F9A"/>
    <w:rsid w:val="525E0CAA"/>
    <w:rsid w:val="52844B82"/>
    <w:rsid w:val="528F2C48"/>
    <w:rsid w:val="52910212"/>
    <w:rsid w:val="529C038D"/>
    <w:rsid w:val="52C21752"/>
    <w:rsid w:val="52E561A2"/>
    <w:rsid w:val="52E7540D"/>
    <w:rsid w:val="52FC009E"/>
    <w:rsid w:val="52FE44C3"/>
    <w:rsid w:val="53023AB8"/>
    <w:rsid w:val="531846DD"/>
    <w:rsid w:val="532659C1"/>
    <w:rsid w:val="532A368C"/>
    <w:rsid w:val="53367E20"/>
    <w:rsid w:val="536F6B2E"/>
    <w:rsid w:val="539843D5"/>
    <w:rsid w:val="53C520B7"/>
    <w:rsid w:val="53D026B4"/>
    <w:rsid w:val="53D454D4"/>
    <w:rsid w:val="53E95A5A"/>
    <w:rsid w:val="53EC58D1"/>
    <w:rsid w:val="53F135AA"/>
    <w:rsid w:val="53F915BE"/>
    <w:rsid w:val="540C27AE"/>
    <w:rsid w:val="54161D73"/>
    <w:rsid w:val="5424395C"/>
    <w:rsid w:val="5426470C"/>
    <w:rsid w:val="542A671A"/>
    <w:rsid w:val="542E1FAD"/>
    <w:rsid w:val="543572A2"/>
    <w:rsid w:val="543E7FFD"/>
    <w:rsid w:val="543F4588"/>
    <w:rsid w:val="54565CAB"/>
    <w:rsid w:val="5475303C"/>
    <w:rsid w:val="547D1CB3"/>
    <w:rsid w:val="547D5774"/>
    <w:rsid w:val="5482056A"/>
    <w:rsid w:val="548F715E"/>
    <w:rsid w:val="54937C7B"/>
    <w:rsid w:val="549A190C"/>
    <w:rsid w:val="54AA2FE4"/>
    <w:rsid w:val="54AA7D85"/>
    <w:rsid w:val="54AC3302"/>
    <w:rsid w:val="54C72913"/>
    <w:rsid w:val="54E14158"/>
    <w:rsid w:val="54EE0C38"/>
    <w:rsid w:val="54FE049B"/>
    <w:rsid w:val="54FE1EC4"/>
    <w:rsid w:val="5508027E"/>
    <w:rsid w:val="5509332A"/>
    <w:rsid w:val="55222CD8"/>
    <w:rsid w:val="553A7351"/>
    <w:rsid w:val="555704D3"/>
    <w:rsid w:val="55632B91"/>
    <w:rsid w:val="55780411"/>
    <w:rsid w:val="55801659"/>
    <w:rsid w:val="559D21C8"/>
    <w:rsid w:val="55AD14D8"/>
    <w:rsid w:val="55AD4925"/>
    <w:rsid w:val="55B6194D"/>
    <w:rsid w:val="55B77AE4"/>
    <w:rsid w:val="55C41ABE"/>
    <w:rsid w:val="55D90E19"/>
    <w:rsid w:val="55D978A0"/>
    <w:rsid w:val="55DD45F7"/>
    <w:rsid w:val="55F34FDC"/>
    <w:rsid w:val="55F36886"/>
    <w:rsid w:val="55FE4346"/>
    <w:rsid w:val="560352FD"/>
    <w:rsid w:val="56042701"/>
    <w:rsid w:val="56075E8C"/>
    <w:rsid w:val="56115EE7"/>
    <w:rsid w:val="561361F9"/>
    <w:rsid w:val="56142749"/>
    <w:rsid w:val="56145075"/>
    <w:rsid w:val="562B58DA"/>
    <w:rsid w:val="56305C3A"/>
    <w:rsid w:val="563C04F9"/>
    <w:rsid w:val="565A42BC"/>
    <w:rsid w:val="566804A0"/>
    <w:rsid w:val="56767E61"/>
    <w:rsid w:val="5685056E"/>
    <w:rsid w:val="56896A5F"/>
    <w:rsid w:val="56897F57"/>
    <w:rsid w:val="56AA72F1"/>
    <w:rsid w:val="56AF7A5D"/>
    <w:rsid w:val="56CC7920"/>
    <w:rsid w:val="56CD35EE"/>
    <w:rsid w:val="56DD22CB"/>
    <w:rsid w:val="56EE5B6F"/>
    <w:rsid w:val="56F77C40"/>
    <w:rsid w:val="5715103E"/>
    <w:rsid w:val="574526F9"/>
    <w:rsid w:val="57544CB3"/>
    <w:rsid w:val="5764680C"/>
    <w:rsid w:val="57762546"/>
    <w:rsid w:val="578270A4"/>
    <w:rsid w:val="57A47B23"/>
    <w:rsid w:val="57B57DBC"/>
    <w:rsid w:val="57C04C7A"/>
    <w:rsid w:val="57C32FC5"/>
    <w:rsid w:val="57E05F2E"/>
    <w:rsid w:val="57E47D6E"/>
    <w:rsid w:val="57EC2E05"/>
    <w:rsid w:val="58054476"/>
    <w:rsid w:val="58074BC9"/>
    <w:rsid w:val="580D6965"/>
    <w:rsid w:val="581D1111"/>
    <w:rsid w:val="58385715"/>
    <w:rsid w:val="583E0549"/>
    <w:rsid w:val="58512C7D"/>
    <w:rsid w:val="5853627C"/>
    <w:rsid w:val="58551111"/>
    <w:rsid w:val="586364C1"/>
    <w:rsid w:val="586B4F77"/>
    <w:rsid w:val="58734CE0"/>
    <w:rsid w:val="587A12E0"/>
    <w:rsid w:val="589A532D"/>
    <w:rsid w:val="589B5772"/>
    <w:rsid w:val="58A25C74"/>
    <w:rsid w:val="58C257DF"/>
    <w:rsid w:val="58C70CC8"/>
    <w:rsid w:val="58C93DBC"/>
    <w:rsid w:val="58D26E02"/>
    <w:rsid w:val="58DE1CA4"/>
    <w:rsid w:val="58F71903"/>
    <w:rsid w:val="591D19A2"/>
    <w:rsid w:val="593131D6"/>
    <w:rsid w:val="59391AED"/>
    <w:rsid w:val="5945527D"/>
    <w:rsid w:val="594B74EB"/>
    <w:rsid w:val="596D34FF"/>
    <w:rsid w:val="598C515E"/>
    <w:rsid w:val="59907133"/>
    <w:rsid w:val="599839E0"/>
    <w:rsid w:val="59A64E70"/>
    <w:rsid w:val="59B25B7E"/>
    <w:rsid w:val="59B66EE8"/>
    <w:rsid w:val="59BA57CB"/>
    <w:rsid w:val="59BD01B4"/>
    <w:rsid w:val="59DD6F3D"/>
    <w:rsid w:val="59E07639"/>
    <w:rsid w:val="59F5757A"/>
    <w:rsid w:val="5A0853FE"/>
    <w:rsid w:val="5A120822"/>
    <w:rsid w:val="5A267798"/>
    <w:rsid w:val="5A363D1A"/>
    <w:rsid w:val="5A474F55"/>
    <w:rsid w:val="5A553560"/>
    <w:rsid w:val="5A5C6D1B"/>
    <w:rsid w:val="5A615B93"/>
    <w:rsid w:val="5A7A794C"/>
    <w:rsid w:val="5A7B6FC4"/>
    <w:rsid w:val="5A7D69ED"/>
    <w:rsid w:val="5A82590A"/>
    <w:rsid w:val="5A8D7FE8"/>
    <w:rsid w:val="5A982505"/>
    <w:rsid w:val="5AAC0AA6"/>
    <w:rsid w:val="5AD30D1B"/>
    <w:rsid w:val="5AD9743E"/>
    <w:rsid w:val="5AE33BC8"/>
    <w:rsid w:val="5AE54396"/>
    <w:rsid w:val="5AE643DC"/>
    <w:rsid w:val="5B024A4B"/>
    <w:rsid w:val="5B060941"/>
    <w:rsid w:val="5B083771"/>
    <w:rsid w:val="5B324475"/>
    <w:rsid w:val="5B3F1412"/>
    <w:rsid w:val="5B4C0772"/>
    <w:rsid w:val="5B5001C8"/>
    <w:rsid w:val="5B630B05"/>
    <w:rsid w:val="5B6F0BE1"/>
    <w:rsid w:val="5B7771CD"/>
    <w:rsid w:val="5B7B373F"/>
    <w:rsid w:val="5B7E4364"/>
    <w:rsid w:val="5B817BC3"/>
    <w:rsid w:val="5B880965"/>
    <w:rsid w:val="5B885254"/>
    <w:rsid w:val="5BB6498E"/>
    <w:rsid w:val="5BC528A4"/>
    <w:rsid w:val="5BD010F9"/>
    <w:rsid w:val="5BDA1D0A"/>
    <w:rsid w:val="5BFA2F7C"/>
    <w:rsid w:val="5C015B67"/>
    <w:rsid w:val="5C1C18E5"/>
    <w:rsid w:val="5C3872A5"/>
    <w:rsid w:val="5C4C7691"/>
    <w:rsid w:val="5C4D2F2D"/>
    <w:rsid w:val="5C5D5C72"/>
    <w:rsid w:val="5C646E89"/>
    <w:rsid w:val="5C773311"/>
    <w:rsid w:val="5C7C650E"/>
    <w:rsid w:val="5C906C22"/>
    <w:rsid w:val="5C9D4780"/>
    <w:rsid w:val="5CA80FA7"/>
    <w:rsid w:val="5CA95F45"/>
    <w:rsid w:val="5CBD0E2E"/>
    <w:rsid w:val="5CC37DF3"/>
    <w:rsid w:val="5CCD36B0"/>
    <w:rsid w:val="5CD002CA"/>
    <w:rsid w:val="5CFD78A8"/>
    <w:rsid w:val="5D18467A"/>
    <w:rsid w:val="5D1861B1"/>
    <w:rsid w:val="5D325281"/>
    <w:rsid w:val="5D4853B6"/>
    <w:rsid w:val="5D490820"/>
    <w:rsid w:val="5D6322C9"/>
    <w:rsid w:val="5D77030B"/>
    <w:rsid w:val="5D7A5508"/>
    <w:rsid w:val="5D7D3817"/>
    <w:rsid w:val="5D862984"/>
    <w:rsid w:val="5D982F85"/>
    <w:rsid w:val="5D991364"/>
    <w:rsid w:val="5DAA2A25"/>
    <w:rsid w:val="5DBC2851"/>
    <w:rsid w:val="5DC7498E"/>
    <w:rsid w:val="5DCA20FB"/>
    <w:rsid w:val="5DCB2937"/>
    <w:rsid w:val="5DE038A0"/>
    <w:rsid w:val="5DF5335A"/>
    <w:rsid w:val="5DFB2DD2"/>
    <w:rsid w:val="5E0A1720"/>
    <w:rsid w:val="5E1450EF"/>
    <w:rsid w:val="5E1D1628"/>
    <w:rsid w:val="5E29668D"/>
    <w:rsid w:val="5E2B071E"/>
    <w:rsid w:val="5E3115DC"/>
    <w:rsid w:val="5E443FCB"/>
    <w:rsid w:val="5E5D3976"/>
    <w:rsid w:val="5E6562B3"/>
    <w:rsid w:val="5E6A08C5"/>
    <w:rsid w:val="5E8A4D1A"/>
    <w:rsid w:val="5E990172"/>
    <w:rsid w:val="5E9B5E5A"/>
    <w:rsid w:val="5E9F1047"/>
    <w:rsid w:val="5EA23D24"/>
    <w:rsid w:val="5EAE70AE"/>
    <w:rsid w:val="5EC000B1"/>
    <w:rsid w:val="5ED24E20"/>
    <w:rsid w:val="5EE17522"/>
    <w:rsid w:val="5EF86A3D"/>
    <w:rsid w:val="5F0C0DD9"/>
    <w:rsid w:val="5F135682"/>
    <w:rsid w:val="5F1C78DE"/>
    <w:rsid w:val="5F282543"/>
    <w:rsid w:val="5F362517"/>
    <w:rsid w:val="5F565C72"/>
    <w:rsid w:val="5F66559D"/>
    <w:rsid w:val="5F815A45"/>
    <w:rsid w:val="5F844034"/>
    <w:rsid w:val="5F8E5A31"/>
    <w:rsid w:val="5F90095E"/>
    <w:rsid w:val="5F943175"/>
    <w:rsid w:val="5FBF705A"/>
    <w:rsid w:val="5FC257FC"/>
    <w:rsid w:val="5FCC4E7D"/>
    <w:rsid w:val="5FE93E6B"/>
    <w:rsid w:val="5FF140C0"/>
    <w:rsid w:val="5FFF5B5B"/>
    <w:rsid w:val="60054C57"/>
    <w:rsid w:val="6028038A"/>
    <w:rsid w:val="603724E6"/>
    <w:rsid w:val="603B7727"/>
    <w:rsid w:val="6048602E"/>
    <w:rsid w:val="60551688"/>
    <w:rsid w:val="60612AA3"/>
    <w:rsid w:val="60807BC3"/>
    <w:rsid w:val="60942E8E"/>
    <w:rsid w:val="60AA4F1C"/>
    <w:rsid w:val="60D067A7"/>
    <w:rsid w:val="60D60FAC"/>
    <w:rsid w:val="60DA376B"/>
    <w:rsid w:val="60DD314C"/>
    <w:rsid w:val="60E7606C"/>
    <w:rsid w:val="610275B0"/>
    <w:rsid w:val="610D2695"/>
    <w:rsid w:val="6116153B"/>
    <w:rsid w:val="612D5E0C"/>
    <w:rsid w:val="6133219B"/>
    <w:rsid w:val="613C5C48"/>
    <w:rsid w:val="61436896"/>
    <w:rsid w:val="61464603"/>
    <w:rsid w:val="6162618C"/>
    <w:rsid w:val="61754FD8"/>
    <w:rsid w:val="617C7957"/>
    <w:rsid w:val="61AF09BF"/>
    <w:rsid w:val="61B56103"/>
    <w:rsid w:val="61C2785C"/>
    <w:rsid w:val="61EA1819"/>
    <w:rsid w:val="61F441A2"/>
    <w:rsid w:val="61F63056"/>
    <w:rsid w:val="61FB67E9"/>
    <w:rsid w:val="622505C8"/>
    <w:rsid w:val="622566D6"/>
    <w:rsid w:val="62282341"/>
    <w:rsid w:val="622B0E88"/>
    <w:rsid w:val="622C1BFB"/>
    <w:rsid w:val="622F1D1E"/>
    <w:rsid w:val="623811C0"/>
    <w:rsid w:val="6248014C"/>
    <w:rsid w:val="62540E03"/>
    <w:rsid w:val="62786ED3"/>
    <w:rsid w:val="627D7270"/>
    <w:rsid w:val="628650FB"/>
    <w:rsid w:val="6299115F"/>
    <w:rsid w:val="62AA5A34"/>
    <w:rsid w:val="62BB76F8"/>
    <w:rsid w:val="62BF275F"/>
    <w:rsid w:val="62C56F47"/>
    <w:rsid w:val="62EE0B8E"/>
    <w:rsid w:val="630C3BF4"/>
    <w:rsid w:val="63150402"/>
    <w:rsid w:val="63245189"/>
    <w:rsid w:val="6329046C"/>
    <w:rsid w:val="63290DC2"/>
    <w:rsid w:val="632E73CF"/>
    <w:rsid w:val="63432F6B"/>
    <w:rsid w:val="635A4707"/>
    <w:rsid w:val="635C0879"/>
    <w:rsid w:val="637116C6"/>
    <w:rsid w:val="637D5BBE"/>
    <w:rsid w:val="638419BF"/>
    <w:rsid w:val="6388199E"/>
    <w:rsid w:val="638E59B2"/>
    <w:rsid w:val="63B55C4B"/>
    <w:rsid w:val="63C96D34"/>
    <w:rsid w:val="63E35B5C"/>
    <w:rsid w:val="63ED5395"/>
    <w:rsid w:val="63F91659"/>
    <w:rsid w:val="63FB1550"/>
    <w:rsid w:val="63FF1D88"/>
    <w:rsid w:val="641920B5"/>
    <w:rsid w:val="641B2E38"/>
    <w:rsid w:val="641E20C0"/>
    <w:rsid w:val="641E569B"/>
    <w:rsid w:val="642F7AAA"/>
    <w:rsid w:val="643E7748"/>
    <w:rsid w:val="645328EC"/>
    <w:rsid w:val="64574B4B"/>
    <w:rsid w:val="64581552"/>
    <w:rsid w:val="64785408"/>
    <w:rsid w:val="64875DFB"/>
    <w:rsid w:val="6498019D"/>
    <w:rsid w:val="649C2147"/>
    <w:rsid w:val="64A0587B"/>
    <w:rsid w:val="64BC4298"/>
    <w:rsid w:val="64C05FFB"/>
    <w:rsid w:val="64C33709"/>
    <w:rsid w:val="64D26BC1"/>
    <w:rsid w:val="64D75269"/>
    <w:rsid w:val="64E0405E"/>
    <w:rsid w:val="65241249"/>
    <w:rsid w:val="65283F36"/>
    <w:rsid w:val="65286737"/>
    <w:rsid w:val="652C7B24"/>
    <w:rsid w:val="653834EC"/>
    <w:rsid w:val="6552560B"/>
    <w:rsid w:val="657E124D"/>
    <w:rsid w:val="659B7432"/>
    <w:rsid w:val="65A1068F"/>
    <w:rsid w:val="65C35174"/>
    <w:rsid w:val="65CC7EE2"/>
    <w:rsid w:val="65D1607F"/>
    <w:rsid w:val="65EA7F48"/>
    <w:rsid w:val="65EF0829"/>
    <w:rsid w:val="661C4780"/>
    <w:rsid w:val="6621374C"/>
    <w:rsid w:val="663D5033"/>
    <w:rsid w:val="665F25DE"/>
    <w:rsid w:val="667C1CE4"/>
    <w:rsid w:val="669F5B7C"/>
    <w:rsid w:val="66A64E34"/>
    <w:rsid w:val="66BC5905"/>
    <w:rsid w:val="66C07481"/>
    <w:rsid w:val="66C2294F"/>
    <w:rsid w:val="66C501E2"/>
    <w:rsid w:val="66DB749D"/>
    <w:rsid w:val="66ED516E"/>
    <w:rsid w:val="67145822"/>
    <w:rsid w:val="67186B40"/>
    <w:rsid w:val="672B0B01"/>
    <w:rsid w:val="6749257D"/>
    <w:rsid w:val="67501610"/>
    <w:rsid w:val="675771CF"/>
    <w:rsid w:val="67677F1B"/>
    <w:rsid w:val="67733D3C"/>
    <w:rsid w:val="678C6F85"/>
    <w:rsid w:val="678D1FC1"/>
    <w:rsid w:val="67957D7D"/>
    <w:rsid w:val="67A34441"/>
    <w:rsid w:val="67AA0C32"/>
    <w:rsid w:val="67B32938"/>
    <w:rsid w:val="67B60E37"/>
    <w:rsid w:val="67BE4D8A"/>
    <w:rsid w:val="67CA653C"/>
    <w:rsid w:val="67D65722"/>
    <w:rsid w:val="6817028B"/>
    <w:rsid w:val="68175B28"/>
    <w:rsid w:val="68262F55"/>
    <w:rsid w:val="682805BE"/>
    <w:rsid w:val="682D3B79"/>
    <w:rsid w:val="683A73F5"/>
    <w:rsid w:val="68427567"/>
    <w:rsid w:val="68436EBE"/>
    <w:rsid w:val="685F3FC9"/>
    <w:rsid w:val="686F399E"/>
    <w:rsid w:val="688D2FFC"/>
    <w:rsid w:val="688F36D4"/>
    <w:rsid w:val="68913238"/>
    <w:rsid w:val="6895112A"/>
    <w:rsid w:val="68B309BB"/>
    <w:rsid w:val="68C17B04"/>
    <w:rsid w:val="68C842BB"/>
    <w:rsid w:val="68C861D7"/>
    <w:rsid w:val="68C92ACE"/>
    <w:rsid w:val="68CD5ADF"/>
    <w:rsid w:val="68D06B24"/>
    <w:rsid w:val="68D328E1"/>
    <w:rsid w:val="68D45BBF"/>
    <w:rsid w:val="68D55AA9"/>
    <w:rsid w:val="68E1007C"/>
    <w:rsid w:val="68E55B59"/>
    <w:rsid w:val="68EA211F"/>
    <w:rsid w:val="68EB036E"/>
    <w:rsid w:val="68EB644E"/>
    <w:rsid w:val="68EF4EA6"/>
    <w:rsid w:val="68F8354C"/>
    <w:rsid w:val="69063E00"/>
    <w:rsid w:val="6911560F"/>
    <w:rsid w:val="69235DC0"/>
    <w:rsid w:val="693502B9"/>
    <w:rsid w:val="69394272"/>
    <w:rsid w:val="69421EEA"/>
    <w:rsid w:val="6958759B"/>
    <w:rsid w:val="69717EA7"/>
    <w:rsid w:val="69776851"/>
    <w:rsid w:val="698468FB"/>
    <w:rsid w:val="69C42625"/>
    <w:rsid w:val="69C9109A"/>
    <w:rsid w:val="69CA7E6D"/>
    <w:rsid w:val="69D27A21"/>
    <w:rsid w:val="69DB2B1F"/>
    <w:rsid w:val="69DC3EBB"/>
    <w:rsid w:val="69DE0186"/>
    <w:rsid w:val="69E637A2"/>
    <w:rsid w:val="69F26D90"/>
    <w:rsid w:val="69F568BF"/>
    <w:rsid w:val="69FC6F99"/>
    <w:rsid w:val="6A1E0B41"/>
    <w:rsid w:val="6A4D6336"/>
    <w:rsid w:val="6A5D0381"/>
    <w:rsid w:val="6A605498"/>
    <w:rsid w:val="6A654CA2"/>
    <w:rsid w:val="6A76371D"/>
    <w:rsid w:val="6A795D79"/>
    <w:rsid w:val="6A7F3FB1"/>
    <w:rsid w:val="6A926160"/>
    <w:rsid w:val="6A93558A"/>
    <w:rsid w:val="6AA043E6"/>
    <w:rsid w:val="6AAD419E"/>
    <w:rsid w:val="6AC53779"/>
    <w:rsid w:val="6AC56F80"/>
    <w:rsid w:val="6ACC39D5"/>
    <w:rsid w:val="6ACE7FF7"/>
    <w:rsid w:val="6ADE546C"/>
    <w:rsid w:val="6ADE73C2"/>
    <w:rsid w:val="6AE67986"/>
    <w:rsid w:val="6AED3D2C"/>
    <w:rsid w:val="6AF14837"/>
    <w:rsid w:val="6B0F1154"/>
    <w:rsid w:val="6B19346F"/>
    <w:rsid w:val="6B2B77A0"/>
    <w:rsid w:val="6B401342"/>
    <w:rsid w:val="6B424B6B"/>
    <w:rsid w:val="6B47090E"/>
    <w:rsid w:val="6B5D31E6"/>
    <w:rsid w:val="6B5F46AE"/>
    <w:rsid w:val="6B620B71"/>
    <w:rsid w:val="6B6C2BED"/>
    <w:rsid w:val="6B6D23B9"/>
    <w:rsid w:val="6B737258"/>
    <w:rsid w:val="6B77021A"/>
    <w:rsid w:val="6B8B3828"/>
    <w:rsid w:val="6B8E5126"/>
    <w:rsid w:val="6B956E3C"/>
    <w:rsid w:val="6B9C1779"/>
    <w:rsid w:val="6BA1066D"/>
    <w:rsid w:val="6BB57800"/>
    <w:rsid w:val="6BC55F19"/>
    <w:rsid w:val="6BD42D31"/>
    <w:rsid w:val="6BD62D66"/>
    <w:rsid w:val="6BD9753E"/>
    <w:rsid w:val="6BF170BD"/>
    <w:rsid w:val="6BF846A2"/>
    <w:rsid w:val="6BF92B05"/>
    <w:rsid w:val="6C012E89"/>
    <w:rsid w:val="6C0A1AA3"/>
    <w:rsid w:val="6C13431F"/>
    <w:rsid w:val="6C24384E"/>
    <w:rsid w:val="6C33512F"/>
    <w:rsid w:val="6C3F17C2"/>
    <w:rsid w:val="6C49602A"/>
    <w:rsid w:val="6C4B73B0"/>
    <w:rsid w:val="6C5565BB"/>
    <w:rsid w:val="6C5E6B7C"/>
    <w:rsid w:val="6C5E78E1"/>
    <w:rsid w:val="6C856F71"/>
    <w:rsid w:val="6C91285A"/>
    <w:rsid w:val="6CA15597"/>
    <w:rsid w:val="6CA509FD"/>
    <w:rsid w:val="6CA71EE6"/>
    <w:rsid w:val="6CAB3D64"/>
    <w:rsid w:val="6CB1695C"/>
    <w:rsid w:val="6CB8109C"/>
    <w:rsid w:val="6CB92DBE"/>
    <w:rsid w:val="6CBA1639"/>
    <w:rsid w:val="6CD42F4C"/>
    <w:rsid w:val="6CD50646"/>
    <w:rsid w:val="6CE97CF4"/>
    <w:rsid w:val="6D037970"/>
    <w:rsid w:val="6D05423E"/>
    <w:rsid w:val="6D113EEC"/>
    <w:rsid w:val="6D2B52AA"/>
    <w:rsid w:val="6D315E0B"/>
    <w:rsid w:val="6D511C52"/>
    <w:rsid w:val="6D5D7695"/>
    <w:rsid w:val="6D5F2679"/>
    <w:rsid w:val="6D80444C"/>
    <w:rsid w:val="6DA76A7D"/>
    <w:rsid w:val="6DBD5B0F"/>
    <w:rsid w:val="6DCB29DB"/>
    <w:rsid w:val="6DF70E50"/>
    <w:rsid w:val="6E014660"/>
    <w:rsid w:val="6E085C66"/>
    <w:rsid w:val="6E0A7919"/>
    <w:rsid w:val="6E4030E5"/>
    <w:rsid w:val="6E675D0A"/>
    <w:rsid w:val="6E6861CD"/>
    <w:rsid w:val="6E694265"/>
    <w:rsid w:val="6E722C1A"/>
    <w:rsid w:val="6E8740D0"/>
    <w:rsid w:val="6E900D44"/>
    <w:rsid w:val="6EA32E81"/>
    <w:rsid w:val="6EC318F6"/>
    <w:rsid w:val="6EC83480"/>
    <w:rsid w:val="6EDB181B"/>
    <w:rsid w:val="6EDB4BCF"/>
    <w:rsid w:val="6EDB6789"/>
    <w:rsid w:val="6EDB76A9"/>
    <w:rsid w:val="6EE56304"/>
    <w:rsid w:val="6F043BCD"/>
    <w:rsid w:val="6F090438"/>
    <w:rsid w:val="6F0C6FB5"/>
    <w:rsid w:val="6F1B462F"/>
    <w:rsid w:val="6F2A1A41"/>
    <w:rsid w:val="6F2B61E4"/>
    <w:rsid w:val="6F513CE9"/>
    <w:rsid w:val="6F520030"/>
    <w:rsid w:val="6F5478CF"/>
    <w:rsid w:val="6F5777B4"/>
    <w:rsid w:val="6F5D23BA"/>
    <w:rsid w:val="6F6F5B1D"/>
    <w:rsid w:val="6F703EAD"/>
    <w:rsid w:val="6F712150"/>
    <w:rsid w:val="6F8F3A96"/>
    <w:rsid w:val="6F9924CC"/>
    <w:rsid w:val="6FA54658"/>
    <w:rsid w:val="6FB45761"/>
    <w:rsid w:val="6FC342E7"/>
    <w:rsid w:val="6FCF358B"/>
    <w:rsid w:val="6FD70564"/>
    <w:rsid w:val="6FD77B6F"/>
    <w:rsid w:val="6FEA6329"/>
    <w:rsid w:val="6FF6305C"/>
    <w:rsid w:val="70007A9A"/>
    <w:rsid w:val="70203147"/>
    <w:rsid w:val="702C674E"/>
    <w:rsid w:val="704B62C9"/>
    <w:rsid w:val="705709EA"/>
    <w:rsid w:val="70793FBD"/>
    <w:rsid w:val="707E1A00"/>
    <w:rsid w:val="707E1C22"/>
    <w:rsid w:val="70842309"/>
    <w:rsid w:val="70843155"/>
    <w:rsid w:val="70985B96"/>
    <w:rsid w:val="709968F9"/>
    <w:rsid w:val="709B14A9"/>
    <w:rsid w:val="70C46EF7"/>
    <w:rsid w:val="70DB3201"/>
    <w:rsid w:val="70E32F92"/>
    <w:rsid w:val="70E40202"/>
    <w:rsid w:val="70FE7D61"/>
    <w:rsid w:val="71107010"/>
    <w:rsid w:val="71140A64"/>
    <w:rsid w:val="71285752"/>
    <w:rsid w:val="712E6430"/>
    <w:rsid w:val="714A060A"/>
    <w:rsid w:val="7161455E"/>
    <w:rsid w:val="716B7D8E"/>
    <w:rsid w:val="71797CBF"/>
    <w:rsid w:val="7192656F"/>
    <w:rsid w:val="719C69EA"/>
    <w:rsid w:val="71A05BAD"/>
    <w:rsid w:val="71A4107B"/>
    <w:rsid w:val="71A66FE7"/>
    <w:rsid w:val="71A832E7"/>
    <w:rsid w:val="71B90341"/>
    <w:rsid w:val="71C22A6E"/>
    <w:rsid w:val="71D070BE"/>
    <w:rsid w:val="71D769F3"/>
    <w:rsid w:val="71D947A7"/>
    <w:rsid w:val="71EC153F"/>
    <w:rsid w:val="71F81884"/>
    <w:rsid w:val="7201088D"/>
    <w:rsid w:val="720A5EB0"/>
    <w:rsid w:val="721051C0"/>
    <w:rsid w:val="72145326"/>
    <w:rsid w:val="72222C6B"/>
    <w:rsid w:val="722A5856"/>
    <w:rsid w:val="72313545"/>
    <w:rsid w:val="72342CC6"/>
    <w:rsid w:val="7236275E"/>
    <w:rsid w:val="724779FE"/>
    <w:rsid w:val="725C1BC9"/>
    <w:rsid w:val="725D484C"/>
    <w:rsid w:val="72711D74"/>
    <w:rsid w:val="727373DE"/>
    <w:rsid w:val="728B75ED"/>
    <w:rsid w:val="728D7FCA"/>
    <w:rsid w:val="729271B7"/>
    <w:rsid w:val="72991B3A"/>
    <w:rsid w:val="729C60BF"/>
    <w:rsid w:val="72A9482A"/>
    <w:rsid w:val="72BD62AD"/>
    <w:rsid w:val="72C8087B"/>
    <w:rsid w:val="72D67294"/>
    <w:rsid w:val="72D74268"/>
    <w:rsid w:val="72D8112B"/>
    <w:rsid w:val="72D8556E"/>
    <w:rsid w:val="72E00518"/>
    <w:rsid w:val="72F9439C"/>
    <w:rsid w:val="73107A34"/>
    <w:rsid w:val="73183555"/>
    <w:rsid w:val="731E4CEA"/>
    <w:rsid w:val="732A5909"/>
    <w:rsid w:val="73414A6B"/>
    <w:rsid w:val="7349702E"/>
    <w:rsid w:val="734D3C79"/>
    <w:rsid w:val="73655411"/>
    <w:rsid w:val="737B6FF8"/>
    <w:rsid w:val="737D2B64"/>
    <w:rsid w:val="73852D7A"/>
    <w:rsid w:val="73932A82"/>
    <w:rsid w:val="7394190A"/>
    <w:rsid w:val="73AD135F"/>
    <w:rsid w:val="73B4602B"/>
    <w:rsid w:val="73B5403A"/>
    <w:rsid w:val="73C56EF2"/>
    <w:rsid w:val="73CD0E15"/>
    <w:rsid w:val="74042F16"/>
    <w:rsid w:val="74055ECE"/>
    <w:rsid w:val="74124DAC"/>
    <w:rsid w:val="741F37F2"/>
    <w:rsid w:val="742E17C9"/>
    <w:rsid w:val="74352117"/>
    <w:rsid w:val="746828F7"/>
    <w:rsid w:val="746B7CDC"/>
    <w:rsid w:val="747445D0"/>
    <w:rsid w:val="7483375E"/>
    <w:rsid w:val="748F23B2"/>
    <w:rsid w:val="74956215"/>
    <w:rsid w:val="74CE7059"/>
    <w:rsid w:val="74D1168F"/>
    <w:rsid w:val="74ED5397"/>
    <w:rsid w:val="74EE25C7"/>
    <w:rsid w:val="74EF4791"/>
    <w:rsid w:val="74F55214"/>
    <w:rsid w:val="74F9149B"/>
    <w:rsid w:val="74FB4997"/>
    <w:rsid w:val="750B3BC5"/>
    <w:rsid w:val="7526614E"/>
    <w:rsid w:val="752F7808"/>
    <w:rsid w:val="7560499B"/>
    <w:rsid w:val="75651493"/>
    <w:rsid w:val="756823A4"/>
    <w:rsid w:val="756E56BB"/>
    <w:rsid w:val="757852E1"/>
    <w:rsid w:val="757D3EEC"/>
    <w:rsid w:val="757E4F38"/>
    <w:rsid w:val="75847E7D"/>
    <w:rsid w:val="758A7A64"/>
    <w:rsid w:val="75A133ED"/>
    <w:rsid w:val="75B70257"/>
    <w:rsid w:val="75BF6FE0"/>
    <w:rsid w:val="75C300B0"/>
    <w:rsid w:val="75C55465"/>
    <w:rsid w:val="75C62889"/>
    <w:rsid w:val="75CB417D"/>
    <w:rsid w:val="75D747CF"/>
    <w:rsid w:val="75E041DB"/>
    <w:rsid w:val="75EC0B39"/>
    <w:rsid w:val="75F372F5"/>
    <w:rsid w:val="76096A8C"/>
    <w:rsid w:val="76116A31"/>
    <w:rsid w:val="7616249D"/>
    <w:rsid w:val="76195E20"/>
    <w:rsid w:val="76251534"/>
    <w:rsid w:val="76271AA1"/>
    <w:rsid w:val="764D7853"/>
    <w:rsid w:val="765D79B3"/>
    <w:rsid w:val="766418F8"/>
    <w:rsid w:val="767A5C71"/>
    <w:rsid w:val="76803F8A"/>
    <w:rsid w:val="76840F96"/>
    <w:rsid w:val="768C19A0"/>
    <w:rsid w:val="76A1514A"/>
    <w:rsid w:val="76EA3C0C"/>
    <w:rsid w:val="76EA5A75"/>
    <w:rsid w:val="77017C1E"/>
    <w:rsid w:val="7706484E"/>
    <w:rsid w:val="770672F2"/>
    <w:rsid w:val="770E3D72"/>
    <w:rsid w:val="772B4264"/>
    <w:rsid w:val="772C08DE"/>
    <w:rsid w:val="772C1DEB"/>
    <w:rsid w:val="773B512D"/>
    <w:rsid w:val="773C35BE"/>
    <w:rsid w:val="77431F69"/>
    <w:rsid w:val="775757DD"/>
    <w:rsid w:val="776F734D"/>
    <w:rsid w:val="77790E75"/>
    <w:rsid w:val="77852EA7"/>
    <w:rsid w:val="778579AC"/>
    <w:rsid w:val="77A22795"/>
    <w:rsid w:val="77A50760"/>
    <w:rsid w:val="77BA3665"/>
    <w:rsid w:val="77C646D6"/>
    <w:rsid w:val="77CD02A1"/>
    <w:rsid w:val="77CF7F5C"/>
    <w:rsid w:val="77D04E1C"/>
    <w:rsid w:val="77EC5391"/>
    <w:rsid w:val="77F242F0"/>
    <w:rsid w:val="77F578B5"/>
    <w:rsid w:val="77F86A6F"/>
    <w:rsid w:val="78066FAB"/>
    <w:rsid w:val="780B6C84"/>
    <w:rsid w:val="78106E38"/>
    <w:rsid w:val="782C4F57"/>
    <w:rsid w:val="783B7245"/>
    <w:rsid w:val="78701833"/>
    <w:rsid w:val="787E6E03"/>
    <w:rsid w:val="78831AC2"/>
    <w:rsid w:val="788A299C"/>
    <w:rsid w:val="788D0343"/>
    <w:rsid w:val="788F20DD"/>
    <w:rsid w:val="789B3FC6"/>
    <w:rsid w:val="78A9603F"/>
    <w:rsid w:val="78CB23AA"/>
    <w:rsid w:val="78CD6478"/>
    <w:rsid w:val="78D06729"/>
    <w:rsid w:val="78D77698"/>
    <w:rsid w:val="78E22D27"/>
    <w:rsid w:val="79062122"/>
    <w:rsid w:val="79187D21"/>
    <w:rsid w:val="79242DE9"/>
    <w:rsid w:val="79284D14"/>
    <w:rsid w:val="79334B71"/>
    <w:rsid w:val="79362C2B"/>
    <w:rsid w:val="79480127"/>
    <w:rsid w:val="794C5FA1"/>
    <w:rsid w:val="79545033"/>
    <w:rsid w:val="79566857"/>
    <w:rsid w:val="79895825"/>
    <w:rsid w:val="799D7D55"/>
    <w:rsid w:val="79B177AE"/>
    <w:rsid w:val="79B65D03"/>
    <w:rsid w:val="79F26BAE"/>
    <w:rsid w:val="7A0438B7"/>
    <w:rsid w:val="7A062208"/>
    <w:rsid w:val="7A1043EE"/>
    <w:rsid w:val="7A1D09D4"/>
    <w:rsid w:val="7A291B09"/>
    <w:rsid w:val="7A360D71"/>
    <w:rsid w:val="7A4235F1"/>
    <w:rsid w:val="7A4251C9"/>
    <w:rsid w:val="7A580866"/>
    <w:rsid w:val="7A587E6B"/>
    <w:rsid w:val="7A646F82"/>
    <w:rsid w:val="7A715132"/>
    <w:rsid w:val="7AA9592A"/>
    <w:rsid w:val="7AAC6BA5"/>
    <w:rsid w:val="7AB2758B"/>
    <w:rsid w:val="7AC30ABA"/>
    <w:rsid w:val="7ACB6CF5"/>
    <w:rsid w:val="7B176019"/>
    <w:rsid w:val="7B1F2AB5"/>
    <w:rsid w:val="7B254776"/>
    <w:rsid w:val="7B295F3A"/>
    <w:rsid w:val="7B5026CE"/>
    <w:rsid w:val="7B595139"/>
    <w:rsid w:val="7B5E00B8"/>
    <w:rsid w:val="7B652495"/>
    <w:rsid w:val="7B740F8B"/>
    <w:rsid w:val="7B771F7B"/>
    <w:rsid w:val="7B8D129F"/>
    <w:rsid w:val="7BA60991"/>
    <w:rsid w:val="7BA87B37"/>
    <w:rsid w:val="7BBD45EA"/>
    <w:rsid w:val="7BCA3279"/>
    <w:rsid w:val="7BE20EDF"/>
    <w:rsid w:val="7BE3766F"/>
    <w:rsid w:val="7BE536CD"/>
    <w:rsid w:val="7BE97D5A"/>
    <w:rsid w:val="7BF4159E"/>
    <w:rsid w:val="7BF730F0"/>
    <w:rsid w:val="7BFD150A"/>
    <w:rsid w:val="7C0A6A2D"/>
    <w:rsid w:val="7C1425C4"/>
    <w:rsid w:val="7C204E5C"/>
    <w:rsid w:val="7C336537"/>
    <w:rsid w:val="7C4D0BC0"/>
    <w:rsid w:val="7C662DD2"/>
    <w:rsid w:val="7C665721"/>
    <w:rsid w:val="7C7F0CE5"/>
    <w:rsid w:val="7C89200E"/>
    <w:rsid w:val="7C8B1B1A"/>
    <w:rsid w:val="7CA37BB9"/>
    <w:rsid w:val="7CCE0EAD"/>
    <w:rsid w:val="7CE43D4D"/>
    <w:rsid w:val="7D097879"/>
    <w:rsid w:val="7D1116EB"/>
    <w:rsid w:val="7D1B3ECC"/>
    <w:rsid w:val="7D1F6E27"/>
    <w:rsid w:val="7D2B5D64"/>
    <w:rsid w:val="7D3477B3"/>
    <w:rsid w:val="7D37007B"/>
    <w:rsid w:val="7D3E151C"/>
    <w:rsid w:val="7D4B3F8B"/>
    <w:rsid w:val="7D527780"/>
    <w:rsid w:val="7D566C14"/>
    <w:rsid w:val="7D586D24"/>
    <w:rsid w:val="7D612221"/>
    <w:rsid w:val="7D743D4D"/>
    <w:rsid w:val="7D765635"/>
    <w:rsid w:val="7D78441A"/>
    <w:rsid w:val="7D815A5F"/>
    <w:rsid w:val="7D87397D"/>
    <w:rsid w:val="7D9332A0"/>
    <w:rsid w:val="7D9A3574"/>
    <w:rsid w:val="7DA26A4A"/>
    <w:rsid w:val="7DC61177"/>
    <w:rsid w:val="7DC64E78"/>
    <w:rsid w:val="7DC768B2"/>
    <w:rsid w:val="7DD77921"/>
    <w:rsid w:val="7DDD3B67"/>
    <w:rsid w:val="7DDF5024"/>
    <w:rsid w:val="7DE572C8"/>
    <w:rsid w:val="7DF5348B"/>
    <w:rsid w:val="7E0B5373"/>
    <w:rsid w:val="7E103542"/>
    <w:rsid w:val="7E247FDC"/>
    <w:rsid w:val="7E28583F"/>
    <w:rsid w:val="7E314EC7"/>
    <w:rsid w:val="7E3F768C"/>
    <w:rsid w:val="7E6F4005"/>
    <w:rsid w:val="7E6F7D01"/>
    <w:rsid w:val="7E79623F"/>
    <w:rsid w:val="7E7E03CF"/>
    <w:rsid w:val="7E7F0017"/>
    <w:rsid w:val="7E874A49"/>
    <w:rsid w:val="7E8900FC"/>
    <w:rsid w:val="7E8F2AB4"/>
    <w:rsid w:val="7EA74EA6"/>
    <w:rsid w:val="7EAE50F2"/>
    <w:rsid w:val="7ECF51B5"/>
    <w:rsid w:val="7ED302EB"/>
    <w:rsid w:val="7ED967FE"/>
    <w:rsid w:val="7EEF3296"/>
    <w:rsid w:val="7EF43777"/>
    <w:rsid w:val="7EF95249"/>
    <w:rsid w:val="7F0C3EC4"/>
    <w:rsid w:val="7F0E74F1"/>
    <w:rsid w:val="7F110043"/>
    <w:rsid w:val="7F1614FD"/>
    <w:rsid w:val="7F355029"/>
    <w:rsid w:val="7F3A5921"/>
    <w:rsid w:val="7F4E2A27"/>
    <w:rsid w:val="7F4F1048"/>
    <w:rsid w:val="7F5C7AEF"/>
    <w:rsid w:val="7F623CD7"/>
    <w:rsid w:val="7F69767E"/>
    <w:rsid w:val="7F7C726E"/>
    <w:rsid w:val="7F8E1119"/>
    <w:rsid w:val="7F8F048C"/>
    <w:rsid w:val="7F9504E1"/>
    <w:rsid w:val="7F954D80"/>
    <w:rsid w:val="7F9A1B56"/>
    <w:rsid w:val="7FB3377A"/>
    <w:rsid w:val="7FBB0C96"/>
    <w:rsid w:val="7FC61E81"/>
    <w:rsid w:val="7FD268BC"/>
    <w:rsid w:val="7FD90C79"/>
    <w:rsid w:val="7FDD6A4B"/>
    <w:rsid w:val="7FE56B1D"/>
    <w:rsid w:val="7FFC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6"/>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22"/>
    <w:rPr>
      <w:b/>
    </w:rPr>
  </w:style>
  <w:style w:type="character" w:styleId="10">
    <w:name w:val="page number"/>
    <w:basedOn w:val="8"/>
    <w:qFormat/>
    <w:uiPriority w:val="0"/>
    <w:rPr>
      <w:rFonts w:cs="Times New Roman"/>
    </w:rPr>
  </w:style>
  <w:style w:type="character" w:styleId="11">
    <w:name w:val="Hyperlink"/>
    <w:basedOn w:val="8"/>
    <w:qFormat/>
    <w:uiPriority w:val="99"/>
    <w:rPr>
      <w:rFonts w:cs="Times New Roman"/>
      <w:color w:val="0000FF"/>
      <w:u w:val="single"/>
    </w:rPr>
  </w:style>
  <w:style w:type="character" w:customStyle="1" w:styleId="12">
    <w:name w:val="页脚 字符"/>
    <w:basedOn w:val="8"/>
    <w:link w:val="4"/>
    <w:qFormat/>
    <w:uiPriority w:val="99"/>
    <w:rPr>
      <w:rFonts w:ascii="Times New Roman" w:hAnsi="Times New Roman" w:eastAsia="宋体" w:cs="Times New Roman"/>
      <w:sz w:val="18"/>
      <w:szCs w:val="18"/>
    </w:rPr>
  </w:style>
  <w:style w:type="character" w:customStyle="1" w:styleId="13">
    <w:name w:val="页眉 字符"/>
    <w:basedOn w:val="8"/>
    <w:link w:val="5"/>
    <w:qFormat/>
    <w:uiPriority w:val="0"/>
    <w:rPr>
      <w:rFonts w:ascii="Times New Roman" w:hAnsi="Times New Roman" w:eastAsia="宋体" w:cs="Times New Roman"/>
      <w:sz w:val="18"/>
      <w:szCs w:val="18"/>
    </w:rPr>
  </w:style>
  <w:style w:type="paragraph" w:customStyle="1" w:styleId="14">
    <w:name w:val="Default"/>
    <w:unhideWhenUsed/>
    <w:qFormat/>
    <w:uiPriority w:val="99"/>
    <w:pPr>
      <w:widowControl w:val="0"/>
      <w:autoSpaceDE w:val="0"/>
      <w:autoSpaceDN w:val="0"/>
      <w:adjustRightInd w:val="0"/>
    </w:pPr>
    <w:rPr>
      <w:rFonts w:ascii="仿宋_GB2312" w:hAnsi="仿宋_GB2312" w:eastAsia="仿宋_GB2312" w:cstheme="minorBidi"/>
      <w:color w:val="000000"/>
      <w:sz w:val="24"/>
      <w:lang w:val="en-US" w:eastAsia="zh-CN" w:bidi="ar-SA"/>
    </w:rPr>
  </w:style>
  <w:style w:type="paragraph" w:customStyle="1" w:styleId="15">
    <w:name w:val="列出段落1"/>
    <w:basedOn w:val="1"/>
    <w:qFormat/>
    <w:uiPriority w:val="99"/>
    <w:pPr>
      <w:ind w:firstLine="420" w:firstLineChars="200"/>
    </w:pPr>
  </w:style>
  <w:style w:type="character" w:customStyle="1" w:styleId="16">
    <w:name w:val="批注框文本 字符"/>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2615</Words>
  <Characters>14909</Characters>
  <Lines>124</Lines>
  <Paragraphs>34</Paragraphs>
  <TotalTime>5</TotalTime>
  <ScaleCrop>false</ScaleCrop>
  <LinksUpToDate>false</LinksUpToDate>
  <CharactersWithSpaces>17490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2017-08-17T09:09:00Z</dcterms:created>
  <dc:creator>蒋兴海</dc:creator>
  <cp:lastModifiedBy>我就是我</cp:lastModifiedBy>
  <cp:lastPrinted>2020-09-15T04:34:00Z</cp:lastPrinted>
  <dcterms:modified xsi:type="dcterms:W3CDTF">2020-09-24T00:49:01Z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