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799" w:rsidRPr="00E6417D" w:rsidRDefault="00981799" w:rsidP="00E6417D">
      <w:pPr>
        <w:spacing w:line="360" w:lineRule="auto"/>
        <w:jc w:val="center"/>
        <w:rPr>
          <w:rFonts w:eastAsia="华文中宋"/>
          <w:b/>
          <w:bCs/>
          <w:sz w:val="44"/>
          <w:szCs w:val="44"/>
        </w:rPr>
      </w:pPr>
      <w:r w:rsidRPr="00E6417D">
        <w:rPr>
          <w:rFonts w:eastAsia="华文中宋" w:cs="华文中宋" w:hint="eastAsia"/>
          <w:b/>
          <w:bCs/>
          <w:sz w:val="44"/>
          <w:szCs w:val="44"/>
        </w:rPr>
        <w:t>东北林业大学</w:t>
      </w:r>
    </w:p>
    <w:p w:rsidR="00981799" w:rsidRPr="00E6417D" w:rsidRDefault="00981799" w:rsidP="00E6417D">
      <w:pPr>
        <w:spacing w:line="360" w:lineRule="auto"/>
        <w:jc w:val="center"/>
        <w:rPr>
          <w:rFonts w:eastAsia="华文中宋"/>
          <w:b/>
          <w:bCs/>
          <w:sz w:val="44"/>
          <w:szCs w:val="44"/>
        </w:rPr>
      </w:pPr>
      <w:r>
        <w:rPr>
          <w:rFonts w:eastAsia="华文中宋"/>
          <w:b/>
          <w:bCs/>
          <w:sz w:val="44"/>
          <w:szCs w:val="44"/>
        </w:rPr>
        <w:t>2018</w:t>
      </w:r>
      <w:r>
        <w:rPr>
          <w:rFonts w:eastAsia="华文中宋" w:cs="华文中宋" w:hint="eastAsia"/>
          <w:b/>
          <w:bCs/>
          <w:sz w:val="44"/>
          <w:szCs w:val="44"/>
        </w:rPr>
        <w:t>年</w:t>
      </w:r>
      <w:r w:rsidRPr="00E6417D">
        <w:rPr>
          <w:rFonts w:eastAsia="华文中宋" w:cs="华文中宋" w:hint="eastAsia"/>
          <w:b/>
          <w:bCs/>
          <w:sz w:val="44"/>
          <w:szCs w:val="44"/>
        </w:rPr>
        <w:t>硕士研究生复试及录取</w:t>
      </w:r>
      <w:r>
        <w:rPr>
          <w:rFonts w:eastAsia="华文中宋" w:cs="华文中宋" w:hint="eastAsia"/>
          <w:b/>
          <w:bCs/>
          <w:sz w:val="44"/>
          <w:szCs w:val="44"/>
        </w:rPr>
        <w:t>工作方案</w:t>
      </w:r>
    </w:p>
    <w:p w:rsidR="00981799" w:rsidRDefault="00981799" w:rsidP="00B77073">
      <w:pPr>
        <w:jc w:val="left"/>
        <w:rPr>
          <w:rFonts w:ascii="仿宋" w:eastAsia="仿宋" w:hAnsi="仿宋"/>
          <w:kern w:val="0"/>
          <w:sz w:val="32"/>
          <w:szCs w:val="32"/>
        </w:rPr>
      </w:pPr>
      <w:r w:rsidRPr="00327E3D">
        <w:rPr>
          <w:rFonts w:ascii="宋体"/>
          <w:kern w:val="0"/>
          <w:sz w:val="22"/>
          <w:szCs w:val="22"/>
        </w:rPr>
        <w:t> </w:t>
      </w:r>
      <w:r>
        <w:rPr>
          <w:rFonts w:ascii="宋体" w:hAnsi="宋体" w:cs="宋体"/>
          <w:kern w:val="0"/>
          <w:sz w:val="22"/>
          <w:szCs w:val="22"/>
        </w:rPr>
        <w:t xml:space="preserve">   </w:t>
      </w:r>
      <w:r w:rsidRPr="00E6417D">
        <w:rPr>
          <w:rFonts w:ascii="仿宋" w:eastAsia="仿宋" w:hAnsi="仿宋" w:cs="仿宋"/>
          <w:kern w:val="0"/>
          <w:sz w:val="32"/>
          <w:szCs w:val="32"/>
        </w:rPr>
        <w:t xml:space="preserve"> </w:t>
      </w:r>
    </w:p>
    <w:p w:rsidR="00981799" w:rsidRPr="00776DED" w:rsidRDefault="00981799" w:rsidP="00B77073">
      <w:pPr>
        <w:jc w:val="left"/>
        <w:rPr>
          <w:rFonts w:ascii="宋体" w:cs="宋体"/>
          <w:color w:val="333333"/>
          <w:kern w:val="0"/>
          <w:sz w:val="28"/>
          <w:szCs w:val="28"/>
        </w:rPr>
      </w:pPr>
      <w:r>
        <w:rPr>
          <w:rFonts w:ascii="仿宋" w:eastAsia="仿宋" w:hAnsi="仿宋" w:cs="仿宋"/>
          <w:kern w:val="0"/>
          <w:sz w:val="32"/>
          <w:szCs w:val="32"/>
        </w:rPr>
        <w:t xml:space="preserve">   </w:t>
      </w:r>
      <w:r w:rsidRPr="00776DED">
        <w:rPr>
          <w:rFonts w:ascii="宋体" w:hAnsi="宋体" w:cs="宋体" w:hint="eastAsia"/>
          <w:sz w:val="28"/>
          <w:szCs w:val="28"/>
        </w:rPr>
        <w:t>根据《教育部关于印发</w:t>
      </w:r>
      <w:r w:rsidRPr="00776DED">
        <w:rPr>
          <w:rFonts w:ascii="宋体" w:hAnsi="宋体" w:cs="宋体"/>
          <w:sz w:val="28"/>
          <w:szCs w:val="28"/>
        </w:rPr>
        <w:t>&lt; 2018</w:t>
      </w:r>
      <w:r w:rsidRPr="00776DED">
        <w:rPr>
          <w:rFonts w:ascii="宋体" w:hAnsi="宋体" w:cs="宋体" w:hint="eastAsia"/>
          <w:sz w:val="28"/>
          <w:szCs w:val="28"/>
        </w:rPr>
        <w:t>年全国硕士研究生招生工作管</w:t>
      </w:r>
      <w:r w:rsidRPr="00776DED">
        <w:rPr>
          <w:rFonts w:ascii="宋体" w:hAnsi="宋体" w:cs="宋体" w:hint="eastAsia"/>
          <w:kern w:val="0"/>
          <w:sz w:val="28"/>
          <w:szCs w:val="28"/>
        </w:rPr>
        <w:t>理规定</w:t>
      </w:r>
      <w:r w:rsidRPr="00776DED">
        <w:rPr>
          <w:rFonts w:ascii="宋体" w:hAnsi="宋体" w:cs="宋体"/>
          <w:kern w:val="0"/>
          <w:sz w:val="28"/>
          <w:szCs w:val="28"/>
        </w:rPr>
        <w:t>&gt;</w:t>
      </w:r>
      <w:r w:rsidRPr="00776DED">
        <w:rPr>
          <w:rFonts w:ascii="宋体" w:hAnsi="宋体" w:cs="宋体" w:hint="eastAsia"/>
          <w:kern w:val="0"/>
          <w:sz w:val="28"/>
          <w:szCs w:val="28"/>
        </w:rPr>
        <w:t>的通知》（教学</w:t>
      </w:r>
      <w:r w:rsidRPr="00776DED">
        <w:rPr>
          <w:rFonts w:ascii="宋体" w:hAnsi="宋体" w:cs="宋体"/>
          <w:kern w:val="0"/>
          <w:sz w:val="28"/>
          <w:szCs w:val="28"/>
        </w:rPr>
        <w:t>[2018]9</w:t>
      </w:r>
      <w:r w:rsidRPr="00776DED">
        <w:rPr>
          <w:rFonts w:ascii="宋体" w:hAnsi="宋体" w:cs="宋体" w:hint="eastAsia"/>
          <w:kern w:val="0"/>
          <w:sz w:val="28"/>
          <w:szCs w:val="28"/>
        </w:rPr>
        <w:t>号）、《教育部办公厅关于做好硕</w:t>
      </w:r>
      <w:r w:rsidRPr="00776DED">
        <w:rPr>
          <w:rFonts w:ascii="宋体" w:hAnsi="宋体" w:cs="宋体" w:hint="eastAsia"/>
          <w:sz w:val="28"/>
          <w:szCs w:val="28"/>
        </w:rPr>
        <w:t>士研究生招生调剂工作的通知》（</w:t>
      </w:r>
      <w:r w:rsidRPr="00776DED">
        <w:rPr>
          <w:rFonts w:ascii="宋体" w:hAnsi="宋体" w:cs="宋体" w:hint="eastAsia"/>
          <w:kern w:val="0"/>
          <w:sz w:val="28"/>
          <w:szCs w:val="28"/>
        </w:rPr>
        <w:t>教学教学厅函</w:t>
      </w:r>
      <w:r w:rsidRPr="00776DED">
        <w:rPr>
          <w:rFonts w:ascii="宋体" w:hAnsi="宋体" w:cs="宋体"/>
          <w:kern w:val="0"/>
          <w:sz w:val="28"/>
          <w:szCs w:val="28"/>
        </w:rPr>
        <w:t>[2018]14</w:t>
      </w:r>
      <w:r w:rsidRPr="00776DED">
        <w:rPr>
          <w:rFonts w:ascii="宋体" w:hAnsi="宋体" w:cs="宋体" w:hint="eastAsia"/>
          <w:kern w:val="0"/>
          <w:sz w:val="28"/>
          <w:szCs w:val="28"/>
        </w:rPr>
        <w:t>号</w:t>
      </w:r>
      <w:r w:rsidRPr="00776DED">
        <w:rPr>
          <w:rFonts w:ascii="宋体" w:hAnsi="宋体" w:cs="宋体" w:hint="eastAsia"/>
          <w:sz w:val="28"/>
          <w:szCs w:val="28"/>
        </w:rPr>
        <w:t>）、《关于做好黑龙江省</w:t>
      </w:r>
      <w:r w:rsidRPr="00776DED">
        <w:rPr>
          <w:rFonts w:ascii="宋体" w:hAnsi="宋体" w:cs="宋体"/>
          <w:sz w:val="28"/>
          <w:szCs w:val="28"/>
        </w:rPr>
        <w:t>2018</w:t>
      </w:r>
      <w:r w:rsidRPr="00776DED">
        <w:rPr>
          <w:rFonts w:ascii="宋体" w:hAnsi="宋体" w:cs="宋体" w:hint="eastAsia"/>
          <w:sz w:val="28"/>
          <w:szCs w:val="28"/>
        </w:rPr>
        <w:t>年研究生招生录取工作的通知》</w:t>
      </w:r>
      <w:r w:rsidRPr="00776DED">
        <w:rPr>
          <w:rFonts w:ascii="宋体" w:hAnsi="宋体" w:cs="宋体" w:hint="eastAsia"/>
          <w:kern w:val="0"/>
          <w:sz w:val="28"/>
          <w:szCs w:val="28"/>
        </w:rPr>
        <w:t>及《东北林业大学</w:t>
      </w:r>
      <w:r w:rsidRPr="00776DED">
        <w:rPr>
          <w:rFonts w:ascii="宋体" w:hAnsi="宋体" w:cs="宋体"/>
          <w:kern w:val="0"/>
          <w:sz w:val="28"/>
          <w:szCs w:val="28"/>
        </w:rPr>
        <w:t>2018</w:t>
      </w:r>
      <w:r w:rsidRPr="00776DED">
        <w:rPr>
          <w:rFonts w:ascii="宋体" w:hAnsi="宋体" w:cs="宋体" w:hint="eastAsia"/>
          <w:kern w:val="0"/>
          <w:sz w:val="28"/>
          <w:szCs w:val="28"/>
        </w:rPr>
        <w:t>年硕士研究生招生考试复试与录取工作管理规定</w:t>
      </w:r>
      <w:r w:rsidRPr="00776DED">
        <w:rPr>
          <w:rFonts w:ascii="宋体" w:hAnsi="宋体" w:cs="宋体" w:hint="eastAsia"/>
          <w:sz w:val="28"/>
          <w:szCs w:val="28"/>
        </w:rPr>
        <w:t>》等文件精神，结合我校</w:t>
      </w:r>
      <w:r w:rsidRPr="00776DED">
        <w:rPr>
          <w:rFonts w:ascii="宋体" w:hAnsi="宋体" w:cs="宋体"/>
          <w:sz w:val="28"/>
          <w:szCs w:val="28"/>
        </w:rPr>
        <w:t>2018</w:t>
      </w:r>
      <w:r w:rsidRPr="00776DED">
        <w:rPr>
          <w:rFonts w:ascii="宋体" w:hAnsi="宋体" w:cs="宋体" w:hint="eastAsia"/>
          <w:sz w:val="28"/>
          <w:szCs w:val="28"/>
        </w:rPr>
        <w:t>年硕士研究生招生工作的实际情况，经学校研究生招生工作领导小组研究，特制定本方案。</w:t>
      </w:r>
    </w:p>
    <w:p w:rsidR="00981799" w:rsidRPr="00776DED" w:rsidRDefault="00981799" w:rsidP="00776DED">
      <w:pPr>
        <w:widowControl/>
        <w:tabs>
          <w:tab w:val="num" w:pos="480"/>
        </w:tabs>
        <w:snapToGrid w:val="0"/>
        <w:spacing w:beforeLines="30" w:line="500" w:lineRule="exact"/>
        <w:ind w:firstLineChars="147" w:firstLine="31680"/>
        <w:jc w:val="left"/>
        <w:rPr>
          <w:rFonts w:ascii="宋体" w:cs="宋体"/>
          <w:b/>
          <w:bCs/>
          <w:color w:val="000000"/>
          <w:kern w:val="0"/>
          <w:sz w:val="28"/>
          <w:szCs w:val="28"/>
        </w:rPr>
      </w:pPr>
      <w:r w:rsidRPr="00776DED">
        <w:rPr>
          <w:rFonts w:ascii="宋体" w:hAnsi="宋体" w:cs="宋体" w:hint="eastAsia"/>
          <w:b/>
          <w:bCs/>
          <w:color w:val="000000"/>
          <w:kern w:val="0"/>
          <w:sz w:val="28"/>
          <w:szCs w:val="28"/>
        </w:rPr>
        <w:t>一、总体要求</w:t>
      </w:r>
    </w:p>
    <w:p w:rsidR="00981799" w:rsidRPr="00776DED" w:rsidRDefault="00981799" w:rsidP="00776DED">
      <w:pPr>
        <w:widowControl/>
        <w:tabs>
          <w:tab w:val="num" w:pos="480"/>
        </w:tabs>
        <w:snapToGrid w:val="0"/>
        <w:spacing w:beforeLines="30" w:line="500" w:lineRule="exact"/>
        <w:ind w:firstLineChars="147" w:firstLine="31680"/>
        <w:jc w:val="left"/>
        <w:rPr>
          <w:rFonts w:ascii="宋体" w:cs="宋体"/>
          <w:kern w:val="0"/>
          <w:sz w:val="28"/>
          <w:szCs w:val="28"/>
        </w:rPr>
      </w:pPr>
      <w:r w:rsidRPr="00776DED">
        <w:rPr>
          <w:rFonts w:ascii="宋体" w:hAnsi="宋体" w:cs="宋体"/>
          <w:kern w:val="0"/>
          <w:sz w:val="28"/>
          <w:szCs w:val="28"/>
        </w:rPr>
        <w:t>1</w:t>
      </w:r>
      <w:r w:rsidRPr="00776DED">
        <w:rPr>
          <w:rFonts w:ascii="宋体" w:hAnsi="宋体" w:cs="宋体" w:hint="eastAsia"/>
          <w:kern w:val="0"/>
          <w:sz w:val="28"/>
          <w:szCs w:val="28"/>
        </w:rPr>
        <w:t>、学校、培养单位、学科的招生领导小组和复试考核组，按照工作职责、工作程序、工作要求，坚持“按需招生、德智体全面衡量、择优录取、宁缺毋滥”的原则，确保招生录取规范有序。</w:t>
      </w:r>
    </w:p>
    <w:p w:rsidR="00981799" w:rsidRPr="00776DED" w:rsidRDefault="00981799" w:rsidP="00776DED">
      <w:pPr>
        <w:widowControl/>
        <w:tabs>
          <w:tab w:val="num" w:pos="480"/>
        </w:tabs>
        <w:snapToGrid w:val="0"/>
        <w:spacing w:beforeLines="30" w:line="500" w:lineRule="exact"/>
        <w:ind w:firstLineChars="147" w:firstLine="31680"/>
        <w:jc w:val="left"/>
        <w:rPr>
          <w:rFonts w:ascii="宋体" w:cs="宋体"/>
          <w:kern w:val="0"/>
          <w:sz w:val="28"/>
          <w:szCs w:val="28"/>
        </w:rPr>
      </w:pPr>
      <w:r w:rsidRPr="00776DED">
        <w:rPr>
          <w:rFonts w:ascii="宋体" w:hAnsi="宋体" w:cs="宋体"/>
          <w:kern w:val="0"/>
          <w:sz w:val="28"/>
          <w:szCs w:val="28"/>
        </w:rPr>
        <w:t>2</w:t>
      </w:r>
      <w:r w:rsidRPr="00776DED">
        <w:rPr>
          <w:rFonts w:ascii="宋体" w:hAnsi="宋体" w:cs="宋体" w:hint="eastAsia"/>
          <w:kern w:val="0"/>
          <w:sz w:val="28"/>
          <w:szCs w:val="28"/>
        </w:rPr>
        <w:t>、</w:t>
      </w:r>
      <w:r w:rsidRPr="00776DED">
        <w:rPr>
          <w:rFonts w:ascii="宋体" w:hAnsi="宋体" w:cs="宋体" w:hint="eastAsia"/>
          <w:b/>
          <w:bCs/>
          <w:kern w:val="0"/>
          <w:sz w:val="28"/>
          <w:szCs w:val="28"/>
        </w:rPr>
        <w:t>健全招生录取集体领导和集体决策机制，坚决杜绝个人决断，防止复试录取工作的随意性</w:t>
      </w:r>
      <w:r w:rsidRPr="00776DED">
        <w:rPr>
          <w:rFonts w:ascii="宋体" w:hAnsi="宋体" w:cs="宋体" w:hint="eastAsia"/>
          <w:kern w:val="0"/>
          <w:sz w:val="28"/>
          <w:szCs w:val="28"/>
        </w:rPr>
        <w:t>。</w:t>
      </w:r>
    </w:p>
    <w:p w:rsidR="00981799" w:rsidRPr="00776DED" w:rsidRDefault="00981799" w:rsidP="00776DED">
      <w:pPr>
        <w:widowControl/>
        <w:tabs>
          <w:tab w:val="num" w:pos="480"/>
        </w:tabs>
        <w:snapToGrid w:val="0"/>
        <w:spacing w:beforeLines="30" w:line="500" w:lineRule="exact"/>
        <w:ind w:firstLineChars="147" w:firstLine="31680"/>
        <w:jc w:val="left"/>
        <w:rPr>
          <w:rFonts w:ascii="宋体" w:cs="宋体"/>
          <w:kern w:val="0"/>
          <w:sz w:val="28"/>
          <w:szCs w:val="28"/>
        </w:rPr>
      </w:pPr>
      <w:r w:rsidRPr="00776DED">
        <w:rPr>
          <w:rFonts w:ascii="宋体" w:hAnsi="宋体" w:cs="宋体"/>
          <w:kern w:val="0"/>
          <w:sz w:val="28"/>
          <w:szCs w:val="28"/>
        </w:rPr>
        <w:t>3</w:t>
      </w:r>
      <w:r w:rsidRPr="00776DED">
        <w:rPr>
          <w:rFonts w:ascii="宋体" w:hAnsi="宋体" w:cs="宋体" w:hint="eastAsia"/>
          <w:kern w:val="0"/>
          <w:sz w:val="28"/>
          <w:szCs w:val="28"/>
        </w:rPr>
        <w:t>、经过学校研究生招生领导小组审核通过的复试录取办法、以及各培养单位的实施细则，在复试开始前必须上报到“全国硕士研究生招生信息公开平台”并在学校的官网公布。</w:t>
      </w:r>
    </w:p>
    <w:p w:rsidR="00981799" w:rsidRPr="00776DED" w:rsidRDefault="00981799" w:rsidP="00776DED">
      <w:pPr>
        <w:widowControl/>
        <w:tabs>
          <w:tab w:val="num" w:pos="480"/>
        </w:tabs>
        <w:snapToGrid w:val="0"/>
        <w:spacing w:beforeLines="30" w:line="500" w:lineRule="exact"/>
        <w:ind w:firstLineChars="147" w:firstLine="31680"/>
        <w:jc w:val="left"/>
        <w:rPr>
          <w:rFonts w:ascii="宋体" w:cs="宋体"/>
          <w:kern w:val="0"/>
          <w:sz w:val="28"/>
          <w:szCs w:val="28"/>
        </w:rPr>
      </w:pPr>
      <w:r w:rsidRPr="00776DED">
        <w:rPr>
          <w:rFonts w:ascii="宋体" w:hAnsi="宋体" w:cs="宋体"/>
          <w:kern w:val="0"/>
          <w:sz w:val="28"/>
          <w:szCs w:val="28"/>
        </w:rPr>
        <w:t>4.</w:t>
      </w:r>
      <w:r w:rsidRPr="00776DED">
        <w:rPr>
          <w:rFonts w:ascii="宋体" w:hAnsi="宋体" w:cs="宋体" w:hint="eastAsia"/>
          <w:kern w:val="0"/>
          <w:sz w:val="28"/>
          <w:szCs w:val="28"/>
        </w:rPr>
        <w:t>各招生单位的调剂方案包括调剂工作的具体要求、工作程序、调剂复试办法等，接收调剂考生的条件和遴选规则要符合教育部相关政策规定。调剂方案必须表述清楚，避免含糊其辞，使人难以理解，产生歧义。</w:t>
      </w:r>
    </w:p>
    <w:p w:rsidR="00981799" w:rsidRPr="00776DED" w:rsidRDefault="00981799" w:rsidP="00776DED">
      <w:pPr>
        <w:widowControl/>
        <w:tabs>
          <w:tab w:val="num" w:pos="480"/>
        </w:tabs>
        <w:snapToGrid w:val="0"/>
        <w:spacing w:beforeLines="30" w:line="500" w:lineRule="exact"/>
        <w:ind w:firstLineChars="147" w:firstLine="31680"/>
        <w:jc w:val="left"/>
        <w:rPr>
          <w:rFonts w:ascii="宋体" w:cs="宋体"/>
          <w:kern w:val="0"/>
          <w:sz w:val="28"/>
          <w:szCs w:val="28"/>
        </w:rPr>
      </w:pPr>
      <w:r w:rsidRPr="00776DED">
        <w:rPr>
          <w:rFonts w:ascii="宋体" w:hAnsi="宋体" w:cs="宋体"/>
          <w:kern w:val="0"/>
          <w:sz w:val="28"/>
          <w:szCs w:val="28"/>
        </w:rPr>
        <w:t>5.</w:t>
      </w:r>
      <w:r w:rsidRPr="00776DED">
        <w:rPr>
          <w:rFonts w:ascii="宋体" w:hAnsi="宋体" w:cs="宋体" w:hint="eastAsia"/>
          <w:kern w:val="0"/>
          <w:sz w:val="28"/>
          <w:szCs w:val="28"/>
        </w:rPr>
        <w:t>开通调剂系统后，各专业有效志愿人数达到拟接收调剂人数后，方可关闭调剂系统，否则，不得无故中途关闭。必须及时对</w:t>
      </w:r>
      <w:r w:rsidRPr="00776DED">
        <w:rPr>
          <w:rFonts w:ascii="宋体" w:hAnsi="宋体" w:cs="宋体"/>
          <w:kern w:val="0"/>
          <w:sz w:val="28"/>
          <w:szCs w:val="28"/>
        </w:rPr>
        <w:t>36</w:t>
      </w:r>
      <w:r w:rsidRPr="00776DED">
        <w:rPr>
          <w:rFonts w:ascii="宋体" w:hAnsi="宋体" w:cs="宋体" w:hint="eastAsia"/>
          <w:kern w:val="0"/>
          <w:sz w:val="28"/>
          <w:szCs w:val="28"/>
        </w:rPr>
        <w:t>小时内所有提交调剂申请的考生明确回复，特别是对未准予复试的考生，要第一时间明确告知并在系统调剂解锁该考生。及时更新调剂信息，及时回复调剂系统的考生留言，咨询电话要保障畅通。</w:t>
      </w:r>
    </w:p>
    <w:p w:rsidR="00981799" w:rsidRPr="00776DED" w:rsidRDefault="00981799" w:rsidP="00776DED">
      <w:pPr>
        <w:widowControl/>
        <w:tabs>
          <w:tab w:val="num" w:pos="480"/>
        </w:tabs>
        <w:snapToGrid w:val="0"/>
        <w:spacing w:beforeLines="30" w:line="500" w:lineRule="exact"/>
        <w:ind w:firstLineChars="147" w:firstLine="31680"/>
        <w:jc w:val="left"/>
        <w:rPr>
          <w:rFonts w:ascii="宋体" w:cs="宋体"/>
          <w:kern w:val="0"/>
          <w:sz w:val="28"/>
          <w:szCs w:val="28"/>
        </w:rPr>
      </w:pPr>
      <w:r w:rsidRPr="00776DED">
        <w:rPr>
          <w:rFonts w:ascii="宋体" w:hAnsi="宋体" w:cs="宋体"/>
          <w:kern w:val="0"/>
          <w:sz w:val="28"/>
          <w:szCs w:val="28"/>
        </w:rPr>
        <w:t>6.</w:t>
      </w:r>
      <w:r w:rsidRPr="00776DED">
        <w:rPr>
          <w:rFonts w:ascii="宋体" w:hAnsi="宋体" w:cs="宋体" w:hint="eastAsia"/>
          <w:kern w:val="0"/>
          <w:sz w:val="28"/>
          <w:szCs w:val="28"/>
        </w:rPr>
        <w:t>加强信息主动公开、及时公开。</w:t>
      </w:r>
      <w:r w:rsidRPr="00776DED">
        <w:rPr>
          <w:rFonts w:ascii="宋体" w:hAnsi="宋体" w:cs="宋体"/>
          <w:kern w:val="0"/>
          <w:sz w:val="28"/>
          <w:szCs w:val="28"/>
        </w:rPr>
        <w:t xml:space="preserve"> </w:t>
      </w:r>
      <w:r w:rsidRPr="00776DED">
        <w:rPr>
          <w:rFonts w:ascii="宋体" w:hAnsi="宋体" w:cs="宋体" w:hint="eastAsia"/>
          <w:kern w:val="0"/>
          <w:sz w:val="28"/>
          <w:szCs w:val="28"/>
        </w:rPr>
        <w:t>确保信息采集准确，公开内容要注意保护考生个人隐私。要按照“谁公开、谁把关”“谁公开、谁解释”的原则，认真做好公开信息的审核和咨询解释工作。</w:t>
      </w:r>
    </w:p>
    <w:p w:rsidR="00981799" w:rsidRPr="00776DED" w:rsidRDefault="00981799" w:rsidP="00776DED">
      <w:pPr>
        <w:widowControl/>
        <w:snapToGrid w:val="0"/>
        <w:spacing w:line="500" w:lineRule="exact"/>
        <w:ind w:firstLineChars="147" w:firstLine="31680"/>
        <w:jc w:val="left"/>
        <w:rPr>
          <w:rFonts w:ascii="宋体" w:cs="宋体"/>
          <w:b/>
          <w:bCs/>
          <w:color w:val="000000"/>
          <w:kern w:val="0"/>
          <w:sz w:val="28"/>
          <w:szCs w:val="28"/>
        </w:rPr>
      </w:pPr>
      <w:r w:rsidRPr="00776DED">
        <w:rPr>
          <w:rFonts w:ascii="宋体" w:hAnsi="宋体" w:cs="宋体" w:hint="eastAsia"/>
          <w:b/>
          <w:bCs/>
          <w:color w:val="000000"/>
          <w:kern w:val="0"/>
          <w:sz w:val="28"/>
          <w:szCs w:val="28"/>
        </w:rPr>
        <w:t>二、</w:t>
      </w:r>
      <w:r w:rsidRPr="00776DED">
        <w:rPr>
          <w:rFonts w:ascii="宋体" w:hAnsi="宋体" w:cs="宋体"/>
          <w:b/>
          <w:bCs/>
          <w:color w:val="000000"/>
          <w:kern w:val="0"/>
          <w:sz w:val="28"/>
          <w:szCs w:val="28"/>
        </w:rPr>
        <w:t xml:space="preserve"> </w:t>
      </w:r>
      <w:r w:rsidRPr="00776DED">
        <w:rPr>
          <w:rFonts w:ascii="宋体" w:hAnsi="宋体" w:cs="宋体" w:hint="eastAsia"/>
          <w:b/>
          <w:bCs/>
          <w:color w:val="000000"/>
          <w:kern w:val="0"/>
          <w:sz w:val="28"/>
          <w:szCs w:val="28"/>
        </w:rPr>
        <w:t>复试</w:t>
      </w:r>
    </w:p>
    <w:p w:rsidR="00981799" w:rsidRPr="00776DED" w:rsidRDefault="00981799" w:rsidP="00776DED">
      <w:pPr>
        <w:widowControl/>
        <w:spacing w:line="500" w:lineRule="exact"/>
        <w:ind w:firstLineChars="97" w:firstLine="31680"/>
        <w:jc w:val="left"/>
        <w:rPr>
          <w:rFonts w:ascii="宋体" w:cs="宋体"/>
          <w:b/>
          <w:bCs/>
          <w:kern w:val="0"/>
          <w:sz w:val="28"/>
          <w:szCs w:val="28"/>
        </w:rPr>
      </w:pPr>
      <w:r w:rsidRPr="00776DED">
        <w:rPr>
          <w:rFonts w:ascii="宋体" w:hAnsi="宋体" w:cs="宋体"/>
          <w:b/>
          <w:bCs/>
          <w:kern w:val="0"/>
          <w:sz w:val="28"/>
          <w:szCs w:val="28"/>
        </w:rPr>
        <w:t xml:space="preserve"> 1.</w:t>
      </w:r>
      <w:r w:rsidRPr="00776DED">
        <w:rPr>
          <w:rFonts w:ascii="宋体" w:hAnsi="宋体" w:cs="宋体" w:hint="eastAsia"/>
          <w:b/>
          <w:bCs/>
          <w:kern w:val="0"/>
          <w:sz w:val="28"/>
          <w:szCs w:val="28"/>
        </w:rPr>
        <w:t>分数线</w:t>
      </w:r>
    </w:p>
    <w:p w:rsidR="00981799" w:rsidRPr="00776DED" w:rsidRDefault="00981799" w:rsidP="00776DED">
      <w:pPr>
        <w:spacing w:line="500" w:lineRule="exact"/>
        <w:ind w:firstLineChars="150" w:firstLine="31680"/>
        <w:rPr>
          <w:rFonts w:ascii="宋体" w:cs="宋体"/>
          <w:sz w:val="28"/>
          <w:szCs w:val="28"/>
        </w:rPr>
      </w:pPr>
      <w:r w:rsidRPr="00776DED">
        <w:rPr>
          <w:rFonts w:ascii="宋体" w:hAnsi="宋体" w:cs="宋体" w:hint="eastAsia"/>
          <w:b/>
          <w:bCs/>
          <w:sz w:val="28"/>
          <w:szCs w:val="28"/>
        </w:rPr>
        <w:t>各学科专业按招生计划的</w:t>
      </w:r>
      <w:r w:rsidRPr="00776DED">
        <w:rPr>
          <w:rFonts w:ascii="宋体" w:hAnsi="宋体" w:cs="宋体"/>
          <w:b/>
          <w:bCs/>
          <w:sz w:val="28"/>
          <w:szCs w:val="28"/>
        </w:rPr>
        <w:t>120%</w:t>
      </w:r>
      <w:r w:rsidRPr="00776DED">
        <w:rPr>
          <w:rFonts w:ascii="宋体" w:hAnsi="宋体" w:cs="宋体" w:hint="eastAsia"/>
          <w:b/>
          <w:bCs/>
          <w:sz w:val="28"/>
          <w:szCs w:val="28"/>
        </w:rPr>
        <w:t>确定复试分数线</w:t>
      </w:r>
      <w:r w:rsidRPr="00776DED">
        <w:rPr>
          <w:rFonts w:ascii="宋体" w:hAnsi="宋体" w:cs="宋体" w:hint="eastAsia"/>
          <w:sz w:val="28"/>
          <w:szCs w:val="28"/>
        </w:rPr>
        <w:t>。</w:t>
      </w:r>
      <w:r w:rsidRPr="00776DED">
        <w:rPr>
          <w:rFonts w:ascii="宋体" w:hAnsi="宋体" w:cs="宋体" w:hint="eastAsia"/>
          <w:b/>
          <w:bCs/>
          <w:sz w:val="28"/>
          <w:szCs w:val="28"/>
        </w:rPr>
        <w:t>招收非全日制专硕的学科，复试线按该学科全日制、非全日制统考拟录取计划数之和统一划线。</w:t>
      </w:r>
      <w:r w:rsidRPr="00776DED">
        <w:rPr>
          <w:rFonts w:ascii="宋体" w:hAnsi="宋体" w:cs="宋体" w:hint="eastAsia"/>
          <w:sz w:val="28"/>
          <w:szCs w:val="28"/>
        </w:rPr>
        <w:t>对于满足复试线的考生，按初试科目的总分进行排队，确定参加复试的考生名单。</w:t>
      </w:r>
    </w:p>
    <w:p w:rsidR="00981799" w:rsidRPr="00776DED" w:rsidRDefault="00981799" w:rsidP="006964EA">
      <w:pPr>
        <w:spacing w:line="500" w:lineRule="exact"/>
        <w:rPr>
          <w:rFonts w:ascii="宋体" w:cs="宋体"/>
          <w:sz w:val="28"/>
          <w:szCs w:val="28"/>
        </w:rPr>
      </w:pPr>
      <w:r w:rsidRPr="00776DED">
        <w:rPr>
          <w:rFonts w:ascii="宋体" w:hAnsi="宋体" w:cs="宋体"/>
          <w:sz w:val="28"/>
          <w:szCs w:val="28"/>
        </w:rPr>
        <w:t xml:space="preserve">  </w:t>
      </w:r>
      <w:r w:rsidRPr="00776DED">
        <w:rPr>
          <w:rFonts w:ascii="宋体" w:hAnsi="宋体" w:cs="宋体" w:hint="eastAsia"/>
          <w:sz w:val="28"/>
          <w:szCs w:val="28"/>
        </w:rPr>
        <w:t>“退役大学生士兵专项计划”和“少数民族骨干计划”考生复试、调剂分数要求为：总分达到“少数民族骨干计划”国家线，单科成绩不低于</w:t>
      </w:r>
      <w:r w:rsidRPr="00776DED">
        <w:rPr>
          <w:rFonts w:ascii="宋体" w:hAnsi="宋体" w:cs="宋体"/>
          <w:sz w:val="28"/>
          <w:szCs w:val="28"/>
        </w:rPr>
        <w:t>25</w:t>
      </w:r>
      <w:r w:rsidRPr="00776DED">
        <w:rPr>
          <w:rFonts w:ascii="宋体" w:hAnsi="宋体" w:cs="宋体" w:hint="eastAsia"/>
          <w:sz w:val="28"/>
          <w:szCs w:val="28"/>
        </w:rPr>
        <w:t>分。</w:t>
      </w:r>
    </w:p>
    <w:p w:rsidR="00981799" w:rsidRPr="00776DED" w:rsidRDefault="00981799" w:rsidP="00776DED">
      <w:pPr>
        <w:widowControl/>
        <w:spacing w:line="500" w:lineRule="exact"/>
        <w:ind w:firstLineChars="98" w:firstLine="31680"/>
        <w:jc w:val="left"/>
        <w:rPr>
          <w:rFonts w:ascii="宋体" w:cs="宋体"/>
          <w:kern w:val="0"/>
          <w:sz w:val="28"/>
          <w:szCs w:val="28"/>
        </w:rPr>
      </w:pPr>
      <w:r w:rsidRPr="00776DED">
        <w:rPr>
          <w:rFonts w:ascii="宋体" w:hAnsi="宋体" w:cs="宋体"/>
          <w:b/>
          <w:bCs/>
          <w:kern w:val="0"/>
          <w:sz w:val="28"/>
          <w:szCs w:val="28"/>
        </w:rPr>
        <w:t xml:space="preserve">  2.</w:t>
      </w:r>
      <w:r w:rsidRPr="00776DED">
        <w:rPr>
          <w:rFonts w:ascii="宋体" w:hAnsi="宋体" w:cs="宋体" w:hint="eastAsia"/>
          <w:b/>
          <w:bCs/>
          <w:kern w:val="0"/>
          <w:sz w:val="28"/>
          <w:szCs w:val="28"/>
        </w:rPr>
        <w:t>复试办法</w:t>
      </w:r>
    </w:p>
    <w:p w:rsidR="00981799" w:rsidRPr="00776DED" w:rsidRDefault="00981799" w:rsidP="000B015A">
      <w:pPr>
        <w:rPr>
          <w:rFonts w:ascii="宋体" w:cs="宋体"/>
          <w:color w:val="000000"/>
          <w:kern w:val="0"/>
          <w:sz w:val="28"/>
          <w:szCs w:val="28"/>
        </w:rPr>
      </w:pPr>
      <w:r w:rsidRPr="00776DED">
        <w:rPr>
          <w:rFonts w:ascii="宋体" w:hAnsi="宋体" w:cs="宋体"/>
          <w:sz w:val="28"/>
          <w:szCs w:val="28"/>
        </w:rPr>
        <w:t xml:space="preserve">   </w:t>
      </w:r>
      <w:r w:rsidRPr="00776DED">
        <w:rPr>
          <w:rFonts w:ascii="宋体" w:hAnsi="宋体" w:cs="宋体" w:hint="eastAsia"/>
          <w:b/>
          <w:bCs/>
          <w:color w:val="000000"/>
          <w:kern w:val="0"/>
          <w:sz w:val="28"/>
          <w:szCs w:val="28"/>
        </w:rPr>
        <w:t>（</w:t>
      </w:r>
      <w:r w:rsidRPr="00776DED">
        <w:rPr>
          <w:rFonts w:ascii="宋体" w:hAnsi="宋体" w:cs="宋体"/>
          <w:b/>
          <w:bCs/>
          <w:color w:val="000000"/>
          <w:kern w:val="0"/>
          <w:sz w:val="28"/>
          <w:szCs w:val="28"/>
        </w:rPr>
        <w:t>1</w:t>
      </w:r>
      <w:r w:rsidRPr="00776DED">
        <w:rPr>
          <w:rFonts w:ascii="宋体" w:hAnsi="宋体" w:cs="宋体" w:hint="eastAsia"/>
          <w:b/>
          <w:bCs/>
          <w:color w:val="000000"/>
          <w:kern w:val="0"/>
          <w:sz w:val="28"/>
          <w:szCs w:val="28"/>
        </w:rPr>
        <w:t>）思想政治素质和品德考核：</w:t>
      </w:r>
      <w:r w:rsidRPr="00776DED">
        <w:rPr>
          <w:rFonts w:ascii="宋体" w:hAnsi="宋体" w:cs="宋体"/>
          <w:color w:val="000000"/>
          <w:kern w:val="0"/>
          <w:sz w:val="28"/>
          <w:szCs w:val="28"/>
        </w:rPr>
        <w:t xml:space="preserve"> </w:t>
      </w:r>
      <w:r w:rsidRPr="00776DED">
        <w:rPr>
          <w:rFonts w:ascii="宋体" w:hAnsi="宋体" w:cs="宋体" w:hint="eastAsia"/>
          <w:color w:val="000000"/>
          <w:kern w:val="0"/>
          <w:sz w:val="28"/>
          <w:szCs w:val="28"/>
        </w:rPr>
        <w:t>主要考核本人的现实表现，内容包括考生的政治态度、思想表现、道德品质、遵纪守法、诚实守信等方面。思想品德考核不合格者不予录取。</w:t>
      </w:r>
    </w:p>
    <w:p w:rsidR="00981799" w:rsidRPr="00776DED" w:rsidRDefault="00981799" w:rsidP="000B015A">
      <w:pPr>
        <w:rPr>
          <w:rFonts w:ascii="宋体" w:cs="宋体"/>
          <w:color w:val="000000"/>
          <w:kern w:val="0"/>
          <w:sz w:val="28"/>
          <w:szCs w:val="28"/>
        </w:rPr>
      </w:pPr>
      <w:r w:rsidRPr="00776DED">
        <w:rPr>
          <w:rFonts w:ascii="宋体" w:hAnsi="宋体" w:cs="宋体"/>
          <w:b/>
          <w:bCs/>
          <w:color w:val="000000"/>
          <w:kern w:val="0"/>
          <w:sz w:val="28"/>
          <w:szCs w:val="28"/>
        </w:rPr>
        <w:t xml:space="preserve">   </w:t>
      </w:r>
      <w:r w:rsidRPr="00776DED">
        <w:rPr>
          <w:rFonts w:ascii="宋体" w:hAnsi="宋体" w:cs="宋体" w:hint="eastAsia"/>
          <w:b/>
          <w:bCs/>
          <w:color w:val="000000"/>
          <w:kern w:val="0"/>
          <w:sz w:val="28"/>
          <w:szCs w:val="28"/>
        </w:rPr>
        <w:t>（</w:t>
      </w:r>
      <w:r w:rsidRPr="00776DED">
        <w:rPr>
          <w:rFonts w:ascii="宋体" w:hAnsi="宋体" w:cs="宋体"/>
          <w:b/>
          <w:bCs/>
          <w:color w:val="000000"/>
          <w:kern w:val="0"/>
          <w:sz w:val="28"/>
          <w:szCs w:val="28"/>
        </w:rPr>
        <w:t>2</w:t>
      </w:r>
      <w:r w:rsidRPr="00776DED">
        <w:rPr>
          <w:rFonts w:ascii="宋体" w:hAnsi="宋体" w:cs="宋体" w:hint="eastAsia"/>
          <w:b/>
          <w:bCs/>
          <w:color w:val="000000"/>
          <w:kern w:val="0"/>
          <w:sz w:val="28"/>
          <w:szCs w:val="28"/>
        </w:rPr>
        <w:t>）笔试</w:t>
      </w:r>
      <w:r w:rsidRPr="00776DED">
        <w:rPr>
          <w:rFonts w:ascii="宋体" w:hAnsi="宋体" w:cs="宋体" w:hint="eastAsia"/>
          <w:color w:val="000000"/>
          <w:kern w:val="0"/>
          <w:sz w:val="28"/>
          <w:szCs w:val="28"/>
        </w:rPr>
        <w:t>：</w:t>
      </w:r>
      <w:r w:rsidRPr="00776DED">
        <w:rPr>
          <w:rFonts w:ascii="宋体" w:hAnsi="宋体" w:cs="宋体" w:hint="eastAsia"/>
          <w:sz w:val="28"/>
          <w:szCs w:val="28"/>
        </w:rPr>
        <w:t>笔试总成绩为</w:t>
      </w:r>
      <w:r w:rsidRPr="00776DED">
        <w:rPr>
          <w:rFonts w:ascii="宋体" w:hAnsi="宋体" w:cs="宋体"/>
          <w:sz w:val="28"/>
          <w:szCs w:val="28"/>
        </w:rPr>
        <w:t>100</w:t>
      </w:r>
      <w:r w:rsidRPr="00776DED">
        <w:rPr>
          <w:rFonts w:ascii="宋体" w:hAnsi="宋体" w:cs="宋体" w:hint="eastAsia"/>
          <w:sz w:val="28"/>
          <w:szCs w:val="28"/>
        </w:rPr>
        <w:t>分。主要是专业综合测试，重点考察考生对本学科专业基础知识和专业知识的综合掌握情况，具体考试科目见《</w:t>
      </w:r>
      <w:r w:rsidRPr="00776DED">
        <w:rPr>
          <w:rFonts w:ascii="宋体" w:hAnsi="宋体" w:cs="宋体"/>
          <w:sz w:val="28"/>
          <w:szCs w:val="28"/>
        </w:rPr>
        <w:t>2018</w:t>
      </w:r>
      <w:r w:rsidRPr="00776DED">
        <w:rPr>
          <w:rFonts w:ascii="宋体" w:hAnsi="宋体" w:cs="宋体" w:hint="eastAsia"/>
          <w:sz w:val="28"/>
          <w:szCs w:val="28"/>
        </w:rPr>
        <w:t>年东北林业大学硕士研究生招生专业目录》。时间及考场由各培养单位统筹安排，考试时间为</w:t>
      </w:r>
      <w:r w:rsidRPr="00776DED">
        <w:rPr>
          <w:rFonts w:ascii="宋体" w:hAnsi="宋体" w:cs="宋体"/>
          <w:sz w:val="28"/>
          <w:szCs w:val="28"/>
        </w:rPr>
        <w:t>2-3</w:t>
      </w:r>
      <w:r w:rsidRPr="00776DED">
        <w:rPr>
          <w:rFonts w:ascii="宋体" w:hAnsi="宋体" w:cs="宋体" w:hint="eastAsia"/>
          <w:sz w:val="28"/>
          <w:szCs w:val="28"/>
        </w:rPr>
        <w:t>个小时。笔试的试卷命题、保密、考试组织、评卷等工作严格按照硕士研究生全国入学统一考试相关文件执行。命题教师不能参与命题科目的评卷，试卷由学院留存，留存时间为一年。</w:t>
      </w:r>
    </w:p>
    <w:p w:rsidR="00981799" w:rsidRPr="00776DED" w:rsidRDefault="00981799" w:rsidP="000B015A">
      <w:pPr>
        <w:rPr>
          <w:rFonts w:ascii="宋体" w:cs="宋体"/>
          <w:sz w:val="28"/>
          <w:szCs w:val="28"/>
        </w:rPr>
      </w:pPr>
      <w:r w:rsidRPr="00776DED">
        <w:rPr>
          <w:rFonts w:ascii="宋体" w:hAnsi="宋体" w:cs="宋体"/>
          <w:color w:val="000000"/>
          <w:kern w:val="0"/>
          <w:sz w:val="28"/>
          <w:szCs w:val="28"/>
        </w:rPr>
        <w:t xml:space="preserve">   </w:t>
      </w:r>
      <w:r w:rsidRPr="00776DED">
        <w:rPr>
          <w:rFonts w:ascii="宋体" w:hAnsi="宋体" w:cs="宋体"/>
          <w:b/>
          <w:bCs/>
          <w:sz w:val="28"/>
          <w:szCs w:val="28"/>
        </w:rPr>
        <w:t xml:space="preserve"> </w:t>
      </w:r>
      <w:r w:rsidRPr="00776DED">
        <w:rPr>
          <w:rFonts w:ascii="宋体" w:hAnsi="宋体" w:cs="宋体" w:hint="eastAsia"/>
          <w:b/>
          <w:bCs/>
          <w:sz w:val="28"/>
          <w:szCs w:val="28"/>
        </w:rPr>
        <w:t>（</w:t>
      </w:r>
      <w:r w:rsidRPr="00776DED">
        <w:rPr>
          <w:rFonts w:ascii="宋体" w:hAnsi="宋体" w:cs="宋体"/>
          <w:b/>
          <w:bCs/>
          <w:sz w:val="28"/>
          <w:szCs w:val="28"/>
        </w:rPr>
        <w:t>3</w:t>
      </w:r>
      <w:r w:rsidRPr="00776DED">
        <w:rPr>
          <w:rFonts w:ascii="宋体" w:hAnsi="宋体" w:cs="宋体" w:hint="eastAsia"/>
          <w:b/>
          <w:bCs/>
          <w:sz w:val="28"/>
          <w:szCs w:val="28"/>
        </w:rPr>
        <w:t>）面试</w:t>
      </w:r>
      <w:r w:rsidRPr="00776DED">
        <w:rPr>
          <w:rFonts w:ascii="宋体" w:hAnsi="宋体" w:cs="宋体" w:hint="eastAsia"/>
          <w:sz w:val="28"/>
          <w:szCs w:val="28"/>
        </w:rPr>
        <w:t>：面试总成绩为</w:t>
      </w:r>
      <w:r w:rsidRPr="00776DED">
        <w:rPr>
          <w:rFonts w:ascii="宋体" w:hAnsi="宋体" w:cs="宋体"/>
          <w:sz w:val="28"/>
          <w:szCs w:val="28"/>
        </w:rPr>
        <w:t>100</w:t>
      </w:r>
      <w:r w:rsidRPr="00776DED">
        <w:rPr>
          <w:rFonts w:ascii="宋体" w:hAnsi="宋体" w:cs="宋体" w:hint="eastAsia"/>
          <w:sz w:val="28"/>
          <w:szCs w:val="28"/>
        </w:rPr>
        <w:t>分。对每位考生的考核时间一般不少于</w:t>
      </w:r>
      <w:r w:rsidRPr="00776DED">
        <w:rPr>
          <w:rFonts w:ascii="宋体" w:hAnsi="宋体" w:cs="宋体"/>
          <w:sz w:val="28"/>
          <w:szCs w:val="28"/>
        </w:rPr>
        <w:t>20</w:t>
      </w:r>
      <w:r w:rsidRPr="00776DED">
        <w:rPr>
          <w:rFonts w:ascii="宋体" w:hAnsi="宋体" w:cs="宋体" w:hint="eastAsia"/>
          <w:sz w:val="28"/>
          <w:szCs w:val="28"/>
        </w:rPr>
        <w:t>分钟。面试须全程录像，该录像由学科留存，留存时间为一年。</w:t>
      </w:r>
      <w:r w:rsidRPr="00776DED">
        <w:rPr>
          <w:rStyle w:val="dssx5"/>
          <w:rFonts w:ascii="宋体" w:hAnsi="宋体" w:cs="宋体" w:hint="eastAsia"/>
          <w:sz w:val="28"/>
          <w:szCs w:val="28"/>
          <w:bdr w:val="none" w:sz="0" w:space="0" w:color="auto" w:frame="1"/>
        </w:rPr>
        <w:t>各学科可以根据学科（专业）特点决定面试考核内容，一般应包含以下基本方面：</w:t>
      </w:r>
    </w:p>
    <w:p w:rsidR="00981799" w:rsidRPr="00776DED" w:rsidRDefault="00981799" w:rsidP="000B015A">
      <w:pPr>
        <w:pStyle w:val="dssx13"/>
        <w:shd w:val="clear" w:color="auto" w:fill="FFFFFF"/>
        <w:spacing w:before="0" w:beforeAutospacing="0" w:after="0" w:afterAutospacing="0"/>
        <w:ind w:firstLine="480"/>
        <w:textAlignment w:val="baseline"/>
        <w:rPr>
          <w:rFonts w:cs="Times New Roman"/>
          <w:sz w:val="28"/>
          <w:szCs w:val="28"/>
        </w:rPr>
      </w:pPr>
      <w:r w:rsidRPr="00776DED">
        <w:rPr>
          <w:rStyle w:val="dssx6"/>
          <w:rFonts w:hint="eastAsia"/>
          <w:sz w:val="28"/>
          <w:szCs w:val="28"/>
          <w:bdr w:val="none" w:sz="0" w:space="0" w:color="auto" w:frame="1"/>
        </w:rPr>
        <w:t>（</w:t>
      </w:r>
      <w:r w:rsidRPr="00776DED">
        <w:rPr>
          <w:rStyle w:val="dssx6"/>
          <w:sz w:val="28"/>
          <w:szCs w:val="28"/>
          <w:bdr w:val="none" w:sz="0" w:space="0" w:color="auto" w:frame="1"/>
        </w:rPr>
        <w:t>a</w:t>
      </w:r>
      <w:r w:rsidRPr="00776DED">
        <w:rPr>
          <w:rStyle w:val="dssx6"/>
          <w:rFonts w:hint="eastAsia"/>
          <w:sz w:val="28"/>
          <w:szCs w:val="28"/>
          <w:bdr w:val="none" w:sz="0" w:space="0" w:color="auto" w:frame="1"/>
        </w:rPr>
        <w:t>）</w:t>
      </w:r>
      <w:r w:rsidRPr="00776DED">
        <w:rPr>
          <w:rStyle w:val="dssx7"/>
          <w:rFonts w:hint="eastAsia"/>
          <w:sz w:val="28"/>
          <w:szCs w:val="28"/>
          <w:bdr w:val="none" w:sz="0" w:space="0" w:color="auto" w:frame="1"/>
        </w:rPr>
        <w:t>专业素质和能力考核：</w:t>
      </w:r>
      <w:r w:rsidRPr="00776DED">
        <w:rPr>
          <w:rStyle w:val="dssx11"/>
          <w:rFonts w:hint="eastAsia"/>
          <w:sz w:val="28"/>
          <w:szCs w:val="28"/>
          <w:bdr w:val="none" w:sz="0" w:space="0" w:color="auto" w:frame="1"/>
        </w:rPr>
        <w:t>大学阶段学习情况及成绩；</w:t>
      </w:r>
      <w:r w:rsidRPr="00776DED">
        <w:rPr>
          <w:rStyle w:val="dssx5"/>
          <w:rFonts w:hint="eastAsia"/>
          <w:sz w:val="28"/>
          <w:szCs w:val="28"/>
          <w:bdr w:val="none" w:sz="0" w:space="0" w:color="auto" w:frame="1"/>
        </w:rPr>
        <w:t>全面考核考生对本学科（专业）理论知识和应用技能掌握程度，利用所学理论发现、分析和解决问题的能力，对本学科发展动态的了解以及在本专业领域发展的潜力；外语听说能力；创新精神和创新能力。</w:t>
      </w:r>
    </w:p>
    <w:p w:rsidR="00981799" w:rsidRPr="00776DED" w:rsidRDefault="00981799" w:rsidP="000B015A">
      <w:pPr>
        <w:pStyle w:val="dssx14"/>
        <w:shd w:val="clear" w:color="auto" w:fill="FFFFFF"/>
        <w:spacing w:before="0" w:beforeAutospacing="0" w:after="0" w:afterAutospacing="0"/>
        <w:ind w:firstLine="480"/>
        <w:textAlignment w:val="baseline"/>
        <w:rPr>
          <w:rFonts w:cs="Times New Roman"/>
          <w:sz w:val="28"/>
          <w:szCs w:val="28"/>
        </w:rPr>
      </w:pPr>
      <w:r w:rsidRPr="00776DED">
        <w:rPr>
          <w:rStyle w:val="dssx6"/>
          <w:sz w:val="28"/>
          <w:szCs w:val="28"/>
          <w:bdr w:val="none" w:sz="0" w:space="0" w:color="auto" w:frame="1"/>
        </w:rPr>
        <w:t xml:space="preserve"> (b)</w:t>
      </w:r>
      <w:r w:rsidRPr="00776DED">
        <w:rPr>
          <w:rStyle w:val="dssx7"/>
          <w:rFonts w:hint="eastAsia"/>
          <w:sz w:val="28"/>
          <w:szCs w:val="28"/>
          <w:bdr w:val="none" w:sz="0" w:space="0" w:color="auto" w:frame="1"/>
        </w:rPr>
        <w:t>综合素质和能力考核：</w:t>
      </w:r>
      <w:r w:rsidRPr="00776DED">
        <w:rPr>
          <w:rStyle w:val="dssx5"/>
          <w:rFonts w:hint="eastAsia"/>
          <w:sz w:val="28"/>
          <w:szCs w:val="28"/>
          <w:bdr w:val="none" w:sz="0" w:space="0" w:color="auto" w:frame="1"/>
        </w:rPr>
        <w:t>本学科（专业）以外的学习、科研、社会实践（学生工作、社团活动、志愿服务等）或实际工作表现等方面的情况；事业心、责任感、纪律性（遵纪守法）、协作性和心理健康情况；人文素养；举止、表达和礼仪等。</w:t>
      </w:r>
    </w:p>
    <w:p w:rsidR="00981799" w:rsidRPr="00776DED" w:rsidRDefault="00981799" w:rsidP="00C35917">
      <w:pPr>
        <w:spacing w:line="500" w:lineRule="exact"/>
        <w:rPr>
          <w:rFonts w:ascii="宋体" w:cs="宋体"/>
          <w:sz w:val="28"/>
          <w:szCs w:val="28"/>
        </w:rPr>
      </w:pPr>
      <w:r w:rsidRPr="00776DED">
        <w:rPr>
          <w:rFonts w:ascii="宋体" w:hAnsi="宋体" w:cs="宋体"/>
          <w:sz w:val="28"/>
          <w:szCs w:val="28"/>
        </w:rPr>
        <w:t xml:space="preserve">    3</w:t>
      </w:r>
      <w:r w:rsidRPr="00776DED">
        <w:rPr>
          <w:rFonts w:ascii="宋体" w:hAnsi="宋体" w:cs="宋体" w:hint="eastAsia"/>
          <w:sz w:val="28"/>
          <w:szCs w:val="28"/>
        </w:rPr>
        <w:t>、对符合复试基本要求的同等学力考生，复试时须加试与报考学科相关的本科专业主干课程，其中笔试科目不少于两门。加试科目如不合格，考生将失去录取资格，加试由学科组织进行。报考法律硕士（非法学）的同等学力考生，可以不加试。</w:t>
      </w:r>
    </w:p>
    <w:p w:rsidR="00981799" w:rsidRPr="00776DED" w:rsidRDefault="00981799" w:rsidP="00662362">
      <w:pPr>
        <w:spacing w:line="500" w:lineRule="exact"/>
        <w:ind w:firstLine="645"/>
        <w:rPr>
          <w:rFonts w:ascii="宋体" w:cs="宋体"/>
          <w:sz w:val="28"/>
          <w:szCs w:val="28"/>
        </w:rPr>
      </w:pPr>
      <w:r w:rsidRPr="00776DED">
        <w:rPr>
          <w:rFonts w:ascii="宋体" w:hAnsi="宋体" w:cs="宋体"/>
          <w:sz w:val="28"/>
          <w:szCs w:val="28"/>
        </w:rPr>
        <w:t>4</w:t>
      </w:r>
      <w:r w:rsidRPr="00776DED">
        <w:rPr>
          <w:rFonts w:ascii="宋体" w:hAnsi="宋体" w:cs="宋体" w:hint="eastAsia"/>
          <w:sz w:val="28"/>
          <w:szCs w:val="28"/>
        </w:rPr>
        <w:t>、复试时间由各单位负责通知到考生本人并确认，同时通知考生进行资格审查，审查条件以我校</w:t>
      </w:r>
      <w:r w:rsidRPr="00776DED">
        <w:rPr>
          <w:rFonts w:ascii="宋体" w:hAnsi="宋体" w:cs="宋体"/>
          <w:sz w:val="28"/>
          <w:szCs w:val="28"/>
        </w:rPr>
        <w:t>2018</w:t>
      </w:r>
      <w:r w:rsidRPr="00776DED">
        <w:rPr>
          <w:rFonts w:ascii="宋体" w:hAnsi="宋体" w:cs="宋体" w:hint="eastAsia"/>
          <w:sz w:val="28"/>
          <w:szCs w:val="28"/>
        </w:rPr>
        <w:t>年硕士研究生招生简章的规定为准，除审查准考证和有效身份证件外，非应届本科生需提交学历证书、学位证书原件与复印件；应届本科生需提交学生证原件和复印件，其毕业证书及学士学位证书将在入学时提交审查。各单位招生领导小组负责对考生资格进行审查。</w:t>
      </w:r>
    </w:p>
    <w:p w:rsidR="00981799" w:rsidRPr="00776DED" w:rsidRDefault="00981799" w:rsidP="00662362">
      <w:pPr>
        <w:spacing w:line="500" w:lineRule="exact"/>
        <w:ind w:firstLine="645"/>
        <w:rPr>
          <w:rFonts w:ascii="宋体" w:cs="宋体"/>
          <w:b/>
          <w:bCs/>
          <w:sz w:val="28"/>
          <w:szCs w:val="28"/>
        </w:rPr>
      </w:pPr>
      <w:r w:rsidRPr="00776DED">
        <w:rPr>
          <w:rFonts w:ascii="宋体" w:hAnsi="宋体" w:cs="宋体"/>
          <w:b/>
          <w:bCs/>
          <w:sz w:val="28"/>
          <w:szCs w:val="28"/>
        </w:rPr>
        <w:t>5</w:t>
      </w:r>
      <w:r w:rsidRPr="00776DED">
        <w:rPr>
          <w:rFonts w:ascii="宋体" w:hAnsi="宋体" w:cs="宋体" w:hint="eastAsia"/>
          <w:b/>
          <w:bCs/>
          <w:sz w:val="28"/>
          <w:szCs w:val="28"/>
        </w:rPr>
        <w:t>、我校不受理破格复试申请。</w:t>
      </w:r>
    </w:p>
    <w:p w:rsidR="00981799" w:rsidRPr="00776DED" w:rsidRDefault="00981799" w:rsidP="00662362">
      <w:pPr>
        <w:spacing w:line="500" w:lineRule="exact"/>
        <w:ind w:firstLine="645"/>
        <w:rPr>
          <w:rFonts w:ascii="宋体" w:cs="宋体"/>
          <w:b/>
          <w:bCs/>
          <w:sz w:val="28"/>
          <w:szCs w:val="28"/>
        </w:rPr>
      </w:pPr>
      <w:r w:rsidRPr="00776DED">
        <w:rPr>
          <w:rFonts w:ascii="宋体" w:hAnsi="宋体" w:cs="宋体"/>
          <w:b/>
          <w:bCs/>
          <w:sz w:val="28"/>
          <w:szCs w:val="28"/>
        </w:rPr>
        <w:t>6</w:t>
      </w:r>
      <w:r w:rsidRPr="00776DED">
        <w:rPr>
          <w:rFonts w:ascii="宋体" w:hAnsi="宋体" w:cs="宋体" w:hint="eastAsia"/>
          <w:b/>
          <w:bCs/>
          <w:sz w:val="28"/>
          <w:szCs w:val="28"/>
        </w:rPr>
        <w:t>、</w:t>
      </w:r>
      <w:r w:rsidRPr="00776DED">
        <w:rPr>
          <w:rFonts w:ascii="宋体" w:hAnsi="宋体" w:cs="宋体" w:hint="eastAsia"/>
          <w:sz w:val="28"/>
          <w:szCs w:val="28"/>
        </w:rPr>
        <w:t>符合教育部文件中规定享受加分政策的考生，按照相关文件要求执行加分政策。</w:t>
      </w:r>
    </w:p>
    <w:p w:rsidR="00981799" w:rsidRDefault="00981799" w:rsidP="00776DED">
      <w:pPr>
        <w:widowControl/>
        <w:spacing w:line="500" w:lineRule="exact"/>
        <w:ind w:firstLineChars="98" w:firstLine="31680"/>
        <w:jc w:val="left"/>
        <w:rPr>
          <w:rFonts w:ascii="宋体" w:cs="宋体"/>
          <w:sz w:val="28"/>
          <w:szCs w:val="28"/>
        </w:rPr>
      </w:pPr>
      <w:r w:rsidRPr="00776DED">
        <w:rPr>
          <w:rFonts w:ascii="宋体" w:hAnsi="宋体" w:cs="宋体"/>
          <w:sz w:val="28"/>
          <w:szCs w:val="28"/>
        </w:rPr>
        <w:t xml:space="preserve">   </w:t>
      </w:r>
    </w:p>
    <w:p w:rsidR="00981799" w:rsidRPr="00776DED" w:rsidRDefault="00981799" w:rsidP="00776DED">
      <w:pPr>
        <w:widowControl/>
        <w:spacing w:line="500" w:lineRule="exact"/>
        <w:ind w:firstLineChars="98" w:firstLine="31680"/>
        <w:jc w:val="left"/>
        <w:rPr>
          <w:rFonts w:ascii="宋体" w:cs="宋体"/>
          <w:b/>
          <w:bCs/>
          <w:kern w:val="0"/>
          <w:sz w:val="28"/>
          <w:szCs w:val="28"/>
        </w:rPr>
      </w:pPr>
      <w:r w:rsidRPr="00776DED">
        <w:rPr>
          <w:rFonts w:ascii="宋体" w:hAnsi="宋体" w:cs="宋体" w:hint="eastAsia"/>
          <w:b/>
          <w:bCs/>
          <w:kern w:val="0"/>
          <w:sz w:val="28"/>
          <w:szCs w:val="28"/>
        </w:rPr>
        <w:t>三、调剂</w:t>
      </w:r>
    </w:p>
    <w:p w:rsidR="00981799" w:rsidRPr="00776DED" w:rsidRDefault="00981799" w:rsidP="00776DED">
      <w:pPr>
        <w:spacing w:line="500" w:lineRule="exact"/>
        <w:ind w:firstLineChars="200" w:firstLine="31680"/>
        <w:rPr>
          <w:rFonts w:ascii="宋体" w:cs="宋体"/>
          <w:sz w:val="28"/>
          <w:szCs w:val="28"/>
        </w:rPr>
      </w:pPr>
      <w:r w:rsidRPr="00776DED">
        <w:rPr>
          <w:rFonts w:ascii="宋体" w:hAnsi="宋体" w:cs="宋体"/>
          <w:sz w:val="28"/>
          <w:szCs w:val="28"/>
        </w:rPr>
        <w:t>1</w:t>
      </w:r>
      <w:r w:rsidRPr="00776DED">
        <w:rPr>
          <w:rFonts w:ascii="宋体" w:hAnsi="宋体" w:cs="宋体" w:hint="eastAsia"/>
          <w:sz w:val="28"/>
          <w:szCs w:val="28"/>
        </w:rPr>
        <w:t>、接收基本条件：</w:t>
      </w:r>
    </w:p>
    <w:p w:rsidR="00981799" w:rsidRPr="00776DED" w:rsidRDefault="00981799" w:rsidP="00776DED">
      <w:pPr>
        <w:spacing w:line="500" w:lineRule="exact"/>
        <w:ind w:firstLineChars="200" w:firstLine="31680"/>
        <w:rPr>
          <w:rFonts w:ascii="宋体" w:cs="宋体"/>
          <w:sz w:val="28"/>
          <w:szCs w:val="28"/>
        </w:rPr>
      </w:pPr>
      <w:r w:rsidRPr="00776DED">
        <w:rPr>
          <w:rFonts w:ascii="宋体" w:hAnsi="宋体" w:cs="宋体" w:hint="eastAsia"/>
          <w:sz w:val="28"/>
          <w:szCs w:val="28"/>
        </w:rPr>
        <w:t>（</w:t>
      </w:r>
      <w:r w:rsidRPr="00776DED">
        <w:rPr>
          <w:rFonts w:ascii="宋体" w:hAnsi="宋体" w:cs="宋体"/>
          <w:sz w:val="28"/>
          <w:szCs w:val="28"/>
        </w:rPr>
        <w:t>1</w:t>
      </w:r>
      <w:r w:rsidRPr="00776DED">
        <w:rPr>
          <w:rFonts w:ascii="宋体" w:hAnsi="宋体" w:cs="宋体" w:hint="eastAsia"/>
          <w:sz w:val="28"/>
          <w:szCs w:val="28"/>
        </w:rPr>
        <w:t>）考生满足教育部规定的调剂录取条件及拟调入学科的报考条件；</w:t>
      </w:r>
    </w:p>
    <w:p w:rsidR="00981799" w:rsidRPr="00776DED" w:rsidRDefault="00981799" w:rsidP="00776DED">
      <w:pPr>
        <w:spacing w:line="500" w:lineRule="exact"/>
        <w:ind w:firstLineChars="200" w:firstLine="31680"/>
        <w:rPr>
          <w:rFonts w:ascii="宋体" w:cs="宋体"/>
          <w:sz w:val="28"/>
          <w:szCs w:val="28"/>
        </w:rPr>
      </w:pPr>
      <w:r w:rsidRPr="00776DED">
        <w:rPr>
          <w:rFonts w:ascii="宋体" w:hAnsi="宋体" w:cs="宋体" w:hint="eastAsia"/>
          <w:sz w:val="28"/>
          <w:szCs w:val="28"/>
        </w:rPr>
        <w:t>（</w:t>
      </w:r>
      <w:r w:rsidRPr="00776DED">
        <w:rPr>
          <w:rFonts w:ascii="宋体" w:hAnsi="宋体" w:cs="宋体"/>
          <w:sz w:val="28"/>
          <w:szCs w:val="28"/>
        </w:rPr>
        <w:t>2</w:t>
      </w:r>
      <w:r w:rsidRPr="00776DED">
        <w:rPr>
          <w:rFonts w:ascii="宋体" w:hAnsi="宋体" w:cs="宋体" w:hint="eastAsia"/>
          <w:sz w:val="28"/>
          <w:szCs w:val="28"/>
        </w:rPr>
        <w:t>）初试成绩符合我校拟接收学科的复试资格基本线；</w:t>
      </w:r>
    </w:p>
    <w:p w:rsidR="00981799" w:rsidRPr="00776DED" w:rsidRDefault="00981799" w:rsidP="00776DED">
      <w:pPr>
        <w:spacing w:line="500" w:lineRule="exact"/>
        <w:ind w:firstLineChars="200" w:firstLine="31680"/>
        <w:rPr>
          <w:rFonts w:ascii="宋体" w:cs="宋体"/>
          <w:sz w:val="28"/>
          <w:szCs w:val="28"/>
        </w:rPr>
      </w:pPr>
      <w:r w:rsidRPr="00776DED">
        <w:rPr>
          <w:rFonts w:ascii="宋体" w:hAnsi="宋体" w:cs="宋体" w:hint="eastAsia"/>
          <w:sz w:val="28"/>
          <w:szCs w:val="28"/>
        </w:rPr>
        <w:t>（</w:t>
      </w:r>
      <w:r w:rsidRPr="00776DED">
        <w:rPr>
          <w:rFonts w:ascii="宋体" w:hAnsi="宋体" w:cs="宋体"/>
          <w:sz w:val="28"/>
          <w:szCs w:val="28"/>
        </w:rPr>
        <w:t>3</w:t>
      </w:r>
      <w:r w:rsidRPr="00776DED">
        <w:rPr>
          <w:rFonts w:ascii="宋体" w:hAnsi="宋体" w:cs="宋体" w:hint="eastAsia"/>
          <w:sz w:val="28"/>
          <w:szCs w:val="28"/>
        </w:rPr>
        <w:t>）接收学科应与考生报考学科相同或相近，考试科目应相同或接近（统考科目原则上必须相同）；</w:t>
      </w:r>
    </w:p>
    <w:p w:rsidR="00981799" w:rsidRPr="00776DED" w:rsidRDefault="00981799" w:rsidP="00776DED">
      <w:pPr>
        <w:spacing w:line="500" w:lineRule="exact"/>
        <w:ind w:firstLineChars="200" w:firstLine="31680"/>
        <w:rPr>
          <w:rFonts w:ascii="宋体" w:cs="宋体"/>
          <w:sz w:val="28"/>
          <w:szCs w:val="28"/>
        </w:rPr>
      </w:pPr>
      <w:r w:rsidRPr="00776DED">
        <w:rPr>
          <w:rFonts w:ascii="宋体" w:hAnsi="宋体" w:cs="宋体"/>
          <w:sz w:val="28"/>
          <w:szCs w:val="28"/>
        </w:rPr>
        <w:t>2</w:t>
      </w:r>
      <w:r w:rsidRPr="00776DED">
        <w:rPr>
          <w:rFonts w:ascii="宋体" w:hAnsi="宋体" w:cs="宋体" w:hint="eastAsia"/>
          <w:sz w:val="28"/>
          <w:szCs w:val="28"/>
        </w:rPr>
        <w:t>、调剂组织实施：</w:t>
      </w:r>
    </w:p>
    <w:p w:rsidR="00981799" w:rsidRPr="00776DED" w:rsidRDefault="00981799" w:rsidP="00776DED">
      <w:pPr>
        <w:spacing w:line="500" w:lineRule="exact"/>
        <w:ind w:firstLineChars="200" w:firstLine="31680"/>
        <w:rPr>
          <w:rFonts w:ascii="宋体" w:cs="宋体"/>
          <w:sz w:val="28"/>
          <w:szCs w:val="28"/>
        </w:rPr>
      </w:pPr>
      <w:r w:rsidRPr="00776DED">
        <w:rPr>
          <w:rFonts w:ascii="宋体" w:hAnsi="宋体" w:cs="宋体" w:hint="eastAsia"/>
          <w:sz w:val="28"/>
          <w:szCs w:val="28"/>
        </w:rPr>
        <w:t>（</w:t>
      </w:r>
      <w:r w:rsidRPr="00776DED">
        <w:rPr>
          <w:rFonts w:ascii="宋体" w:hAnsi="宋体" w:cs="宋体"/>
          <w:sz w:val="28"/>
          <w:szCs w:val="28"/>
        </w:rPr>
        <w:t>1</w:t>
      </w:r>
      <w:r w:rsidRPr="00776DED">
        <w:rPr>
          <w:rFonts w:ascii="宋体" w:hAnsi="宋体" w:cs="宋体" w:hint="eastAsia"/>
          <w:sz w:val="28"/>
          <w:szCs w:val="28"/>
        </w:rPr>
        <w:t>）研究生招生办公室在网上公布调剂信息，并开通教育部网站的调剂系统，接收调剂考生的报名。调剂系统开关时间及原则，必须在本单位复试及录取办法中注明。</w:t>
      </w:r>
    </w:p>
    <w:p w:rsidR="00981799" w:rsidRPr="00776DED" w:rsidRDefault="00981799" w:rsidP="00776DED">
      <w:pPr>
        <w:ind w:firstLineChars="200" w:firstLine="31680"/>
        <w:rPr>
          <w:rFonts w:ascii="宋体" w:cs="宋体"/>
          <w:b/>
          <w:bCs/>
          <w:sz w:val="28"/>
          <w:szCs w:val="28"/>
        </w:rPr>
      </w:pPr>
      <w:r w:rsidRPr="00776DED">
        <w:rPr>
          <w:rFonts w:ascii="宋体" w:hAnsi="宋体" w:cs="宋体"/>
          <w:sz w:val="28"/>
          <w:szCs w:val="28"/>
        </w:rPr>
        <w:t xml:space="preserve"> </w:t>
      </w:r>
      <w:r w:rsidRPr="00776DED">
        <w:rPr>
          <w:rFonts w:ascii="宋体" w:hAnsi="宋体" w:cs="宋体" w:hint="eastAsia"/>
          <w:sz w:val="28"/>
          <w:szCs w:val="28"/>
        </w:rPr>
        <w:t>（</w:t>
      </w:r>
      <w:r w:rsidRPr="00776DED">
        <w:rPr>
          <w:rFonts w:ascii="宋体" w:hAnsi="宋体" w:cs="宋体"/>
          <w:sz w:val="28"/>
          <w:szCs w:val="28"/>
        </w:rPr>
        <w:t>2</w:t>
      </w:r>
      <w:r w:rsidRPr="00776DED">
        <w:rPr>
          <w:rFonts w:ascii="宋体" w:hAnsi="宋体" w:cs="宋体" w:hint="eastAsia"/>
          <w:sz w:val="28"/>
          <w:szCs w:val="28"/>
        </w:rPr>
        <w:t>）</w:t>
      </w:r>
      <w:r w:rsidRPr="00776DED">
        <w:rPr>
          <w:rFonts w:ascii="宋体" w:hAnsi="宋体" w:cs="宋体" w:hint="eastAsia"/>
          <w:b/>
          <w:bCs/>
          <w:sz w:val="28"/>
          <w:szCs w:val="28"/>
        </w:rPr>
        <w:t>在规定时间内，各培养单位将全部的报名调剂考生信息发送至各学科。各学科复试考核组成员召开调剂生遴选工作会，集体讨论</w:t>
      </w:r>
      <w:r w:rsidRPr="00776DED">
        <w:rPr>
          <w:rFonts w:ascii="宋体" w:hAnsi="宋体" w:cs="宋体"/>
          <w:b/>
          <w:bCs/>
          <w:sz w:val="28"/>
          <w:szCs w:val="28"/>
        </w:rPr>
        <w:t>,</w:t>
      </w:r>
      <w:r w:rsidRPr="00776DED">
        <w:rPr>
          <w:rFonts w:ascii="宋体" w:hAnsi="宋体" w:cs="宋体" w:hint="eastAsia"/>
          <w:b/>
          <w:bCs/>
          <w:sz w:val="28"/>
          <w:szCs w:val="28"/>
        </w:rPr>
        <w:t>依据公布的遴选原则将考生遴选排序，并做好会议记录。将拟通知复试名单</w:t>
      </w:r>
      <w:r w:rsidRPr="00776DED">
        <w:rPr>
          <w:rFonts w:ascii="宋体" w:hAnsi="宋体" w:cs="宋体"/>
          <w:b/>
          <w:bCs/>
          <w:sz w:val="28"/>
          <w:szCs w:val="28"/>
        </w:rPr>
        <w:t>(</w:t>
      </w:r>
      <w:r w:rsidRPr="00776DED">
        <w:rPr>
          <w:rFonts w:ascii="宋体" w:hAnsi="宋体" w:cs="宋体" w:hint="eastAsia"/>
          <w:b/>
          <w:bCs/>
          <w:sz w:val="28"/>
          <w:szCs w:val="28"/>
        </w:rPr>
        <w:t>同时将未遴选上的考生信息附后</w:t>
      </w:r>
      <w:r w:rsidRPr="00776DED">
        <w:rPr>
          <w:rFonts w:ascii="宋体" w:hAnsi="宋体" w:cs="宋体"/>
          <w:b/>
          <w:bCs/>
          <w:sz w:val="28"/>
          <w:szCs w:val="28"/>
        </w:rPr>
        <w:t>)</w:t>
      </w:r>
      <w:r w:rsidRPr="00776DED">
        <w:rPr>
          <w:rFonts w:ascii="宋体" w:hAnsi="宋体" w:cs="宋体" w:hint="eastAsia"/>
          <w:b/>
          <w:bCs/>
          <w:sz w:val="28"/>
          <w:szCs w:val="28"/>
        </w:rPr>
        <w:t>上报培养单位招生工作领导小组审核</w:t>
      </w:r>
      <w:r w:rsidRPr="00776DED">
        <w:rPr>
          <w:rFonts w:ascii="宋体" w:hAnsi="宋体" w:cs="宋体"/>
          <w:b/>
          <w:bCs/>
          <w:sz w:val="28"/>
          <w:szCs w:val="28"/>
        </w:rPr>
        <w:t>,</w:t>
      </w:r>
      <w:r w:rsidRPr="00776DED">
        <w:rPr>
          <w:rFonts w:ascii="宋体" w:hAnsi="宋体" w:cs="宋体" w:hint="eastAsia"/>
          <w:b/>
          <w:bCs/>
          <w:sz w:val="28"/>
          <w:szCs w:val="28"/>
        </w:rPr>
        <w:t>审核通过后由培养单位给考生发送复试通知。同时将审核材料报研究生院备案</w:t>
      </w:r>
      <w:r w:rsidRPr="00776DED">
        <w:rPr>
          <w:rFonts w:ascii="宋体" w:hAnsi="宋体" w:cs="宋体"/>
          <w:b/>
          <w:bCs/>
          <w:sz w:val="28"/>
          <w:szCs w:val="28"/>
        </w:rPr>
        <w:t>,</w:t>
      </w:r>
      <w:r w:rsidRPr="00776DED">
        <w:rPr>
          <w:rFonts w:ascii="宋体" w:hAnsi="宋体" w:cs="宋体" w:hint="eastAsia"/>
          <w:b/>
          <w:bCs/>
          <w:sz w:val="28"/>
          <w:szCs w:val="28"/>
        </w:rPr>
        <w:t>研究生院可对有异议的结果问询。</w:t>
      </w:r>
    </w:p>
    <w:p w:rsidR="00981799" w:rsidRPr="00776DED" w:rsidRDefault="00981799" w:rsidP="00776DED">
      <w:pPr>
        <w:spacing w:line="500" w:lineRule="exact"/>
        <w:ind w:firstLineChars="200" w:firstLine="31680"/>
        <w:rPr>
          <w:rFonts w:ascii="宋体" w:cs="宋体"/>
          <w:sz w:val="28"/>
          <w:szCs w:val="28"/>
        </w:rPr>
      </w:pPr>
      <w:r w:rsidRPr="00776DED">
        <w:rPr>
          <w:rFonts w:ascii="宋体" w:hAnsi="宋体" w:cs="宋体" w:hint="eastAsia"/>
          <w:sz w:val="28"/>
          <w:szCs w:val="28"/>
        </w:rPr>
        <w:t>（</w:t>
      </w:r>
      <w:r w:rsidRPr="00776DED">
        <w:rPr>
          <w:rFonts w:ascii="宋体" w:hAnsi="宋体" w:cs="宋体"/>
          <w:sz w:val="28"/>
          <w:szCs w:val="28"/>
        </w:rPr>
        <w:t>3</w:t>
      </w:r>
      <w:r w:rsidRPr="00776DED">
        <w:rPr>
          <w:rFonts w:ascii="宋体" w:hAnsi="宋体" w:cs="宋体" w:hint="eastAsia"/>
          <w:sz w:val="28"/>
          <w:szCs w:val="28"/>
        </w:rPr>
        <w:t>）各院（室、中心）组织考生进行复试，复试的要求与一志愿录取相同，</w:t>
      </w:r>
      <w:r w:rsidRPr="00776DED">
        <w:rPr>
          <w:rFonts w:ascii="宋体" w:hAnsi="宋体" w:cs="宋体" w:hint="eastAsia"/>
          <w:b/>
          <w:bCs/>
          <w:sz w:val="28"/>
          <w:szCs w:val="28"/>
        </w:rPr>
        <w:t>并可根据录取进度由各单位灵活安排</w:t>
      </w:r>
      <w:r w:rsidRPr="00776DED">
        <w:rPr>
          <w:rFonts w:ascii="宋体" w:hAnsi="宋体" w:cs="宋体" w:hint="eastAsia"/>
          <w:sz w:val="28"/>
          <w:szCs w:val="28"/>
        </w:rPr>
        <w:t>。复试完成，各单位将复试成绩交研招办审核。研究生院审核无误后协同学院共同给考生发送待录取通知。</w:t>
      </w:r>
    </w:p>
    <w:p w:rsidR="00981799" w:rsidRPr="00776DED" w:rsidRDefault="00981799" w:rsidP="00032584">
      <w:pPr>
        <w:spacing w:line="500" w:lineRule="exact"/>
        <w:rPr>
          <w:rFonts w:ascii="宋体" w:cs="宋体"/>
          <w:sz w:val="28"/>
          <w:szCs w:val="28"/>
        </w:rPr>
      </w:pPr>
      <w:r w:rsidRPr="00776DED">
        <w:rPr>
          <w:rFonts w:ascii="宋体" w:hAnsi="宋体" w:cs="宋体"/>
          <w:sz w:val="28"/>
          <w:szCs w:val="28"/>
        </w:rPr>
        <w:t xml:space="preserve">   </w:t>
      </w:r>
      <w:r w:rsidRPr="00776DED">
        <w:rPr>
          <w:rFonts w:ascii="宋体" w:hAnsi="宋体" w:cs="宋体" w:hint="eastAsia"/>
          <w:sz w:val="28"/>
          <w:szCs w:val="28"/>
        </w:rPr>
        <w:t>（</w:t>
      </w:r>
      <w:r w:rsidRPr="00776DED">
        <w:rPr>
          <w:rFonts w:ascii="宋体" w:hAnsi="宋体" w:cs="宋体"/>
          <w:sz w:val="28"/>
          <w:szCs w:val="28"/>
        </w:rPr>
        <w:t>4</w:t>
      </w:r>
      <w:r w:rsidRPr="00776DED">
        <w:rPr>
          <w:rFonts w:ascii="宋体" w:hAnsi="宋体" w:cs="宋体" w:hint="eastAsia"/>
          <w:sz w:val="28"/>
          <w:szCs w:val="28"/>
        </w:rPr>
        <w:t>）</w:t>
      </w:r>
      <w:r w:rsidRPr="00776DED">
        <w:rPr>
          <w:rFonts w:ascii="宋体" w:hAnsi="宋体" w:cs="宋体" w:hint="eastAsia"/>
          <w:b/>
          <w:bCs/>
          <w:sz w:val="28"/>
          <w:szCs w:val="28"/>
        </w:rPr>
        <w:t>我校各单位的专业学位领域均可以接收“少民骨干计划”和“退役士兵计划”考生。学校将对专项计划招生名额实施宏观调控，统筹分配。拟接收专项计划考生的单位，务必于每天上午</w:t>
      </w:r>
      <w:r w:rsidRPr="00776DED">
        <w:rPr>
          <w:rFonts w:ascii="宋体" w:hAnsi="宋体" w:cs="宋体"/>
          <w:b/>
          <w:bCs/>
          <w:sz w:val="28"/>
          <w:szCs w:val="28"/>
        </w:rPr>
        <w:t>9:00</w:t>
      </w:r>
      <w:r w:rsidRPr="00776DED">
        <w:rPr>
          <w:rFonts w:ascii="宋体" w:hAnsi="宋体" w:cs="宋体" w:hint="eastAsia"/>
          <w:b/>
          <w:bCs/>
          <w:sz w:val="28"/>
          <w:szCs w:val="28"/>
        </w:rPr>
        <w:t>前，将拟复试人员名单，报研招办审核，审核合格后，学院方可给考生发“复试通知”。</w:t>
      </w:r>
    </w:p>
    <w:p w:rsidR="00981799" w:rsidRPr="00776DED" w:rsidRDefault="00981799" w:rsidP="00776DED">
      <w:pPr>
        <w:spacing w:line="500" w:lineRule="exact"/>
        <w:ind w:firstLineChars="200" w:firstLine="31680"/>
        <w:rPr>
          <w:rFonts w:ascii="宋体" w:cs="宋体"/>
          <w:sz w:val="28"/>
          <w:szCs w:val="28"/>
        </w:rPr>
      </w:pPr>
      <w:r w:rsidRPr="00776DED">
        <w:rPr>
          <w:rFonts w:ascii="宋体" w:hAnsi="宋体" w:cs="宋体"/>
          <w:sz w:val="28"/>
          <w:szCs w:val="28"/>
        </w:rPr>
        <w:t xml:space="preserve"> 3</w:t>
      </w:r>
      <w:r w:rsidRPr="00776DED">
        <w:rPr>
          <w:rFonts w:ascii="宋体" w:hAnsi="宋体" w:cs="宋体" w:hint="eastAsia"/>
          <w:sz w:val="28"/>
          <w:szCs w:val="28"/>
        </w:rPr>
        <w:t>、说明</w:t>
      </w:r>
    </w:p>
    <w:p w:rsidR="00981799" w:rsidRPr="00776DED" w:rsidRDefault="00981799" w:rsidP="00776DED">
      <w:pPr>
        <w:spacing w:line="500" w:lineRule="exact"/>
        <w:ind w:firstLineChars="200" w:firstLine="31680"/>
        <w:rPr>
          <w:rFonts w:ascii="宋体" w:hAnsi="宋体" w:cs="宋体"/>
          <w:sz w:val="28"/>
          <w:szCs w:val="28"/>
        </w:rPr>
      </w:pPr>
      <w:r w:rsidRPr="00776DED">
        <w:rPr>
          <w:rFonts w:ascii="宋体" w:hAnsi="宋体" w:cs="宋体" w:hint="eastAsia"/>
          <w:sz w:val="28"/>
          <w:szCs w:val="28"/>
        </w:rPr>
        <w:t>（</w:t>
      </w:r>
      <w:r w:rsidRPr="00776DED">
        <w:rPr>
          <w:rFonts w:ascii="宋体" w:hAnsi="宋体" w:cs="宋体"/>
          <w:sz w:val="28"/>
          <w:szCs w:val="28"/>
        </w:rPr>
        <w:t>1</w:t>
      </w:r>
      <w:r w:rsidRPr="00776DED">
        <w:rPr>
          <w:rFonts w:ascii="宋体" w:hAnsi="宋体" w:cs="宋体" w:hint="eastAsia"/>
          <w:sz w:val="28"/>
          <w:szCs w:val="28"/>
        </w:rPr>
        <w:t>）第一志愿报考法律硕士</w:t>
      </w:r>
      <w:r w:rsidRPr="00776DED">
        <w:rPr>
          <w:rFonts w:ascii="宋体" w:hAnsi="宋体" w:cs="宋体"/>
          <w:sz w:val="28"/>
          <w:szCs w:val="28"/>
        </w:rPr>
        <w:t>(</w:t>
      </w:r>
      <w:r w:rsidRPr="00776DED">
        <w:rPr>
          <w:rFonts w:ascii="宋体" w:hAnsi="宋体" w:cs="宋体" w:hint="eastAsia"/>
          <w:sz w:val="28"/>
          <w:szCs w:val="28"/>
        </w:rPr>
        <w:t>非法学</w:t>
      </w:r>
      <w:r w:rsidRPr="00776DED">
        <w:rPr>
          <w:rFonts w:ascii="宋体" w:hAnsi="宋体" w:cs="宋体"/>
          <w:sz w:val="28"/>
          <w:szCs w:val="28"/>
        </w:rPr>
        <w:t>)</w:t>
      </w:r>
      <w:r w:rsidRPr="00776DED">
        <w:rPr>
          <w:rFonts w:ascii="宋体" w:hAnsi="宋体" w:cs="宋体" w:hint="eastAsia"/>
          <w:sz w:val="28"/>
          <w:szCs w:val="28"/>
        </w:rPr>
        <w:t>专业学位的考生不得调入其他专业，其他专业考生也不得调入该专业</w:t>
      </w:r>
      <w:r w:rsidRPr="00776DED">
        <w:rPr>
          <w:rFonts w:ascii="宋体" w:hAnsi="宋体" w:cs="宋体"/>
          <w:sz w:val="28"/>
          <w:szCs w:val="28"/>
        </w:rPr>
        <w:t>;</w:t>
      </w:r>
    </w:p>
    <w:p w:rsidR="00981799" w:rsidRPr="00776DED" w:rsidRDefault="00981799" w:rsidP="00776DED">
      <w:pPr>
        <w:spacing w:line="500" w:lineRule="exact"/>
        <w:ind w:firstLineChars="200" w:firstLine="31680"/>
        <w:rPr>
          <w:rFonts w:ascii="宋体" w:hAnsi="宋体" w:cs="宋体"/>
          <w:sz w:val="28"/>
          <w:szCs w:val="28"/>
        </w:rPr>
      </w:pPr>
      <w:r w:rsidRPr="00776DED">
        <w:rPr>
          <w:rFonts w:ascii="宋体" w:hAnsi="宋体" w:cs="宋体" w:hint="eastAsia"/>
          <w:sz w:val="28"/>
          <w:szCs w:val="28"/>
        </w:rPr>
        <w:t>（</w:t>
      </w:r>
      <w:r w:rsidRPr="00776DED">
        <w:rPr>
          <w:rFonts w:ascii="宋体" w:hAnsi="宋体" w:cs="宋体"/>
          <w:sz w:val="28"/>
          <w:szCs w:val="28"/>
        </w:rPr>
        <w:t>2</w:t>
      </w:r>
      <w:r w:rsidRPr="00776DED">
        <w:rPr>
          <w:rFonts w:ascii="宋体" w:hAnsi="宋体" w:cs="宋体" w:hint="eastAsia"/>
          <w:sz w:val="28"/>
          <w:szCs w:val="28"/>
        </w:rPr>
        <w:t>）第一志愿报考“少数民族高层次骨干人才计划”的考生不得调剂到专项计划以外录取</w:t>
      </w:r>
      <w:r w:rsidRPr="00776DED">
        <w:rPr>
          <w:rFonts w:ascii="宋体" w:hAnsi="宋体" w:cs="宋体"/>
          <w:sz w:val="28"/>
          <w:szCs w:val="28"/>
        </w:rPr>
        <w:t>;</w:t>
      </w:r>
      <w:r w:rsidRPr="00776DED">
        <w:rPr>
          <w:rFonts w:ascii="宋体" w:hAnsi="宋体" w:cs="宋体" w:hint="eastAsia"/>
          <w:sz w:val="28"/>
          <w:szCs w:val="28"/>
        </w:rPr>
        <w:t>第一志愿未报考“少数民族高层次骨干人才计划”的考生不得调剂为该计划录取</w:t>
      </w:r>
      <w:r w:rsidRPr="00776DED">
        <w:rPr>
          <w:rFonts w:ascii="宋体" w:hAnsi="宋体" w:cs="宋体"/>
          <w:sz w:val="28"/>
          <w:szCs w:val="28"/>
        </w:rPr>
        <w:t>;</w:t>
      </w:r>
    </w:p>
    <w:p w:rsidR="00981799" w:rsidRPr="00776DED" w:rsidRDefault="00981799" w:rsidP="00776DED">
      <w:pPr>
        <w:spacing w:line="500" w:lineRule="exact"/>
        <w:ind w:firstLineChars="200" w:firstLine="31680"/>
        <w:rPr>
          <w:rFonts w:ascii="宋体" w:hAnsi="宋体" w:cs="宋体"/>
          <w:sz w:val="28"/>
          <w:szCs w:val="28"/>
        </w:rPr>
      </w:pPr>
      <w:r w:rsidRPr="00776DED">
        <w:rPr>
          <w:rFonts w:ascii="宋体" w:hAnsi="宋体" w:cs="宋体" w:hint="eastAsia"/>
          <w:sz w:val="28"/>
          <w:szCs w:val="28"/>
        </w:rPr>
        <w:t>（</w:t>
      </w:r>
      <w:r w:rsidRPr="00776DED">
        <w:rPr>
          <w:rFonts w:ascii="宋体" w:hAnsi="宋体" w:cs="宋体"/>
          <w:sz w:val="28"/>
          <w:szCs w:val="28"/>
        </w:rPr>
        <w:t>3</w:t>
      </w:r>
      <w:r w:rsidRPr="00776DED">
        <w:rPr>
          <w:rFonts w:ascii="宋体" w:hAnsi="宋体" w:cs="宋体" w:hint="eastAsia"/>
          <w:sz w:val="28"/>
          <w:szCs w:val="28"/>
        </w:rPr>
        <w:t>）参加单独考试的考生不能调剂</w:t>
      </w:r>
      <w:r w:rsidRPr="00776DED">
        <w:rPr>
          <w:rFonts w:ascii="宋体" w:hAnsi="宋体" w:cs="宋体"/>
          <w:sz w:val="28"/>
          <w:szCs w:val="28"/>
        </w:rPr>
        <w:t>;</w:t>
      </w:r>
    </w:p>
    <w:p w:rsidR="00981799" w:rsidRPr="00776DED" w:rsidRDefault="00981799" w:rsidP="00776DED">
      <w:pPr>
        <w:spacing w:line="500" w:lineRule="exact"/>
        <w:ind w:firstLineChars="200" w:firstLine="31680"/>
        <w:rPr>
          <w:rFonts w:ascii="宋体" w:cs="宋体"/>
          <w:sz w:val="28"/>
          <w:szCs w:val="28"/>
        </w:rPr>
      </w:pPr>
      <w:r w:rsidRPr="00776DED">
        <w:rPr>
          <w:rFonts w:ascii="宋体" w:hAnsi="宋体" w:cs="宋体" w:hint="eastAsia"/>
          <w:sz w:val="28"/>
          <w:szCs w:val="28"/>
        </w:rPr>
        <w:t>（</w:t>
      </w:r>
      <w:r w:rsidRPr="00776DED">
        <w:rPr>
          <w:rFonts w:ascii="宋体" w:hAnsi="宋体" w:cs="宋体"/>
          <w:sz w:val="28"/>
          <w:szCs w:val="28"/>
        </w:rPr>
        <w:t>4</w:t>
      </w:r>
      <w:r w:rsidRPr="00776DED">
        <w:rPr>
          <w:rFonts w:ascii="宋体" w:hAnsi="宋体" w:cs="宋体" w:hint="eastAsia"/>
          <w:sz w:val="28"/>
          <w:szCs w:val="28"/>
        </w:rPr>
        <w:t>）所有调剂考生，均须经过教育部“全国硕士生招生调剂服务系统”进行调剂。</w:t>
      </w:r>
    </w:p>
    <w:p w:rsidR="00981799" w:rsidRPr="00776DED" w:rsidRDefault="00981799" w:rsidP="00776DED">
      <w:pPr>
        <w:spacing w:line="500" w:lineRule="exact"/>
        <w:ind w:firstLineChars="200" w:firstLine="31680"/>
        <w:rPr>
          <w:rFonts w:ascii="宋体" w:cs="宋体"/>
          <w:sz w:val="28"/>
          <w:szCs w:val="28"/>
        </w:rPr>
      </w:pPr>
      <w:r w:rsidRPr="00776DED">
        <w:rPr>
          <w:rFonts w:ascii="宋体" w:hAnsi="宋体" w:cs="宋体"/>
          <w:sz w:val="28"/>
          <w:szCs w:val="28"/>
        </w:rPr>
        <w:t>4</w:t>
      </w:r>
      <w:r w:rsidRPr="00776DED">
        <w:rPr>
          <w:rFonts w:ascii="宋体" w:hAnsi="宋体" w:cs="宋体" w:hint="eastAsia"/>
          <w:sz w:val="28"/>
          <w:szCs w:val="28"/>
        </w:rPr>
        <w:t>、本校生源向校外调剂</w:t>
      </w:r>
    </w:p>
    <w:p w:rsidR="00981799" w:rsidRPr="00776DED" w:rsidRDefault="00981799" w:rsidP="00776DED">
      <w:pPr>
        <w:spacing w:line="500" w:lineRule="exact"/>
        <w:ind w:firstLineChars="200" w:firstLine="31680"/>
        <w:rPr>
          <w:rFonts w:ascii="宋体" w:cs="宋体"/>
          <w:sz w:val="28"/>
          <w:szCs w:val="28"/>
        </w:rPr>
      </w:pPr>
      <w:r w:rsidRPr="00776DED">
        <w:rPr>
          <w:rFonts w:ascii="宋体" w:hAnsi="宋体" w:cs="宋体" w:hint="eastAsia"/>
          <w:sz w:val="28"/>
          <w:szCs w:val="28"/>
        </w:rPr>
        <w:t>对初试成绩符合国家要求而未被我校录取的考生，可向其他招生单位调剂。东北林业大学研究生招生办公室将按教育部有关要求积极协助这部分考生办理相关调剂手续，试卷将根据录取学校的调档申请机要邮寄。一志愿已经被我校录取的考生不得调剂到外校。</w:t>
      </w:r>
    </w:p>
    <w:p w:rsidR="00981799" w:rsidRPr="00776DED" w:rsidRDefault="00981799" w:rsidP="00C35917">
      <w:pPr>
        <w:spacing w:line="500" w:lineRule="exact"/>
        <w:rPr>
          <w:rFonts w:ascii="宋体" w:cs="宋体"/>
          <w:sz w:val="28"/>
          <w:szCs w:val="28"/>
        </w:rPr>
      </w:pPr>
    </w:p>
    <w:p w:rsidR="00981799" w:rsidRPr="00776DED" w:rsidRDefault="00981799" w:rsidP="00776DED">
      <w:pPr>
        <w:widowControl/>
        <w:tabs>
          <w:tab w:val="num" w:pos="960"/>
          <w:tab w:val="left" w:pos="1080"/>
        </w:tabs>
        <w:snapToGrid w:val="0"/>
        <w:spacing w:line="500" w:lineRule="exact"/>
        <w:ind w:firstLineChars="196" w:firstLine="31680"/>
        <w:jc w:val="left"/>
        <w:rPr>
          <w:rFonts w:ascii="宋体" w:cs="宋体"/>
          <w:kern w:val="0"/>
          <w:sz w:val="28"/>
          <w:szCs w:val="28"/>
        </w:rPr>
      </w:pPr>
      <w:r w:rsidRPr="00776DED">
        <w:rPr>
          <w:rFonts w:ascii="宋体" w:hAnsi="宋体" w:cs="宋体" w:hint="eastAsia"/>
          <w:b/>
          <w:bCs/>
          <w:color w:val="000000"/>
          <w:kern w:val="0"/>
          <w:sz w:val="28"/>
          <w:szCs w:val="28"/>
        </w:rPr>
        <w:t>四、录取</w:t>
      </w:r>
    </w:p>
    <w:p w:rsidR="00981799" w:rsidRPr="00776DED" w:rsidRDefault="00981799" w:rsidP="00C35917">
      <w:pPr>
        <w:widowControl/>
        <w:spacing w:line="500" w:lineRule="exact"/>
        <w:ind w:firstLine="420"/>
        <w:jc w:val="left"/>
        <w:rPr>
          <w:rFonts w:ascii="宋体" w:cs="宋体"/>
          <w:kern w:val="0"/>
          <w:sz w:val="28"/>
          <w:szCs w:val="28"/>
        </w:rPr>
      </w:pPr>
      <w:r w:rsidRPr="00776DED">
        <w:rPr>
          <w:rFonts w:ascii="宋体" w:hAnsi="宋体" w:cs="宋体" w:hint="eastAsia"/>
          <w:b/>
          <w:bCs/>
          <w:kern w:val="0"/>
          <w:sz w:val="28"/>
          <w:szCs w:val="28"/>
        </w:rPr>
        <w:t>（一）一志愿录取</w:t>
      </w:r>
    </w:p>
    <w:p w:rsidR="00981799" w:rsidRPr="00776DED" w:rsidRDefault="00981799" w:rsidP="00C35917">
      <w:pPr>
        <w:spacing w:line="500" w:lineRule="exact"/>
        <w:rPr>
          <w:rFonts w:ascii="宋体" w:cs="宋体"/>
          <w:sz w:val="28"/>
          <w:szCs w:val="28"/>
        </w:rPr>
      </w:pPr>
      <w:r w:rsidRPr="00776DED">
        <w:rPr>
          <w:rFonts w:ascii="宋体" w:hAnsi="宋体" w:cs="宋体"/>
          <w:sz w:val="28"/>
          <w:szCs w:val="28"/>
        </w:rPr>
        <w:t xml:space="preserve">    1</w:t>
      </w:r>
      <w:r w:rsidRPr="00776DED">
        <w:rPr>
          <w:rFonts w:ascii="宋体" w:hAnsi="宋体" w:cs="宋体" w:hint="eastAsia"/>
          <w:sz w:val="28"/>
          <w:szCs w:val="28"/>
        </w:rPr>
        <w:t>、复试笔试和面试考核合格线分别为</w:t>
      </w:r>
      <w:r w:rsidRPr="00776DED">
        <w:rPr>
          <w:rFonts w:ascii="宋体" w:hAnsi="宋体" w:cs="宋体"/>
          <w:sz w:val="28"/>
          <w:szCs w:val="28"/>
        </w:rPr>
        <w:t>60</w:t>
      </w:r>
      <w:r w:rsidRPr="00776DED">
        <w:rPr>
          <w:rFonts w:ascii="宋体" w:hAnsi="宋体" w:cs="宋体" w:hint="eastAsia"/>
          <w:sz w:val="28"/>
          <w:szCs w:val="28"/>
        </w:rPr>
        <w:t>分，其中任何一项复试不合格的考生不予录取。</w:t>
      </w:r>
    </w:p>
    <w:p w:rsidR="00981799" w:rsidRPr="00776DED" w:rsidRDefault="00981799" w:rsidP="00776DED">
      <w:pPr>
        <w:spacing w:line="500" w:lineRule="exact"/>
        <w:ind w:firstLineChars="200" w:firstLine="31680"/>
        <w:rPr>
          <w:rFonts w:ascii="宋体" w:cs="宋体"/>
          <w:sz w:val="28"/>
          <w:szCs w:val="28"/>
        </w:rPr>
      </w:pPr>
      <w:r w:rsidRPr="00776DED">
        <w:rPr>
          <w:rFonts w:ascii="宋体" w:hAnsi="宋体" w:cs="宋体"/>
          <w:sz w:val="28"/>
          <w:szCs w:val="28"/>
        </w:rPr>
        <w:t>2</w:t>
      </w:r>
      <w:r w:rsidRPr="00776DED">
        <w:rPr>
          <w:rFonts w:ascii="宋体" w:hAnsi="宋体" w:cs="宋体" w:hint="eastAsia"/>
          <w:sz w:val="28"/>
          <w:szCs w:val="28"/>
        </w:rPr>
        <w:t>、各项复试成绩合格的考生，按总成绩排列顺序录取。</w:t>
      </w:r>
    </w:p>
    <w:p w:rsidR="00981799" w:rsidRPr="00776DED" w:rsidRDefault="00981799" w:rsidP="00776DED">
      <w:pPr>
        <w:spacing w:line="500" w:lineRule="exact"/>
        <w:ind w:firstLineChars="150" w:firstLine="31680"/>
        <w:rPr>
          <w:rFonts w:ascii="宋体" w:cs="宋体"/>
          <w:b/>
          <w:bCs/>
          <w:color w:val="333333"/>
          <w:kern w:val="0"/>
          <w:sz w:val="28"/>
          <w:szCs w:val="28"/>
        </w:rPr>
      </w:pPr>
      <w:r w:rsidRPr="00776DED">
        <w:rPr>
          <w:rFonts w:ascii="宋体" w:hAnsi="宋体" w:cs="宋体" w:hint="eastAsia"/>
          <w:b/>
          <w:bCs/>
          <w:color w:val="333333"/>
          <w:kern w:val="0"/>
          <w:sz w:val="28"/>
          <w:szCs w:val="28"/>
        </w:rPr>
        <w:t>考生总成绩</w:t>
      </w:r>
      <w:r w:rsidRPr="00776DED">
        <w:rPr>
          <w:rFonts w:ascii="宋体" w:hAnsi="宋体" w:cs="宋体"/>
          <w:b/>
          <w:bCs/>
          <w:color w:val="333333"/>
          <w:kern w:val="0"/>
          <w:sz w:val="28"/>
          <w:szCs w:val="28"/>
        </w:rPr>
        <w:t>=</w:t>
      </w:r>
      <w:r w:rsidRPr="00776DED">
        <w:rPr>
          <w:rFonts w:ascii="宋体" w:hAnsi="宋体" w:cs="宋体" w:hint="eastAsia"/>
          <w:b/>
          <w:bCs/>
          <w:color w:val="333333"/>
          <w:kern w:val="0"/>
          <w:sz w:val="28"/>
          <w:szCs w:val="28"/>
        </w:rPr>
        <w:t>初试总分×</w:t>
      </w:r>
      <w:r w:rsidRPr="00776DED">
        <w:rPr>
          <w:rFonts w:ascii="宋体" w:hAnsi="宋体" w:cs="宋体"/>
          <w:b/>
          <w:bCs/>
          <w:color w:val="333333"/>
          <w:kern w:val="0"/>
          <w:sz w:val="28"/>
          <w:szCs w:val="28"/>
        </w:rPr>
        <w:t>70%+</w:t>
      </w:r>
      <w:r w:rsidRPr="00776DED">
        <w:rPr>
          <w:rFonts w:ascii="宋体" w:hAnsi="宋体" w:cs="宋体" w:hint="eastAsia"/>
          <w:b/>
          <w:bCs/>
          <w:color w:val="333333"/>
          <w:kern w:val="0"/>
          <w:sz w:val="28"/>
          <w:szCs w:val="28"/>
        </w:rPr>
        <w:t>（复试笔试成绩</w:t>
      </w:r>
      <w:r w:rsidRPr="00776DED">
        <w:rPr>
          <w:rFonts w:ascii="宋体" w:hAnsi="宋体" w:cs="宋体"/>
          <w:b/>
          <w:bCs/>
          <w:color w:val="333333"/>
          <w:kern w:val="0"/>
          <w:sz w:val="28"/>
          <w:szCs w:val="28"/>
        </w:rPr>
        <w:t xml:space="preserve"> + </w:t>
      </w:r>
      <w:r w:rsidRPr="00776DED">
        <w:rPr>
          <w:rFonts w:ascii="宋体" w:hAnsi="宋体" w:cs="宋体" w:hint="eastAsia"/>
          <w:b/>
          <w:bCs/>
          <w:color w:val="333333"/>
          <w:kern w:val="0"/>
          <w:sz w:val="28"/>
          <w:szCs w:val="28"/>
        </w:rPr>
        <w:t>复试面试成绩）</w:t>
      </w:r>
      <w:r w:rsidRPr="00776DED">
        <w:rPr>
          <w:rFonts w:ascii="宋体" w:hAnsi="宋体" w:cs="宋体"/>
          <w:b/>
          <w:bCs/>
          <w:color w:val="333333"/>
          <w:kern w:val="0"/>
          <w:sz w:val="28"/>
          <w:szCs w:val="28"/>
        </w:rPr>
        <w:t>/2</w:t>
      </w:r>
      <w:r w:rsidRPr="00776DED">
        <w:rPr>
          <w:rFonts w:ascii="宋体" w:hAnsi="宋体" w:cs="宋体" w:hint="eastAsia"/>
          <w:b/>
          <w:bCs/>
          <w:color w:val="333333"/>
          <w:kern w:val="0"/>
          <w:sz w:val="28"/>
          <w:szCs w:val="28"/>
        </w:rPr>
        <w:t>×</w:t>
      </w:r>
      <w:r w:rsidRPr="00776DED">
        <w:rPr>
          <w:rFonts w:ascii="宋体" w:hAnsi="宋体" w:cs="宋体"/>
          <w:b/>
          <w:bCs/>
          <w:color w:val="333333"/>
          <w:kern w:val="0"/>
          <w:sz w:val="28"/>
          <w:szCs w:val="28"/>
        </w:rPr>
        <w:t>30%</w:t>
      </w:r>
      <w:r w:rsidRPr="00776DED">
        <w:rPr>
          <w:rFonts w:ascii="宋体" w:hAnsi="宋体" w:cs="宋体" w:hint="eastAsia"/>
          <w:b/>
          <w:bCs/>
          <w:color w:val="333333"/>
          <w:kern w:val="0"/>
          <w:sz w:val="28"/>
          <w:szCs w:val="28"/>
        </w:rPr>
        <w:t>。</w:t>
      </w:r>
    </w:p>
    <w:p w:rsidR="00981799" w:rsidRPr="00776DED" w:rsidRDefault="00981799" w:rsidP="00776DED">
      <w:pPr>
        <w:spacing w:line="500" w:lineRule="exact"/>
        <w:ind w:firstLineChars="150" w:firstLine="31680"/>
        <w:rPr>
          <w:rFonts w:ascii="宋体" w:cs="宋体"/>
          <w:b/>
          <w:bCs/>
          <w:kern w:val="0"/>
          <w:sz w:val="28"/>
          <w:szCs w:val="28"/>
        </w:rPr>
      </w:pPr>
      <w:r w:rsidRPr="00776DED">
        <w:rPr>
          <w:rFonts w:ascii="宋体" w:hAnsi="宋体" w:cs="宋体" w:hint="eastAsia"/>
          <w:b/>
          <w:bCs/>
          <w:color w:val="333333"/>
          <w:kern w:val="0"/>
          <w:sz w:val="28"/>
          <w:szCs w:val="28"/>
        </w:rPr>
        <w:t>注：复试面试成绩计算方法为，去除一个最高分和一个最低分后，取剩余专家的平均分</w:t>
      </w:r>
      <w:r w:rsidRPr="00776DED">
        <w:rPr>
          <w:rFonts w:ascii="宋体" w:hAnsi="宋体" w:cs="宋体" w:hint="eastAsia"/>
          <w:b/>
          <w:bCs/>
          <w:kern w:val="0"/>
          <w:sz w:val="28"/>
          <w:szCs w:val="28"/>
        </w:rPr>
        <w:t>。</w:t>
      </w:r>
    </w:p>
    <w:p w:rsidR="00981799" w:rsidRPr="00776DED" w:rsidRDefault="00981799" w:rsidP="00776DED">
      <w:pPr>
        <w:spacing w:line="500" w:lineRule="exact"/>
        <w:ind w:firstLineChars="200" w:firstLine="31680"/>
        <w:rPr>
          <w:rFonts w:ascii="宋体" w:cs="宋体"/>
          <w:sz w:val="28"/>
          <w:szCs w:val="28"/>
        </w:rPr>
      </w:pPr>
      <w:r w:rsidRPr="00776DED">
        <w:rPr>
          <w:rFonts w:ascii="宋体" w:hAnsi="宋体" w:cs="宋体"/>
          <w:sz w:val="28"/>
          <w:szCs w:val="28"/>
        </w:rPr>
        <w:t>3</w:t>
      </w:r>
      <w:r w:rsidRPr="00776DED">
        <w:rPr>
          <w:rFonts w:ascii="宋体" w:hAnsi="宋体" w:cs="宋体" w:hint="eastAsia"/>
          <w:sz w:val="28"/>
          <w:szCs w:val="28"/>
        </w:rPr>
        <w:t>、根据教育部文件规定，未按规定时间到学校参加复试的考生视为弃权，不予录取；</w:t>
      </w:r>
      <w:r w:rsidRPr="00776DED">
        <w:rPr>
          <w:rFonts w:ascii="宋体" w:hAnsi="宋体" w:cs="宋体" w:hint="eastAsia"/>
          <w:b/>
          <w:bCs/>
          <w:sz w:val="28"/>
          <w:szCs w:val="28"/>
        </w:rPr>
        <w:t>复试结果，各单位应及时通知到考生本人并确认</w:t>
      </w:r>
      <w:r w:rsidRPr="00776DED">
        <w:rPr>
          <w:rFonts w:ascii="宋体" w:hAnsi="宋体" w:cs="宋体" w:hint="eastAsia"/>
          <w:sz w:val="28"/>
          <w:szCs w:val="28"/>
        </w:rPr>
        <w:t>。</w:t>
      </w:r>
    </w:p>
    <w:p w:rsidR="00981799" w:rsidRPr="00776DED" w:rsidRDefault="00981799" w:rsidP="00776DED">
      <w:pPr>
        <w:spacing w:line="500" w:lineRule="exact"/>
        <w:ind w:firstLineChars="200" w:firstLine="31680"/>
        <w:rPr>
          <w:rFonts w:ascii="宋体" w:cs="宋体"/>
          <w:sz w:val="28"/>
          <w:szCs w:val="28"/>
        </w:rPr>
      </w:pPr>
      <w:r w:rsidRPr="00776DED">
        <w:rPr>
          <w:rFonts w:ascii="宋体" w:hAnsi="宋体" w:cs="宋体"/>
          <w:sz w:val="28"/>
          <w:szCs w:val="28"/>
        </w:rPr>
        <w:t>4</w:t>
      </w:r>
      <w:r w:rsidRPr="00776DED">
        <w:rPr>
          <w:rFonts w:ascii="宋体" w:hAnsi="宋体" w:cs="宋体" w:hint="eastAsia"/>
          <w:sz w:val="28"/>
          <w:szCs w:val="28"/>
        </w:rPr>
        <w:t>、推荐免试生不参加本次复试。</w:t>
      </w:r>
    </w:p>
    <w:p w:rsidR="00981799" w:rsidRPr="00776DED" w:rsidRDefault="00981799" w:rsidP="00776DED">
      <w:pPr>
        <w:spacing w:line="500" w:lineRule="exact"/>
        <w:ind w:firstLineChars="200" w:firstLine="31680"/>
        <w:rPr>
          <w:rFonts w:ascii="宋体" w:cs="宋体"/>
          <w:sz w:val="28"/>
          <w:szCs w:val="28"/>
        </w:rPr>
      </w:pPr>
      <w:r w:rsidRPr="00776DED">
        <w:rPr>
          <w:rFonts w:ascii="宋体" w:hAnsi="宋体" w:cs="宋体"/>
          <w:sz w:val="28"/>
          <w:szCs w:val="28"/>
        </w:rPr>
        <w:t>5</w:t>
      </w:r>
      <w:r w:rsidRPr="00776DED">
        <w:rPr>
          <w:rFonts w:ascii="宋体" w:hAnsi="宋体" w:cs="宋体" w:hint="eastAsia"/>
          <w:sz w:val="28"/>
          <w:szCs w:val="28"/>
        </w:rPr>
        <w:t>、考生的录取性质及奖助学金实施标准按照《</w:t>
      </w:r>
      <w:r w:rsidRPr="00776DED">
        <w:rPr>
          <w:rFonts w:ascii="宋体" w:hAnsi="宋体" w:cs="宋体"/>
          <w:sz w:val="28"/>
          <w:szCs w:val="28"/>
        </w:rPr>
        <w:t>2018</w:t>
      </w:r>
      <w:r w:rsidRPr="00776DED">
        <w:rPr>
          <w:rFonts w:ascii="宋体" w:hAnsi="宋体" w:cs="宋体" w:hint="eastAsia"/>
          <w:sz w:val="28"/>
          <w:szCs w:val="28"/>
        </w:rPr>
        <w:t>年东北林业大学硕士研究生招生简章》相关政策执行。</w:t>
      </w:r>
    </w:p>
    <w:p w:rsidR="00981799" w:rsidRPr="00776DED" w:rsidRDefault="00981799" w:rsidP="00776DED">
      <w:pPr>
        <w:spacing w:line="500" w:lineRule="exact"/>
        <w:ind w:firstLineChars="200" w:firstLine="31680"/>
        <w:rPr>
          <w:rFonts w:ascii="宋体" w:cs="宋体"/>
          <w:sz w:val="28"/>
          <w:szCs w:val="28"/>
        </w:rPr>
      </w:pPr>
      <w:r w:rsidRPr="00776DED">
        <w:rPr>
          <w:rFonts w:ascii="宋体" w:hAnsi="宋体" w:cs="宋体"/>
          <w:sz w:val="28"/>
          <w:szCs w:val="28"/>
        </w:rPr>
        <w:t>6</w:t>
      </w:r>
      <w:r w:rsidRPr="00776DED">
        <w:rPr>
          <w:rFonts w:ascii="宋体" w:hAnsi="宋体" w:cs="宋体" w:hint="eastAsia"/>
          <w:sz w:val="28"/>
          <w:szCs w:val="28"/>
        </w:rPr>
        <w:t>、拟录取的考生由各院（室、中心）进行政治审查及调配档案，定向（包括单考）的硕士生必须签定三方协议，非定向的硕士生档案及其他关系必须调至东北林业大学。调档工作同录取工作一起进行，应届毕业生可暂缓调档。</w:t>
      </w:r>
    </w:p>
    <w:p w:rsidR="00981799" w:rsidRPr="00776DED" w:rsidRDefault="00981799" w:rsidP="00776DED">
      <w:pPr>
        <w:spacing w:beforeLines="50" w:afterLines="50" w:line="500" w:lineRule="exact"/>
        <w:ind w:firstLineChars="196" w:firstLine="31680"/>
        <w:rPr>
          <w:rFonts w:ascii="宋体" w:cs="宋体"/>
          <w:b/>
          <w:bCs/>
          <w:sz w:val="28"/>
          <w:szCs w:val="28"/>
        </w:rPr>
      </w:pPr>
      <w:r w:rsidRPr="00776DED">
        <w:rPr>
          <w:rFonts w:ascii="宋体" w:hAnsi="宋体" w:cs="宋体" w:hint="eastAsia"/>
          <w:b/>
          <w:bCs/>
          <w:sz w:val="28"/>
          <w:szCs w:val="28"/>
        </w:rPr>
        <w:t>五、复试纪律和要求</w:t>
      </w:r>
    </w:p>
    <w:p w:rsidR="00981799" w:rsidRPr="00776DED" w:rsidRDefault="00981799" w:rsidP="00776DED">
      <w:pPr>
        <w:spacing w:line="500" w:lineRule="exact"/>
        <w:ind w:firstLineChars="200" w:firstLine="31680"/>
        <w:rPr>
          <w:rFonts w:ascii="宋体" w:cs="宋体"/>
          <w:sz w:val="28"/>
          <w:szCs w:val="28"/>
        </w:rPr>
      </w:pPr>
      <w:r w:rsidRPr="00776DED">
        <w:rPr>
          <w:rFonts w:ascii="宋体" w:hAnsi="宋体" w:cs="宋体"/>
          <w:sz w:val="28"/>
          <w:szCs w:val="28"/>
        </w:rPr>
        <w:t>1</w:t>
      </w:r>
      <w:r w:rsidRPr="00776DED">
        <w:rPr>
          <w:rFonts w:ascii="宋体" w:hAnsi="宋体" w:cs="宋体" w:hint="eastAsia"/>
          <w:sz w:val="28"/>
          <w:szCs w:val="28"/>
        </w:rPr>
        <w:t>、研究生招生工作涉及面广，政策性强，各单位应严格执行国家政策与学校相关规定，不得超越国家和学校招生政策的规定和权限自定招生办法。</w:t>
      </w:r>
    </w:p>
    <w:p w:rsidR="00981799" w:rsidRPr="00776DED" w:rsidRDefault="00981799" w:rsidP="00776DED">
      <w:pPr>
        <w:spacing w:line="500" w:lineRule="exact"/>
        <w:ind w:firstLineChars="200" w:firstLine="31680"/>
        <w:rPr>
          <w:rFonts w:ascii="宋体" w:cs="宋体"/>
          <w:sz w:val="28"/>
          <w:szCs w:val="28"/>
        </w:rPr>
      </w:pPr>
      <w:r w:rsidRPr="00776DED">
        <w:rPr>
          <w:rFonts w:ascii="宋体" w:hAnsi="宋体" w:cs="宋体"/>
          <w:sz w:val="28"/>
          <w:szCs w:val="28"/>
        </w:rPr>
        <w:t>2</w:t>
      </w:r>
      <w:r w:rsidRPr="00776DED">
        <w:rPr>
          <w:rFonts w:ascii="宋体" w:hAnsi="宋体" w:cs="宋体" w:hint="eastAsia"/>
          <w:sz w:val="28"/>
          <w:szCs w:val="28"/>
        </w:rPr>
        <w:t>、复试小组成员和工作人员应选择能正确执行招生政策、公平公正、责任心强的教师担任。本年度有直系亲属报考或有其它原因可能影响公正的相关人员应回避复试及录取的相关工作。复试时应认真核实考生身份，避免代复试等情况发生。</w:t>
      </w:r>
    </w:p>
    <w:p w:rsidR="00981799" w:rsidRPr="00776DED" w:rsidRDefault="00981799" w:rsidP="00776DED">
      <w:pPr>
        <w:spacing w:line="500" w:lineRule="exact"/>
        <w:ind w:firstLineChars="200" w:firstLine="31680"/>
        <w:rPr>
          <w:rFonts w:ascii="宋体" w:cs="宋体"/>
          <w:sz w:val="28"/>
          <w:szCs w:val="28"/>
        </w:rPr>
      </w:pPr>
      <w:r w:rsidRPr="00776DED">
        <w:rPr>
          <w:rFonts w:ascii="宋体" w:hAnsi="宋体" w:cs="宋体"/>
          <w:sz w:val="28"/>
          <w:szCs w:val="28"/>
        </w:rPr>
        <w:t>3</w:t>
      </w:r>
      <w:r w:rsidRPr="00776DED">
        <w:rPr>
          <w:rFonts w:ascii="宋体" w:hAnsi="宋体" w:cs="宋体" w:hint="eastAsia"/>
          <w:sz w:val="28"/>
          <w:szCs w:val="28"/>
        </w:rPr>
        <w:t>、要充分重视对研究生招生人员的管理和培训，自觉接受社会监督，提高自我约束的自觉性；加大招生工作的透明度，抵制不正之风的干扰，营造招生工作的公正、公平的环境。对违反招生政策或因责任心不强，造成考生损失或不良影响的工作人员将按有关规定严肃问责处理。</w:t>
      </w:r>
    </w:p>
    <w:p w:rsidR="00981799" w:rsidRPr="00776DED" w:rsidRDefault="00981799" w:rsidP="00776DED">
      <w:pPr>
        <w:spacing w:line="500" w:lineRule="exact"/>
        <w:ind w:firstLineChars="200" w:firstLine="31680"/>
        <w:rPr>
          <w:rFonts w:ascii="宋体" w:cs="宋体"/>
          <w:sz w:val="28"/>
          <w:szCs w:val="28"/>
        </w:rPr>
      </w:pPr>
      <w:r w:rsidRPr="00776DED">
        <w:rPr>
          <w:rFonts w:ascii="宋体" w:hAnsi="宋体" w:cs="宋体"/>
          <w:sz w:val="28"/>
          <w:szCs w:val="28"/>
        </w:rPr>
        <w:t>4</w:t>
      </w:r>
      <w:r w:rsidRPr="00776DED">
        <w:rPr>
          <w:rFonts w:ascii="宋体" w:hAnsi="宋体" w:cs="宋体" w:hint="eastAsia"/>
          <w:sz w:val="28"/>
          <w:szCs w:val="28"/>
        </w:rPr>
        <w:t>、复试全部的通知环节，原则上需由学院、学科各指定一名老师同时在场，留存纸质通知记录单、短信、通话记录、</w:t>
      </w:r>
      <w:r w:rsidRPr="00776DED">
        <w:rPr>
          <w:rFonts w:ascii="宋体" w:hAnsi="宋体" w:cs="宋体"/>
          <w:sz w:val="28"/>
          <w:szCs w:val="28"/>
        </w:rPr>
        <w:t>QQ</w:t>
      </w:r>
      <w:r w:rsidRPr="00776DED">
        <w:rPr>
          <w:rFonts w:ascii="宋体" w:hAnsi="宋体" w:cs="宋体" w:hint="eastAsia"/>
          <w:sz w:val="28"/>
          <w:szCs w:val="28"/>
        </w:rPr>
        <w:t>或微信等通知记录备查。</w:t>
      </w:r>
    </w:p>
    <w:p w:rsidR="00981799" w:rsidRPr="00776DED" w:rsidRDefault="00981799" w:rsidP="00776DED">
      <w:pPr>
        <w:spacing w:line="500" w:lineRule="exact"/>
        <w:ind w:firstLineChars="200" w:firstLine="31680"/>
        <w:rPr>
          <w:rFonts w:ascii="宋体" w:cs="宋体"/>
          <w:sz w:val="28"/>
          <w:szCs w:val="28"/>
        </w:rPr>
      </w:pPr>
      <w:r w:rsidRPr="00776DED">
        <w:rPr>
          <w:rFonts w:ascii="宋体" w:hAnsi="宋体" w:cs="宋体"/>
          <w:sz w:val="28"/>
          <w:szCs w:val="28"/>
        </w:rPr>
        <w:t>5</w:t>
      </w:r>
      <w:r w:rsidRPr="00776DED">
        <w:rPr>
          <w:rFonts w:ascii="宋体" w:hAnsi="宋体" w:cs="宋体" w:hint="eastAsia"/>
          <w:sz w:val="28"/>
          <w:szCs w:val="28"/>
        </w:rPr>
        <w:t>、各招生单位务必严格按照学校规定的复试录取程序、要求和时间节点进行操作，不得擅自变更。未完成</w:t>
      </w:r>
      <w:r w:rsidRPr="00776DED">
        <w:rPr>
          <w:rFonts w:ascii="宋体" w:hAnsi="宋体" w:cs="宋体"/>
          <w:sz w:val="28"/>
          <w:szCs w:val="28"/>
        </w:rPr>
        <w:t>2018</w:t>
      </w:r>
      <w:r w:rsidRPr="00776DED">
        <w:rPr>
          <w:rFonts w:ascii="宋体" w:hAnsi="宋体" w:cs="宋体" w:hint="eastAsia"/>
          <w:sz w:val="28"/>
          <w:szCs w:val="28"/>
        </w:rPr>
        <w:t>年招生计划的专业（领域），将调减</w:t>
      </w:r>
      <w:r w:rsidRPr="00776DED">
        <w:rPr>
          <w:rFonts w:ascii="宋体" w:hAnsi="宋体" w:cs="宋体"/>
          <w:sz w:val="28"/>
          <w:szCs w:val="28"/>
        </w:rPr>
        <w:t>2019</w:t>
      </w:r>
      <w:r w:rsidRPr="00776DED">
        <w:rPr>
          <w:rFonts w:ascii="宋体" w:hAnsi="宋体" w:cs="宋体" w:hint="eastAsia"/>
          <w:sz w:val="28"/>
          <w:szCs w:val="28"/>
        </w:rPr>
        <w:t>年招生名额。</w:t>
      </w:r>
    </w:p>
    <w:p w:rsidR="00981799" w:rsidRPr="00776DED" w:rsidRDefault="00981799" w:rsidP="00776DED">
      <w:pPr>
        <w:spacing w:line="500" w:lineRule="exact"/>
        <w:ind w:firstLineChars="200" w:firstLine="31680"/>
        <w:rPr>
          <w:rFonts w:ascii="宋体" w:cs="宋体"/>
          <w:sz w:val="28"/>
          <w:szCs w:val="28"/>
        </w:rPr>
      </w:pPr>
      <w:r w:rsidRPr="00776DED">
        <w:rPr>
          <w:rFonts w:ascii="宋体" w:hAnsi="宋体" w:cs="宋体"/>
          <w:sz w:val="28"/>
          <w:szCs w:val="28"/>
        </w:rPr>
        <w:t>6</w:t>
      </w:r>
      <w:r w:rsidRPr="00776DED">
        <w:rPr>
          <w:rFonts w:ascii="宋体" w:hAnsi="宋体" w:cs="宋体" w:hint="eastAsia"/>
          <w:sz w:val="28"/>
          <w:szCs w:val="28"/>
        </w:rPr>
        <w:t>、学校研究生招生监察组将到招生单位检查、监督复试工作。</w:t>
      </w:r>
    </w:p>
    <w:p w:rsidR="00981799" w:rsidRPr="00776DED" w:rsidRDefault="00981799" w:rsidP="00776DED">
      <w:pPr>
        <w:spacing w:line="500" w:lineRule="exact"/>
        <w:ind w:firstLineChars="200" w:firstLine="31680"/>
        <w:rPr>
          <w:rFonts w:ascii="宋体" w:hAnsi="宋体" w:cs="宋体"/>
          <w:sz w:val="28"/>
          <w:szCs w:val="28"/>
        </w:rPr>
      </w:pPr>
      <w:r w:rsidRPr="00776DED">
        <w:rPr>
          <w:rFonts w:ascii="宋体" w:hAnsi="宋体" w:cs="宋体"/>
          <w:sz w:val="28"/>
          <w:szCs w:val="28"/>
        </w:rPr>
        <w:t>7</w:t>
      </w:r>
      <w:r w:rsidRPr="00776DED">
        <w:rPr>
          <w:rFonts w:ascii="宋体" w:hAnsi="宋体" w:cs="宋体" w:hint="eastAsia"/>
          <w:sz w:val="28"/>
          <w:szCs w:val="28"/>
        </w:rPr>
        <w:t>、复试期间咨询电话：</w:t>
      </w:r>
      <w:r w:rsidRPr="00776DED">
        <w:rPr>
          <w:rFonts w:ascii="宋体" w:hAnsi="宋体" w:cs="宋体"/>
          <w:sz w:val="28"/>
          <w:szCs w:val="28"/>
        </w:rPr>
        <w:t>82190710</w:t>
      </w:r>
      <w:r w:rsidRPr="00776DED">
        <w:rPr>
          <w:rFonts w:ascii="宋体" w:hAnsi="宋体" w:cs="宋体" w:hint="eastAsia"/>
          <w:sz w:val="28"/>
          <w:szCs w:val="28"/>
        </w:rPr>
        <w:t>；监督举报电话：</w:t>
      </w:r>
      <w:r w:rsidRPr="00776DED">
        <w:rPr>
          <w:rFonts w:ascii="宋体" w:hAnsi="宋体" w:cs="宋体"/>
          <w:sz w:val="28"/>
          <w:szCs w:val="28"/>
        </w:rPr>
        <w:t>82190336</w:t>
      </w:r>
    </w:p>
    <w:p w:rsidR="00981799" w:rsidRPr="00776DED" w:rsidRDefault="00981799" w:rsidP="00845192">
      <w:pPr>
        <w:rPr>
          <w:rFonts w:ascii="宋体" w:cs="宋体"/>
          <w:b/>
          <w:bCs/>
          <w:kern w:val="0"/>
          <w:sz w:val="28"/>
          <w:szCs w:val="28"/>
        </w:rPr>
      </w:pPr>
    </w:p>
    <w:p w:rsidR="00981799" w:rsidRPr="00776DED" w:rsidRDefault="00981799" w:rsidP="00845192">
      <w:pPr>
        <w:rPr>
          <w:rFonts w:ascii="宋体" w:cs="宋体"/>
          <w:b/>
          <w:bCs/>
          <w:kern w:val="0"/>
          <w:sz w:val="28"/>
          <w:szCs w:val="28"/>
        </w:rPr>
      </w:pPr>
      <w:r w:rsidRPr="00776DED">
        <w:rPr>
          <w:rFonts w:ascii="宋体" w:hAnsi="宋体" w:cs="宋体"/>
          <w:b/>
          <w:bCs/>
          <w:kern w:val="0"/>
          <w:sz w:val="28"/>
          <w:szCs w:val="28"/>
        </w:rPr>
        <w:t xml:space="preserve">  </w:t>
      </w:r>
      <w:r w:rsidRPr="00776DED">
        <w:rPr>
          <w:rFonts w:ascii="宋体" w:hAnsi="宋体" w:cs="宋体" w:hint="eastAsia"/>
          <w:b/>
          <w:bCs/>
          <w:kern w:val="0"/>
          <w:sz w:val="28"/>
          <w:szCs w:val="28"/>
        </w:rPr>
        <w:t>六、复试时间安排</w:t>
      </w:r>
    </w:p>
    <w:p w:rsidR="00981799" w:rsidRPr="00776DED" w:rsidRDefault="00981799" w:rsidP="00776DED">
      <w:pPr>
        <w:ind w:firstLineChars="200" w:firstLine="31680"/>
        <w:rPr>
          <w:rFonts w:ascii="宋体" w:cs="宋体"/>
          <w:sz w:val="28"/>
          <w:szCs w:val="28"/>
        </w:rPr>
      </w:pPr>
      <w:r w:rsidRPr="00776DED">
        <w:rPr>
          <w:rFonts w:ascii="宋体" w:hAnsi="宋体" w:cs="宋体"/>
          <w:sz w:val="28"/>
          <w:szCs w:val="28"/>
        </w:rPr>
        <w:t>3</w:t>
      </w:r>
      <w:r w:rsidRPr="00776DED">
        <w:rPr>
          <w:rFonts w:ascii="宋体" w:hAnsi="宋体" w:cs="宋体" w:hint="eastAsia"/>
          <w:sz w:val="28"/>
          <w:szCs w:val="28"/>
        </w:rPr>
        <w:t>月</w:t>
      </w:r>
      <w:r w:rsidRPr="00776DED">
        <w:rPr>
          <w:rFonts w:ascii="宋体" w:hAnsi="宋体" w:cs="宋体"/>
          <w:sz w:val="28"/>
          <w:szCs w:val="28"/>
        </w:rPr>
        <w:t>24</w:t>
      </w:r>
      <w:r w:rsidRPr="00776DED">
        <w:rPr>
          <w:rFonts w:ascii="宋体" w:hAnsi="宋体" w:cs="宋体" w:hint="eastAsia"/>
          <w:sz w:val="28"/>
          <w:szCs w:val="28"/>
        </w:rPr>
        <w:t>日</w:t>
      </w:r>
      <w:r w:rsidRPr="00776DED">
        <w:rPr>
          <w:rFonts w:ascii="宋体" w:hAnsi="宋体" w:cs="宋体"/>
          <w:sz w:val="28"/>
          <w:szCs w:val="28"/>
        </w:rPr>
        <w:t>-4</w:t>
      </w:r>
      <w:r w:rsidRPr="00776DED">
        <w:rPr>
          <w:rFonts w:ascii="宋体" w:hAnsi="宋体" w:cs="宋体" w:hint="eastAsia"/>
          <w:sz w:val="28"/>
          <w:szCs w:val="28"/>
        </w:rPr>
        <w:t>月</w:t>
      </w:r>
      <w:r w:rsidRPr="00776DED">
        <w:rPr>
          <w:rFonts w:ascii="宋体" w:hAnsi="宋体" w:cs="宋体"/>
          <w:sz w:val="28"/>
          <w:szCs w:val="28"/>
        </w:rPr>
        <w:t>15</w:t>
      </w:r>
      <w:r w:rsidRPr="00776DED">
        <w:rPr>
          <w:rFonts w:ascii="宋体" w:hAnsi="宋体" w:cs="宋体" w:hint="eastAsia"/>
          <w:sz w:val="28"/>
          <w:szCs w:val="28"/>
        </w:rPr>
        <w:t>日期间。首轮复试应</w:t>
      </w:r>
      <w:r w:rsidRPr="00776DED">
        <w:rPr>
          <w:rFonts w:ascii="宋体" w:hAnsi="宋体" w:cs="宋体" w:hint="eastAsia"/>
          <w:b/>
          <w:bCs/>
          <w:sz w:val="28"/>
          <w:szCs w:val="28"/>
        </w:rPr>
        <w:t>在</w:t>
      </w:r>
      <w:r w:rsidRPr="00776DED">
        <w:rPr>
          <w:rFonts w:ascii="宋体" w:hAnsi="宋体" w:cs="宋体"/>
          <w:b/>
          <w:bCs/>
          <w:sz w:val="28"/>
          <w:szCs w:val="28"/>
          <w:u w:val="single"/>
        </w:rPr>
        <w:t>3</w:t>
      </w:r>
      <w:r w:rsidRPr="00776DED">
        <w:rPr>
          <w:rFonts w:ascii="宋体" w:hAnsi="宋体" w:cs="宋体" w:hint="eastAsia"/>
          <w:b/>
          <w:bCs/>
          <w:sz w:val="28"/>
          <w:szCs w:val="28"/>
          <w:u w:val="single"/>
        </w:rPr>
        <w:t>月</w:t>
      </w:r>
      <w:r w:rsidRPr="00776DED">
        <w:rPr>
          <w:rFonts w:ascii="宋体" w:hAnsi="宋体" w:cs="宋体"/>
          <w:b/>
          <w:bCs/>
          <w:sz w:val="28"/>
          <w:szCs w:val="28"/>
          <w:u w:val="single"/>
        </w:rPr>
        <w:t>30</w:t>
      </w:r>
      <w:r w:rsidRPr="00776DED">
        <w:rPr>
          <w:rFonts w:ascii="宋体" w:hAnsi="宋体" w:cs="宋体" w:hint="eastAsia"/>
          <w:b/>
          <w:bCs/>
          <w:sz w:val="28"/>
          <w:szCs w:val="28"/>
          <w:u w:val="single"/>
        </w:rPr>
        <w:t>日</w:t>
      </w:r>
      <w:r w:rsidRPr="00776DED">
        <w:rPr>
          <w:rFonts w:ascii="宋体" w:hAnsi="宋体" w:cs="宋体" w:hint="eastAsia"/>
          <w:b/>
          <w:bCs/>
          <w:sz w:val="28"/>
          <w:szCs w:val="28"/>
        </w:rPr>
        <w:t>前结束，</w:t>
      </w:r>
      <w:r w:rsidRPr="00776DED">
        <w:rPr>
          <w:rFonts w:ascii="宋体" w:hAnsi="宋体" w:cs="宋体" w:hint="eastAsia"/>
          <w:sz w:val="28"/>
          <w:szCs w:val="28"/>
        </w:rPr>
        <w:t>具体时间安排由院（室、中心）复试工作领导小组统筹安排。</w:t>
      </w:r>
    </w:p>
    <w:p w:rsidR="00981799" w:rsidRPr="00776DED" w:rsidRDefault="00981799" w:rsidP="00845192">
      <w:pPr>
        <w:rPr>
          <w:rFonts w:ascii="宋体" w:cs="宋体"/>
          <w:b/>
          <w:bCs/>
          <w:kern w:val="0"/>
          <w:sz w:val="28"/>
          <w:szCs w:val="28"/>
        </w:rPr>
      </w:pPr>
      <w:r w:rsidRPr="00776DED">
        <w:rPr>
          <w:rFonts w:ascii="宋体" w:hAnsi="宋体" w:cs="宋体"/>
          <w:b/>
          <w:bCs/>
          <w:kern w:val="0"/>
          <w:sz w:val="28"/>
          <w:szCs w:val="28"/>
        </w:rPr>
        <w:t xml:space="preserve">  </w:t>
      </w:r>
      <w:r w:rsidRPr="00776DED">
        <w:rPr>
          <w:rFonts w:ascii="宋体" w:hAnsi="宋体" w:cs="宋体" w:hint="eastAsia"/>
          <w:b/>
          <w:bCs/>
          <w:kern w:val="0"/>
          <w:sz w:val="28"/>
          <w:szCs w:val="28"/>
        </w:rPr>
        <w:t>七、材料报送</w:t>
      </w:r>
    </w:p>
    <w:p w:rsidR="00981799" w:rsidRPr="00776DED" w:rsidRDefault="00981799" w:rsidP="00776DED">
      <w:pPr>
        <w:spacing w:line="500" w:lineRule="exact"/>
        <w:ind w:firstLineChars="200" w:firstLine="31680"/>
        <w:rPr>
          <w:rFonts w:ascii="宋体" w:cs="宋体"/>
          <w:sz w:val="28"/>
          <w:szCs w:val="28"/>
        </w:rPr>
      </w:pPr>
      <w:r w:rsidRPr="00776DED">
        <w:rPr>
          <w:rFonts w:ascii="宋体" w:hAnsi="宋体" w:cs="宋体"/>
          <w:sz w:val="28"/>
          <w:szCs w:val="28"/>
        </w:rPr>
        <w:t>1</w:t>
      </w:r>
      <w:r w:rsidRPr="00776DED">
        <w:rPr>
          <w:rFonts w:ascii="宋体" w:hAnsi="宋体" w:cs="宋体" w:hint="eastAsia"/>
          <w:sz w:val="28"/>
          <w:szCs w:val="28"/>
        </w:rPr>
        <w:t>、</w:t>
      </w:r>
      <w:r w:rsidRPr="00776DED">
        <w:rPr>
          <w:rFonts w:ascii="宋体" w:hAnsi="宋体" w:cs="宋体"/>
          <w:sz w:val="28"/>
          <w:szCs w:val="28"/>
        </w:rPr>
        <w:t>3</w:t>
      </w:r>
      <w:r w:rsidRPr="00776DED">
        <w:rPr>
          <w:rFonts w:ascii="宋体" w:hAnsi="宋体" w:cs="宋体" w:hint="eastAsia"/>
          <w:sz w:val="28"/>
          <w:szCs w:val="28"/>
        </w:rPr>
        <w:t>月</w:t>
      </w:r>
      <w:r w:rsidRPr="00776DED">
        <w:rPr>
          <w:rFonts w:ascii="宋体" w:hAnsi="宋体" w:cs="宋体"/>
          <w:sz w:val="28"/>
          <w:szCs w:val="28"/>
        </w:rPr>
        <w:t>22</w:t>
      </w:r>
      <w:r w:rsidRPr="00776DED">
        <w:rPr>
          <w:rFonts w:ascii="宋体" w:hAnsi="宋体" w:cs="宋体" w:hint="eastAsia"/>
          <w:sz w:val="28"/>
          <w:szCs w:val="28"/>
        </w:rPr>
        <w:t>日</w:t>
      </w:r>
      <w:r w:rsidRPr="00776DED">
        <w:rPr>
          <w:rFonts w:ascii="宋体" w:hAnsi="宋体" w:cs="宋体"/>
          <w:sz w:val="28"/>
          <w:szCs w:val="28"/>
        </w:rPr>
        <w:t>11:00</w:t>
      </w:r>
      <w:r w:rsidRPr="00776DED">
        <w:rPr>
          <w:rFonts w:ascii="宋体" w:hAnsi="宋体" w:cs="宋体" w:hint="eastAsia"/>
          <w:sz w:val="28"/>
          <w:szCs w:val="28"/>
        </w:rPr>
        <w:t>前报送材料（纸件一式两份，加盖公章，电子版一份）</w:t>
      </w:r>
    </w:p>
    <w:p w:rsidR="00981799" w:rsidRPr="00776DED" w:rsidRDefault="00981799" w:rsidP="00845192">
      <w:pPr>
        <w:spacing w:line="500" w:lineRule="exact"/>
        <w:ind w:firstLine="660"/>
        <w:rPr>
          <w:rFonts w:ascii="宋体" w:cs="宋体"/>
          <w:sz w:val="28"/>
          <w:szCs w:val="28"/>
        </w:rPr>
      </w:pPr>
      <w:r w:rsidRPr="00776DED">
        <w:rPr>
          <w:rFonts w:ascii="宋体" w:hAnsi="宋体" w:cs="宋体" w:hint="eastAsia"/>
          <w:sz w:val="28"/>
          <w:szCs w:val="28"/>
        </w:rPr>
        <w:t>（</w:t>
      </w:r>
      <w:r w:rsidRPr="00776DED">
        <w:rPr>
          <w:rFonts w:ascii="宋体" w:hAnsi="宋体" w:cs="宋体"/>
          <w:sz w:val="28"/>
          <w:szCs w:val="28"/>
        </w:rPr>
        <w:t>1</w:t>
      </w:r>
      <w:r w:rsidRPr="00776DED">
        <w:rPr>
          <w:rFonts w:ascii="宋体" w:hAnsi="宋体" w:cs="宋体" w:hint="eastAsia"/>
          <w:sz w:val="28"/>
          <w:szCs w:val="28"/>
        </w:rPr>
        <w:t>）院（室、中心）复试工作领导小组和督查小组、学科复试小组成员名单；</w:t>
      </w:r>
    </w:p>
    <w:p w:rsidR="00981799" w:rsidRPr="00776DED" w:rsidRDefault="00981799" w:rsidP="00845192">
      <w:pPr>
        <w:spacing w:line="500" w:lineRule="exact"/>
        <w:ind w:firstLine="660"/>
        <w:rPr>
          <w:rFonts w:ascii="宋体" w:cs="宋体"/>
          <w:sz w:val="28"/>
          <w:szCs w:val="28"/>
        </w:rPr>
      </w:pPr>
      <w:r w:rsidRPr="00776DED">
        <w:rPr>
          <w:rFonts w:ascii="宋体" w:hAnsi="宋体" w:cs="宋体" w:hint="eastAsia"/>
          <w:sz w:val="28"/>
          <w:szCs w:val="28"/>
        </w:rPr>
        <w:t>（</w:t>
      </w:r>
      <w:r w:rsidRPr="00776DED">
        <w:rPr>
          <w:rFonts w:ascii="宋体" w:hAnsi="宋体" w:cs="宋体"/>
          <w:sz w:val="28"/>
          <w:szCs w:val="28"/>
        </w:rPr>
        <w:t>2</w:t>
      </w:r>
      <w:r w:rsidRPr="00776DED">
        <w:rPr>
          <w:rFonts w:ascii="宋体" w:hAnsi="宋体" w:cs="宋体" w:hint="eastAsia"/>
          <w:sz w:val="28"/>
          <w:szCs w:val="28"/>
        </w:rPr>
        <w:t>）</w:t>
      </w:r>
      <w:r w:rsidRPr="00776DED">
        <w:rPr>
          <w:rFonts w:ascii="宋体" w:hAnsi="宋体" w:cs="宋体" w:hint="eastAsia"/>
          <w:b/>
          <w:bCs/>
          <w:sz w:val="28"/>
          <w:szCs w:val="28"/>
        </w:rPr>
        <w:t>各单位复试及录取办法（含调剂录取原则和办法，务必单独标明）。包括</w:t>
      </w:r>
      <w:r w:rsidRPr="00776DED">
        <w:rPr>
          <w:rFonts w:ascii="宋体" w:hAnsi="宋体" w:cs="宋体" w:hint="eastAsia"/>
          <w:sz w:val="28"/>
          <w:szCs w:val="28"/>
        </w:rPr>
        <w:t>复试考生的报到及资格审查时间、地点、联系人及联系方式；复试考生的笔试考试时间、地点、考场安排等；复试考生的面试时间、地点；其它需说明的问题。</w:t>
      </w:r>
    </w:p>
    <w:p w:rsidR="00981799" w:rsidRPr="00776DED" w:rsidRDefault="00981799" w:rsidP="00845192">
      <w:pPr>
        <w:spacing w:line="500" w:lineRule="exact"/>
        <w:ind w:firstLine="660"/>
        <w:rPr>
          <w:rFonts w:ascii="宋体" w:cs="宋体"/>
          <w:sz w:val="28"/>
          <w:szCs w:val="28"/>
        </w:rPr>
      </w:pPr>
      <w:r w:rsidRPr="00776DED">
        <w:rPr>
          <w:rFonts w:ascii="宋体" w:hAnsi="宋体" w:cs="宋体" w:hint="eastAsia"/>
          <w:sz w:val="28"/>
          <w:szCs w:val="28"/>
        </w:rPr>
        <w:t>（</w:t>
      </w:r>
      <w:r w:rsidRPr="00776DED">
        <w:rPr>
          <w:rFonts w:ascii="宋体" w:hAnsi="宋体" w:cs="宋体"/>
          <w:sz w:val="28"/>
          <w:szCs w:val="28"/>
        </w:rPr>
        <w:t>3</w:t>
      </w:r>
      <w:r w:rsidRPr="00776DED">
        <w:rPr>
          <w:rFonts w:ascii="宋体" w:hAnsi="宋体" w:cs="宋体" w:hint="eastAsia"/>
          <w:sz w:val="28"/>
          <w:szCs w:val="28"/>
        </w:rPr>
        <w:t>）</w:t>
      </w:r>
      <w:r w:rsidRPr="00776DED">
        <w:rPr>
          <w:rFonts w:ascii="宋体" w:hAnsi="宋体" w:cs="宋体"/>
          <w:sz w:val="28"/>
          <w:szCs w:val="28"/>
        </w:rPr>
        <w:t xml:space="preserve"> </w:t>
      </w:r>
      <w:r w:rsidRPr="00776DED">
        <w:rPr>
          <w:rFonts w:ascii="宋体" w:hAnsi="宋体" w:cs="宋体" w:hint="eastAsia"/>
          <w:sz w:val="28"/>
          <w:szCs w:val="28"/>
        </w:rPr>
        <w:t>各单位的</w:t>
      </w:r>
      <w:r w:rsidRPr="00776DED">
        <w:rPr>
          <w:rFonts w:ascii="宋体" w:hAnsi="宋体" w:cs="宋体" w:hint="eastAsia"/>
          <w:b/>
          <w:bCs/>
          <w:sz w:val="28"/>
          <w:szCs w:val="28"/>
        </w:rPr>
        <w:t>《</w:t>
      </w:r>
      <w:r w:rsidRPr="00776DED">
        <w:rPr>
          <w:rFonts w:ascii="宋体" w:hAnsi="宋体" w:cs="宋体"/>
          <w:b/>
          <w:bCs/>
          <w:sz w:val="28"/>
          <w:szCs w:val="28"/>
        </w:rPr>
        <w:t>2018</w:t>
      </w:r>
      <w:r w:rsidRPr="00776DED">
        <w:rPr>
          <w:rFonts w:ascii="宋体" w:hAnsi="宋体" w:cs="宋体" w:hint="eastAsia"/>
          <w:b/>
          <w:bCs/>
          <w:sz w:val="28"/>
          <w:szCs w:val="28"/>
        </w:rPr>
        <w:t>年硕士研究生招生调剂情况汇总表》</w:t>
      </w:r>
    </w:p>
    <w:p w:rsidR="00981799" w:rsidRPr="00776DED" w:rsidRDefault="00981799" w:rsidP="00776DED">
      <w:pPr>
        <w:spacing w:line="500" w:lineRule="exact"/>
        <w:ind w:firstLineChars="200" w:firstLine="31680"/>
        <w:rPr>
          <w:rFonts w:ascii="宋体" w:cs="宋体"/>
          <w:sz w:val="28"/>
          <w:szCs w:val="28"/>
        </w:rPr>
      </w:pPr>
      <w:r w:rsidRPr="00776DED">
        <w:rPr>
          <w:rFonts w:ascii="宋体" w:hAnsi="宋体" w:cs="宋体"/>
          <w:sz w:val="28"/>
          <w:szCs w:val="28"/>
        </w:rPr>
        <w:t>2</w:t>
      </w:r>
      <w:r w:rsidRPr="00776DED">
        <w:rPr>
          <w:rFonts w:ascii="宋体" w:hAnsi="宋体" w:cs="宋体" w:hint="eastAsia"/>
          <w:sz w:val="28"/>
          <w:szCs w:val="28"/>
        </w:rPr>
        <w:t>、</w:t>
      </w:r>
      <w:r w:rsidRPr="00776DED">
        <w:rPr>
          <w:rFonts w:ascii="宋体" w:hAnsi="宋体" w:cs="宋体"/>
          <w:sz w:val="28"/>
          <w:szCs w:val="28"/>
        </w:rPr>
        <w:t>3</w:t>
      </w:r>
      <w:r w:rsidRPr="00776DED">
        <w:rPr>
          <w:rFonts w:ascii="宋体" w:hAnsi="宋体" w:cs="宋体" w:hint="eastAsia"/>
          <w:sz w:val="28"/>
          <w:szCs w:val="28"/>
        </w:rPr>
        <w:t>月</w:t>
      </w:r>
      <w:r w:rsidRPr="00776DED">
        <w:rPr>
          <w:rFonts w:ascii="宋体" w:hAnsi="宋体" w:cs="宋体"/>
          <w:sz w:val="28"/>
          <w:szCs w:val="28"/>
        </w:rPr>
        <w:t>30</w:t>
      </w:r>
      <w:r w:rsidRPr="00776DED">
        <w:rPr>
          <w:rFonts w:ascii="宋体" w:hAnsi="宋体" w:cs="宋体" w:hint="eastAsia"/>
          <w:sz w:val="28"/>
          <w:szCs w:val="28"/>
        </w:rPr>
        <w:t>日</w:t>
      </w:r>
      <w:r w:rsidRPr="00776DED">
        <w:rPr>
          <w:rFonts w:ascii="宋体" w:hAnsi="宋体" w:cs="宋体"/>
          <w:sz w:val="28"/>
          <w:szCs w:val="28"/>
        </w:rPr>
        <w:t>15:00</w:t>
      </w:r>
      <w:r w:rsidRPr="00776DED">
        <w:rPr>
          <w:rFonts w:ascii="宋体" w:hAnsi="宋体" w:cs="宋体" w:hint="eastAsia"/>
          <w:sz w:val="28"/>
          <w:szCs w:val="28"/>
        </w:rPr>
        <w:t>前报送材料（纸件一式一份，加盖学院公章，电子版一份）</w:t>
      </w:r>
    </w:p>
    <w:p w:rsidR="00981799" w:rsidRPr="00776DED" w:rsidRDefault="00981799" w:rsidP="00776DED">
      <w:pPr>
        <w:spacing w:line="500" w:lineRule="exact"/>
        <w:ind w:firstLineChars="300" w:firstLine="31680"/>
        <w:rPr>
          <w:rFonts w:ascii="宋体" w:cs="宋体"/>
          <w:sz w:val="28"/>
          <w:szCs w:val="28"/>
        </w:rPr>
      </w:pPr>
      <w:r w:rsidRPr="00776DED">
        <w:rPr>
          <w:rFonts w:ascii="宋体" w:hAnsi="宋体" w:cs="宋体" w:hint="eastAsia"/>
          <w:sz w:val="28"/>
          <w:szCs w:val="28"/>
        </w:rPr>
        <w:t>（</w:t>
      </w:r>
      <w:r w:rsidRPr="00776DED">
        <w:rPr>
          <w:rFonts w:ascii="宋体" w:hAnsi="宋体" w:cs="宋体"/>
          <w:sz w:val="28"/>
          <w:szCs w:val="28"/>
        </w:rPr>
        <w:t>1</w:t>
      </w:r>
      <w:r w:rsidRPr="00776DED">
        <w:rPr>
          <w:rFonts w:ascii="宋体" w:hAnsi="宋体" w:cs="宋体" w:hint="eastAsia"/>
          <w:sz w:val="28"/>
          <w:szCs w:val="28"/>
        </w:rPr>
        <w:t>）复试成绩单</w:t>
      </w:r>
    </w:p>
    <w:p w:rsidR="00981799" w:rsidRPr="00776DED" w:rsidRDefault="00981799" w:rsidP="00776DED">
      <w:pPr>
        <w:spacing w:line="500" w:lineRule="exact"/>
        <w:ind w:firstLineChars="300" w:firstLine="31680"/>
        <w:rPr>
          <w:rFonts w:ascii="宋体" w:cs="宋体"/>
          <w:sz w:val="28"/>
          <w:szCs w:val="28"/>
        </w:rPr>
      </w:pPr>
      <w:r w:rsidRPr="00776DED">
        <w:rPr>
          <w:rFonts w:ascii="宋体" w:hAnsi="宋体" w:cs="宋体" w:hint="eastAsia"/>
          <w:sz w:val="28"/>
          <w:szCs w:val="28"/>
        </w:rPr>
        <w:t>（</w:t>
      </w:r>
      <w:r w:rsidRPr="00776DED">
        <w:rPr>
          <w:rFonts w:ascii="宋体" w:hAnsi="宋体" w:cs="宋体"/>
          <w:sz w:val="28"/>
          <w:szCs w:val="28"/>
        </w:rPr>
        <w:t>2</w:t>
      </w:r>
      <w:r w:rsidRPr="00776DED">
        <w:rPr>
          <w:rFonts w:ascii="宋体" w:hAnsi="宋体" w:cs="宋体" w:hint="eastAsia"/>
          <w:sz w:val="28"/>
          <w:szCs w:val="28"/>
        </w:rPr>
        <w:t>）《东北林业大学硕士生复试情况登记表》</w:t>
      </w:r>
    </w:p>
    <w:p w:rsidR="00981799" w:rsidRPr="00776DED" w:rsidRDefault="00981799" w:rsidP="00845192">
      <w:pPr>
        <w:rPr>
          <w:rFonts w:ascii="宋体" w:cs="宋体"/>
          <w:sz w:val="28"/>
          <w:szCs w:val="28"/>
        </w:rPr>
      </w:pPr>
    </w:p>
    <w:p w:rsidR="00981799" w:rsidRDefault="00981799" w:rsidP="00776DED">
      <w:pPr>
        <w:spacing w:line="360" w:lineRule="auto"/>
        <w:ind w:leftChars="400" w:left="31680" w:right="140" w:firstLineChars="1046" w:firstLine="31680"/>
        <w:jc w:val="right"/>
        <w:rPr>
          <w:rFonts w:ascii="宋体" w:cs="宋体"/>
          <w:b/>
          <w:bCs/>
          <w:sz w:val="28"/>
          <w:szCs w:val="28"/>
        </w:rPr>
      </w:pPr>
    </w:p>
    <w:p w:rsidR="00981799" w:rsidRPr="00776DED" w:rsidRDefault="00981799" w:rsidP="00776DED">
      <w:pPr>
        <w:spacing w:line="360" w:lineRule="auto"/>
        <w:ind w:leftChars="400" w:left="31680" w:right="140" w:firstLineChars="1046" w:firstLine="31680"/>
        <w:jc w:val="right"/>
        <w:rPr>
          <w:rFonts w:ascii="宋体" w:hAnsi="宋体" w:cs="宋体"/>
          <w:b/>
          <w:bCs/>
          <w:sz w:val="28"/>
          <w:szCs w:val="28"/>
        </w:rPr>
      </w:pPr>
      <w:r w:rsidRPr="00776DED">
        <w:rPr>
          <w:rFonts w:ascii="宋体" w:hAnsi="宋体" w:cs="宋体"/>
          <w:b/>
          <w:bCs/>
          <w:sz w:val="28"/>
          <w:szCs w:val="28"/>
        </w:rPr>
        <w:t xml:space="preserve"> </w:t>
      </w:r>
    </w:p>
    <w:p w:rsidR="00981799" w:rsidRPr="00776DED" w:rsidRDefault="00981799" w:rsidP="00776DED">
      <w:pPr>
        <w:spacing w:line="360" w:lineRule="auto"/>
        <w:ind w:leftChars="400" w:left="31680" w:right="140"/>
        <w:jc w:val="right"/>
        <w:rPr>
          <w:rFonts w:ascii="宋体" w:hAnsi="宋体" w:cs="宋体"/>
          <w:b/>
          <w:bCs/>
          <w:sz w:val="28"/>
          <w:szCs w:val="28"/>
        </w:rPr>
      </w:pPr>
      <w:r w:rsidRPr="00776DED">
        <w:rPr>
          <w:rFonts w:ascii="宋体" w:hAnsi="宋体" w:cs="宋体" w:hint="eastAsia"/>
          <w:b/>
          <w:bCs/>
          <w:sz w:val="28"/>
          <w:szCs w:val="28"/>
        </w:rPr>
        <w:t>东北林业大学研究生院</w:t>
      </w:r>
      <w:r w:rsidRPr="00776DED">
        <w:rPr>
          <w:rFonts w:ascii="宋体" w:hAnsi="宋体" w:cs="宋体"/>
          <w:sz w:val="28"/>
          <w:szCs w:val="28"/>
        </w:rPr>
        <w:t xml:space="preserve">                                                 </w:t>
      </w:r>
      <w:r w:rsidRPr="00776DED">
        <w:rPr>
          <w:rFonts w:ascii="宋体" w:hAnsi="宋体" w:cs="宋体"/>
          <w:b/>
          <w:bCs/>
          <w:sz w:val="28"/>
          <w:szCs w:val="28"/>
        </w:rPr>
        <w:t xml:space="preserve">                           </w:t>
      </w:r>
    </w:p>
    <w:p w:rsidR="00981799" w:rsidRPr="00776DED" w:rsidRDefault="00981799" w:rsidP="00776DED">
      <w:pPr>
        <w:spacing w:line="360" w:lineRule="auto"/>
        <w:ind w:leftChars="400" w:left="31680" w:right="140" w:firstLineChars="1046" w:firstLine="31680"/>
        <w:jc w:val="right"/>
        <w:rPr>
          <w:rFonts w:ascii="宋体" w:cs="宋体"/>
          <w:b/>
          <w:bCs/>
          <w:sz w:val="28"/>
          <w:szCs w:val="28"/>
        </w:rPr>
      </w:pPr>
      <w:r w:rsidRPr="00776DED">
        <w:rPr>
          <w:rFonts w:ascii="宋体" w:hAnsi="宋体" w:cs="宋体"/>
          <w:b/>
          <w:bCs/>
          <w:sz w:val="28"/>
          <w:szCs w:val="28"/>
        </w:rPr>
        <w:t>2018</w:t>
      </w:r>
      <w:r w:rsidRPr="00776DED">
        <w:rPr>
          <w:rFonts w:ascii="宋体" w:hAnsi="宋体" w:cs="宋体" w:hint="eastAsia"/>
          <w:b/>
          <w:bCs/>
          <w:sz w:val="28"/>
          <w:szCs w:val="28"/>
        </w:rPr>
        <w:t>年</w:t>
      </w:r>
      <w:r w:rsidRPr="00776DED">
        <w:rPr>
          <w:rFonts w:ascii="宋体" w:hAnsi="宋体" w:cs="宋体"/>
          <w:b/>
          <w:bCs/>
          <w:sz w:val="28"/>
          <w:szCs w:val="28"/>
        </w:rPr>
        <w:t>3</w:t>
      </w:r>
      <w:r w:rsidRPr="00776DED">
        <w:rPr>
          <w:rFonts w:ascii="宋体" w:hAnsi="宋体" w:cs="宋体" w:hint="eastAsia"/>
          <w:b/>
          <w:bCs/>
          <w:sz w:val="28"/>
          <w:szCs w:val="28"/>
        </w:rPr>
        <w:t>月</w:t>
      </w:r>
      <w:r w:rsidRPr="00776DED">
        <w:rPr>
          <w:rFonts w:ascii="宋体" w:hAnsi="宋体" w:cs="宋体"/>
          <w:b/>
          <w:bCs/>
          <w:sz w:val="28"/>
          <w:szCs w:val="28"/>
        </w:rPr>
        <w:t>20</w:t>
      </w:r>
      <w:r w:rsidRPr="00776DED">
        <w:rPr>
          <w:rFonts w:ascii="宋体" w:hAnsi="宋体" w:cs="宋体" w:hint="eastAsia"/>
          <w:b/>
          <w:bCs/>
          <w:sz w:val="28"/>
          <w:szCs w:val="28"/>
        </w:rPr>
        <w:t>日</w:t>
      </w:r>
    </w:p>
    <w:p w:rsidR="00981799" w:rsidRDefault="00981799" w:rsidP="00E03813">
      <w:pPr>
        <w:spacing w:line="360" w:lineRule="auto"/>
        <w:ind w:right="140"/>
        <w:rPr>
          <w:rFonts w:ascii="宋体" w:cs="宋体"/>
          <w:b/>
          <w:bCs/>
          <w:sz w:val="28"/>
          <w:szCs w:val="28"/>
        </w:rPr>
      </w:pPr>
    </w:p>
    <w:p w:rsidR="00981799" w:rsidRDefault="00981799" w:rsidP="00E03813">
      <w:pPr>
        <w:spacing w:line="360" w:lineRule="auto"/>
        <w:ind w:right="140"/>
        <w:rPr>
          <w:rFonts w:ascii="宋体" w:cs="宋体"/>
          <w:b/>
          <w:bCs/>
          <w:sz w:val="28"/>
          <w:szCs w:val="28"/>
        </w:rPr>
      </w:pPr>
    </w:p>
    <w:p w:rsidR="00981799" w:rsidRDefault="00981799" w:rsidP="00E03813">
      <w:pPr>
        <w:spacing w:line="360" w:lineRule="auto"/>
        <w:ind w:right="140"/>
        <w:rPr>
          <w:rFonts w:ascii="宋体" w:cs="宋体"/>
          <w:b/>
          <w:bCs/>
          <w:sz w:val="28"/>
          <w:szCs w:val="28"/>
        </w:rPr>
      </w:pPr>
    </w:p>
    <w:p w:rsidR="00981799" w:rsidRDefault="00981799" w:rsidP="00E03813">
      <w:pPr>
        <w:spacing w:line="360" w:lineRule="auto"/>
        <w:ind w:right="140"/>
        <w:rPr>
          <w:rFonts w:ascii="宋体" w:cs="宋体"/>
          <w:b/>
          <w:bCs/>
          <w:sz w:val="28"/>
          <w:szCs w:val="28"/>
        </w:rPr>
      </w:pPr>
    </w:p>
    <w:p w:rsidR="00981799" w:rsidRDefault="00981799" w:rsidP="00E03813">
      <w:pPr>
        <w:spacing w:line="360" w:lineRule="auto"/>
        <w:ind w:right="140"/>
        <w:rPr>
          <w:rFonts w:ascii="宋体" w:cs="宋体"/>
          <w:b/>
          <w:bCs/>
          <w:sz w:val="28"/>
          <w:szCs w:val="28"/>
        </w:rPr>
      </w:pPr>
    </w:p>
    <w:p w:rsidR="00981799" w:rsidRDefault="00981799" w:rsidP="00E03813">
      <w:pPr>
        <w:spacing w:line="360" w:lineRule="auto"/>
        <w:ind w:right="140"/>
        <w:rPr>
          <w:rFonts w:ascii="宋体" w:cs="宋体"/>
          <w:b/>
          <w:bCs/>
          <w:sz w:val="28"/>
          <w:szCs w:val="28"/>
        </w:rPr>
      </w:pPr>
    </w:p>
    <w:p w:rsidR="00981799" w:rsidRPr="00E03813" w:rsidRDefault="00981799" w:rsidP="00E03813">
      <w:pPr>
        <w:spacing w:line="360" w:lineRule="auto"/>
        <w:ind w:right="140"/>
        <w:rPr>
          <w:rFonts w:ascii="宋体"/>
          <w:b/>
          <w:bCs/>
          <w:sz w:val="28"/>
          <w:szCs w:val="28"/>
        </w:rPr>
      </w:pPr>
      <w:r w:rsidRPr="00B104B7">
        <w:rPr>
          <w:rFonts w:ascii="宋体" w:hAnsi="宋体" w:cs="宋体" w:hint="eastAsia"/>
          <w:b/>
          <w:bCs/>
          <w:sz w:val="28"/>
          <w:szCs w:val="28"/>
        </w:rPr>
        <w:t>附件</w:t>
      </w:r>
      <w:r w:rsidRPr="00B104B7">
        <w:rPr>
          <w:rFonts w:ascii="宋体" w:hAnsi="宋体" w:cs="宋体"/>
          <w:b/>
          <w:bCs/>
          <w:sz w:val="28"/>
          <w:szCs w:val="28"/>
        </w:rPr>
        <w:t>1</w:t>
      </w:r>
      <w:r w:rsidRPr="00B104B7">
        <w:rPr>
          <w:rFonts w:ascii="宋体" w:hAnsi="宋体" w:cs="宋体" w:hint="eastAsia"/>
          <w:b/>
          <w:bCs/>
          <w:sz w:val="28"/>
          <w:szCs w:val="28"/>
        </w:rPr>
        <w:t>：</w:t>
      </w:r>
    </w:p>
    <w:p w:rsidR="00981799" w:rsidRDefault="00981799" w:rsidP="00D606D6">
      <w:pPr>
        <w:pStyle w:val="PlainText"/>
        <w:jc w:val="center"/>
        <w:rPr>
          <w:rFonts w:hAnsi="宋体" w:cs="Times New Roman"/>
          <w:b/>
          <w:bCs/>
          <w:sz w:val="36"/>
          <w:szCs w:val="36"/>
        </w:rPr>
      </w:pPr>
      <w:r w:rsidRPr="00347FF0">
        <w:rPr>
          <w:rFonts w:hAnsi="宋体" w:hint="eastAsia"/>
          <w:b/>
          <w:bCs/>
          <w:sz w:val="36"/>
          <w:szCs w:val="36"/>
        </w:rPr>
        <w:t>东北林业大学</w:t>
      </w:r>
      <w:r w:rsidRPr="003A57F8">
        <w:rPr>
          <w:rFonts w:hAnsi="宋体" w:hint="eastAsia"/>
          <w:b/>
          <w:bCs/>
          <w:sz w:val="36"/>
          <w:szCs w:val="36"/>
        </w:rPr>
        <w:t>招生</w:t>
      </w:r>
      <w:r>
        <w:rPr>
          <w:rFonts w:hAnsi="宋体" w:hint="eastAsia"/>
          <w:b/>
          <w:bCs/>
          <w:sz w:val="36"/>
          <w:szCs w:val="36"/>
        </w:rPr>
        <w:t>工作</w:t>
      </w:r>
      <w:r w:rsidRPr="003A57F8">
        <w:rPr>
          <w:rFonts w:hAnsi="宋体" w:hint="eastAsia"/>
          <w:b/>
          <w:bCs/>
          <w:sz w:val="36"/>
          <w:szCs w:val="36"/>
        </w:rPr>
        <w:t>领导小组</w:t>
      </w:r>
    </w:p>
    <w:p w:rsidR="00981799" w:rsidRDefault="00981799" w:rsidP="00D606D6">
      <w:pPr>
        <w:pStyle w:val="PlainText"/>
        <w:jc w:val="center"/>
        <w:rPr>
          <w:rFonts w:hAnsi="宋体" w:cs="Times New Roman"/>
          <w:b/>
          <w:bCs/>
          <w:sz w:val="36"/>
          <w:szCs w:val="36"/>
        </w:rPr>
      </w:pPr>
    </w:p>
    <w:p w:rsidR="00981799" w:rsidRPr="00C676B2" w:rsidRDefault="00981799" w:rsidP="00D606D6">
      <w:pPr>
        <w:pStyle w:val="PlainText"/>
        <w:rPr>
          <w:rFonts w:hAnsi="宋体" w:cs="Times New Roman"/>
          <w:sz w:val="32"/>
          <w:szCs w:val="32"/>
        </w:rPr>
      </w:pPr>
      <w:r>
        <w:rPr>
          <w:rFonts w:ascii="Times New Roman" w:eastAsia="华文中宋" w:hAnsi="Times New Roman" w:cs="华文中宋" w:hint="eastAsia"/>
          <w:sz w:val="32"/>
          <w:szCs w:val="32"/>
        </w:rPr>
        <w:t>组</w:t>
      </w:r>
      <w:r>
        <w:rPr>
          <w:rFonts w:ascii="Times New Roman" w:eastAsia="华文中宋" w:hAnsi="Times New Roman" w:cs="Times New Roman"/>
          <w:sz w:val="32"/>
          <w:szCs w:val="32"/>
        </w:rPr>
        <w:t xml:space="preserve">  </w:t>
      </w:r>
      <w:r>
        <w:rPr>
          <w:rFonts w:ascii="Times New Roman" w:eastAsia="华文中宋" w:hAnsi="Times New Roman" w:cs="华文中宋" w:hint="eastAsia"/>
          <w:sz w:val="32"/>
          <w:szCs w:val="32"/>
        </w:rPr>
        <w:t>长：</w:t>
      </w:r>
      <w:r>
        <w:rPr>
          <w:rFonts w:ascii="Times New Roman" w:eastAsia="华文中宋" w:hAnsi="Times New Roman" w:cs="Times New Roman"/>
          <w:sz w:val="32"/>
          <w:szCs w:val="32"/>
        </w:rPr>
        <w:t xml:space="preserve">  </w:t>
      </w:r>
      <w:r>
        <w:rPr>
          <w:rFonts w:hAnsi="宋体" w:hint="eastAsia"/>
          <w:sz w:val="32"/>
          <w:szCs w:val="32"/>
        </w:rPr>
        <w:t>李</w:t>
      </w:r>
      <w:r>
        <w:rPr>
          <w:rFonts w:hAnsi="宋体"/>
          <w:sz w:val="32"/>
          <w:szCs w:val="32"/>
        </w:rPr>
        <w:t xml:space="preserve"> </w:t>
      </w:r>
      <w:r>
        <w:rPr>
          <w:rFonts w:hAnsi="宋体" w:hint="eastAsia"/>
          <w:sz w:val="32"/>
          <w:szCs w:val="32"/>
        </w:rPr>
        <w:t>斌</w:t>
      </w:r>
    </w:p>
    <w:p w:rsidR="00981799" w:rsidRDefault="00981799" w:rsidP="00776DED">
      <w:pPr>
        <w:pStyle w:val="PlainText"/>
        <w:spacing w:line="480" w:lineRule="auto"/>
        <w:ind w:left="31680" w:hangingChars="600" w:firstLine="31680"/>
        <w:rPr>
          <w:rFonts w:hAnsi="宋体"/>
          <w:sz w:val="30"/>
          <w:szCs w:val="30"/>
        </w:rPr>
      </w:pPr>
      <w:r>
        <w:rPr>
          <w:rFonts w:ascii="Times New Roman" w:eastAsia="华文中宋" w:hAnsi="Times New Roman" w:cs="华文中宋" w:hint="eastAsia"/>
          <w:sz w:val="32"/>
          <w:szCs w:val="32"/>
        </w:rPr>
        <w:t>成</w:t>
      </w:r>
      <w:r>
        <w:rPr>
          <w:rFonts w:ascii="Times New Roman" w:eastAsia="华文中宋" w:hAnsi="Times New Roman" w:cs="Times New Roman"/>
          <w:sz w:val="32"/>
          <w:szCs w:val="32"/>
        </w:rPr>
        <w:t xml:space="preserve">  </w:t>
      </w:r>
      <w:r>
        <w:rPr>
          <w:rFonts w:ascii="Times New Roman" w:eastAsia="华文中宋" w:hAnsi="Times New Roman" w:cs="华文中宋" w:hint="eastAsia"/>
          <w:sz w:val="32"/>
          <w:szCs w:val="32"/>
        </w:rPr>
        <w:t>员：</w:t>
      </w:r>
      <w:r>
        <w:rPr>
          <w:rFonts w:ascii="Times New Roman" w:eastAsia="华文中宋" w:hAnsi="Times New Roman" w:cs="Times New Roman"/>
          <w:sz w:val="32"/>
          <w:szCs w:val="32"/>
        </w:rPr>
        <w:t xml:space="preserve">  </w:t>
      </w:r>
      <w:r w:rsidRPr="00347FF0">
        <w:rPr>
          <w:rFonts w:hAnsi="宋体" w:hint="eastAsia"/>
          <w:sz w:val="30"/>
          <w:szCs w:val="30"/>
        </w:rPr>
        <w:t>蔺海波</w:t>
      </w:r>
      <w:r>
        <w:rPr>
          <w:rFonts w:hAnsi="宋体"/>
          <w:sz w:val="30"/>
          <w:szCs w:val="30"/>
        </w:rPr>
        <w:t xml:space="preserve">  </w:t>
      </w:r>
      <w:r>
        <w:rPr>
          <w:rFonts w:hAnsi="宋体" w:hint="eastAsia"/>
          <w:sz w:val="30"/>
          <w:szCs w:val="30"/>
        </w:rPr>
        <w:t>邹红菲</w:t>
      </w:r>
      <w:r>
        <w:rPr>
          <w:rFonts w:hAnsi="宋体"/>
          <w:sz w:val="30"/>
          <w:szCs w:val="30"/>
        </w:rPr>
        <w:t xml:space="preserve">  </w:t>
      </w:r>
      <w:r>
        <w:rPr>
          <w:rFonts w:hAnsi="宋体" w:hint="eastAsia"/>
          <w:sz w:val="30"/>
          <w:szCs w:val="30"/>
        </w:rPr>
        <w:t>王爱民</w:t>
      </w:r>
      <w:r>
        <w:rPr>
          <w:rFonts w:hAnsi="宋体"/>
          <w:sz w:val="30"/>
          <w:szCs w:val="30"/>
        </w:rPr>
        <w:t xml:space="preserve">  </w:t>
      </w:r>
      <w:r>
        <w:rPr>
          <w:rFonts w:hAnsi="宋体" w:hint="eastAsia"/>
          <w:sz w:val="30"/>
          <w:szCs w:val="30"/>
        </w:rPr>
        <w:t>李明泽</w:t>
      </w:r>
      <w:r>
        <w:rPr>
          <w:rFonts w:hAnsi="宋体"/>
          <w:sz w:val="30"/>
          <w:szCs w:val="30"/>
        </w:rPr>
        <w:t xml:space="preserve"> </w:t>
      </w:r>
    </w:p>
    <w:p w:rsidR="00981799" w:rsidRDefault="00981799" w:rsidP="00776DED">
      <w:pPr>
        <w:pStyle w:val="PlainText"/>
        <w:spacing w:line="480" w:lineRule="auto"/>
        <w:ind w:left="31680" w:hangingChars="600" w:firstLine="31680"/>
        <w:rPr>
          <w:rFonts w:hAnsi="宋体"/>
          <w:sz w:val="30"/>
          <w:szCs w:val="30"/>
        </w:rPr>
      </w:pPr>
      <w:r>
        <w:rPr>
          <w:rFonts w:hAnsi="宋体"/>
          <w:sz w:val="30"/>
          <w:szCs w:val="30"/>
        </w:rPr>
        <w:t xml:space="preserve">           </w:t>
      </w:r>
    </w:p>
    <w:p w:rsidR="00981799" w:rsidRDefault="00981799" w:rsidP="00843677">
      <w:pPr>
        <w:pStyle w:val="PlainText"/>
        <w:jc w:val="center"/>
        <w:rPr>
          <w:rFonts w:ascii="Times New Roman" w:eastAsia="华文中宋" w:hAnsi="Times New Roman" w:cs="Times New Roman"/>
          <w:b/>
          <w:bCs/>
          <w:sz w:val="36"/>
          <w:szCs w:val="36"/>
        </w:rPr>
      </w:pPr>
    </w:p>
    <w:p w:rsidR="00981799" w:rsidRPr="0062239E" w:rsidRDefault="00981799" w:rsidP="00347FF0">
      <w:pPr>
        <w:pStyle w:val="Heading1"/>
        <w:jc w:val="center"/>
        <w:rPr>
          <w:sz w:val="28"/>
          <w:szCs w:val="28"/>
        </w:rPr>
      </w:pPr>
      <w:r w:rsidRPr="0062239E">
        <w:rPr>
          <w:rFonts w:cs="宋体" w:hint="eastAsia"/>
        </w:rPr>
        <w:t>东北林业大学</w:t>
      </w:r>
      <w:r>
        <w:rPr>
          <w:rFonts w:cs="宋体" w:hint="eastAsia"/>
        </w:rPr>
        <w:t>研究生招生工作组</w:t>
      </w:r>
    </w:p>
    <w:p w:rsidR="00981799" w:rsidRDefault="00981799" w:rsidP="0008076A">
      <w:pPr>
        <w:pStyle w:val="PlainText"/>
        <w:spacing w:line="380" w:lineRule="exact"/>
        <w:jc w:val="left"/>
        <w:rPr>
          <w:rFonts w:ascii="Times New Roman" w:eastAsia="华文中宋" w:hAnsi="Times New Roman" w:cs="Times New Roman"/>
          <w:b/>
          <w:bCs/>
          <w:sz w:val="32"/>
          <w:szCs w:val="32"/>
        </w:rPr>
      </w:pPr>
    </w:p>
    <w:p w:rsidR="00981799" w:rsidRDefault="00981799" w:rsidP="0008076A">
      <w:pPr>
        <w:pStyle w:val="PlainText"/>
        <w:spacing w:line="380" w:lineRule="exact"/>
        <w:jc w:val="left"/>
        <w:rPr>
          <w:rFonts w:ascii="Times New Roman" w:eastAsia="华文中宋" w:hAnsi="Times New Roman" w:cs="Times New Roman"/>
          <w:sz w:val="32"/>
          <w:szCs w:val="32"/>
        </w:rPr>
      </w:pPr>
      <w:r>
        <w:rPr>
          <w:rFonts w:ascii="Times New Roman" w:eastAsia="华文中宋" w:hAnsi="Times New Roman" w:cs="华文中宋" w:hint="eastAsia"/>
          <w:sz w:val="32"/>
          <w:szCs w:val="32"/>
        </w:rPr>
        <w:t>组</w:t>
      </w:r>
      <w:r>
        <w:rPr>
          <w:rFonts w:ascii="Times New Roman" w:eastAsia="华文中宋" w:hAnsi="Times New Roman" w:cs="Times New Roman"/>
          <w:sz w:val="32"/>
          <w:szCs w:val="32"/>
        </w:rPr>
        <w:t xml:space="preserve">  </w:t>
      </w:r>
      <w:r>
        <w:rPr>
          <w:rFonts w:ascii="Times New Roman" w:eastAsia="华文中宋" w:hAnsi="Times New Roman" w:cs="华文中宋" w:hint="eastAsia"/>
          <w:sz w:val="32"/>
          <w:szCs w:val="32"/>
        </w:rPr>
        <w:t>长：</w:t>
      </w:r>
      <w:r>
        <w:rPr>
          <w:rFonts w:ascii="Times New Roman" w:eastAsia="华文中宋" w:hAnsi="Times New Roman" w:cs="Times New Roman"/>
          <w:sz w:val="32"/>
          <w:szCs w:val="32"/>
        </w:rPr>
        <w:t xml:space="preserve">  </w:t>
      </w:r>
      <w:r>
        <w:rPr>
          <w:rFonts w:ascii="Times New Roman" w:eastAsia="华文中宋" w:hAnsi="Times New Roman" w:cs="华文中宋" w:hint="eastAsia"/>
          <w:sz w:val="32"/>
          <w:szCs w:val="32"/>
        </w:rPr>
        <w:t>李</w:t>
      </w:r>
      <w:r>
        <w:rPr>
          <w:rFonts w:ascii="Times New Roman" w:eastAsia="华文中宋" w:hAnsi="Times New Roman" w:cs="Times New Roman"/>
          <w:sz w:val="32"/>
          <w:szCs w:val="32"/>
        </w:rPr>
        <w:t xml:space="preserve"> </w:t>
      </w:r>
      <w:r>
        <w:rPr>
          <w:rFonts w:ascii="Times New Roman" w:eastAsia="华文中宋" w:hAnsi="Times New Roman" w:cs="华文中宋" w:hint="eastAsia"/>
          <w:sz w:val="32"/>
          <w:szCs w:val="32"/>
        </w:rPr>
        <w:t>斌</w:t>
      </w:r>
    </w:p>
    <w:p w:rsidR="00981799" w:rsidRDefault="00981799" w:rsidP="0008076A">
      <w:pPr>
        <w:pStyle w:val="PlainText"/>
        <w:spacing w:line="380" w:lineRule="exact"/>
        <w:jc w:val="left"/>
        <w:rPr>
          <w:rFonts w:ascii="Times New Roman" w:eastAsia="华文中宋" w:hAnsi="Times New Roman" w:cs="Times New Roman"/>
          <w:sz w:val="32"/>
          <w:szCs w:val="32"/>
        </w:rPr>
      </w:pPr>
      <w:r>
        <w:rPr>
          <w:rFonts w:ascii="Times New Roman" w:eastAsia="华文中宋" w:hAnsi="Times New Roman" w:cs="Times New Roman"/>
          <w:sz w:val="32"/>
          <w:szCs w:val="32"/>
        </w:rPr>
        <w:t xml:space="preserve">  </w:t>
      </w:r>
    </w:p>
    <w:p w:rsidR="00981799" w:rsidRDefault="00981799" w:rsidP="0008076A">
      <w:pPr>
        <w:pStyle w:val="PlainText"/>
        <w:spacing w:line="380" w:lineRule="exact"/>
        <w:jc w:val="left"/>
        <w:rPr>
          <w:rFonts w:ascii="Times New Roman" w:eastAsia="华文中宋" w:hAnsi="Times New Roman" w:cs="Times New Roman"/>
          <w:sz w:val="32"/>
          <w:szCs w:val="32"/>
        </w:rPr>
      </w:pPr>
      <w:r>
        <w:rPr>
          <w:rFonts w:ascii="Times New Roman" w:eastAsia="华文中宋" w:hAnsi="Times New Roman" w:cs="华文中宋" w:hint="eastAsia"/>
          <w:sz w:val="32"/>
          <w:szCs w:val="32"/>
        </w:rPr>
        <w:t>副组长：</w:t>
      </w:r>
      <w:r>
        <w:rPr>
          <w:rFonts w:ascii="Times New Roman" w:eastAsia="华文中宋" w:hAnsi="Times New Roman" w:cs="Times New Roman"/>
          <w:sz w:val="32"/>
          <w:szCs w:val="32"/>
        </w:rPr>
        <w:t xml:space="preserve"> </w:t>
      </w:r>
      <w:r>
        <w:rPr>
          <w:rFonts w:hAnsi="宋体" w:hint="eastAsia"/>
          <w:sz w:val="30"/>
          <w:szCs w:val="30"/>
        </w:rPr>
        <w:t>邹红菲</w:t>
      </w:r>
      <w:r>
        <w:rPr>
          <w:rFonts w:hAnsi="宋体"/>
          <w:sz w:val="30"/>
          <w:szCs w:val="30"/>
        </w:rPr>
        <w:t xml:space="preserve">  </w:t>
      </w:r>
      <w:r>
        <w:rPr>
          <w:rFonts w:hAnsi="宋体" w:hint="eastAsia"/>
          <w:sz w:val="30"/>
          <w:szCs w:val="30"/>
        </w:rPr>
        <w:t>马</w:t>
      </w:r>
      <w:r>
        <w:rPr>
          <w:rFonts w:hAnsi="宋体"/>
          <w:sz w:val="30"/>
          <w:szCs w:val="30"/>
        </w:rPr>
        <w:t xml:space="preserve">  </w:t>
      </w:r>
      <w:r>
        <w:rPr>
          <w:rFonts w:hAnsi="宋体" w:hint="eastAsia"/>
          <w:sz w:val="30"/>
          <w:szCs w:val="30"/>
        </w:rPr>
        <w:t>玲</w:t>
      </w:r>
    </w:p>
    <w:p w:rsidR="00981799" w:rsidRDefault="00981799" w:rsidP="006A25C7">
      <w:pPr>
        <w:pStyle w:val="PlainText"/>
        <w:spacing w:beforeLines="150" w:line="380" w:lineRule="exact"/>
        <w:rPr>
          <w:rFonts w:hAnsi="宋体" w:cs="Times New Roman"/>
          <w:sz w:val="30"/>
          <w:szCs w:val="30"/>
        </w:rPr>
      </w:pPr>
      <w:r>
        <w:rPr>
          <w:rFonts w:ascii="Times New Roman" w:eastAsia="华文中宋" w:hAnsi="Times New Roman" w:cs="华文中宋" w:hint="eastAsia"/>
          <w:sz w:val="32"/>
          <w:szCs w:val="32"/>
        </w:rPr>
        <w:t>成</w:t>
      </w:r>
      <w:r>
        <w:rPr>
          <w:rFonts w:ascii="Times New Roman" w:eastAsia="华文中宋" w:hAnsi="Times New Roman" w:cs="Times New Roman"/>
          <w:sz w:val="32"/>
          <w:szCs w:val="32"/>
        </w:rPr>
        <w:t xml:space="preserve">  </w:t>
      </w:r>
      <w:r>
        <w:rPr>
          <w:rFonts w:ascii="Times New Roman" w:eastAsia="华文中宋" w:hAnsi="Times New Roman" w:cs="华文中宋" w:hint="eastAsia"/>
          <w:sz w:val="32"/>
          <w:szCs w:val="32"/>
        </w:rPr>
        <w:t>员：</w:t>
      </w:r>
      <w:r>
        <w:rPr>
          <w:rFonts w:ascii="Times New Roman" w:eastAsia="华文中宋" w:hAnsi="Times New Roman" w:cs="Times New Roman"/>
          <w:sz w:val="32"/>
          <w:szCs w:val="32"/>
        </w:rPr>
        <w:t xml:space="preserve"> </w:t>
      </w:r>
      <w:r w:rsidRPr="0008076A">
        <w:rPr>
          <w:rFonts w:hAnsi="宋体"/>
          <w:sz w:val="30"/>
          <w:szCs w:val="30"/>
        </w:rPr>
        <w:t xml:space="preserve"> </w:t>
      </w:r>
      <w:r>
        <w:rPr>
          <w:rFonts w:hAnsi="宋体" w:hint="eastAsia"/>
          <w:sz w:val="30"/>
          <w:szCs w:val="30"/>
        </w:rPr>
        <w:t>丁胜利</w:t>
      </w:r>
      <w:r>
        <w:rPr>
          <w:rFonts w:hAnsi="宋体"/>
          <w:sz w:val="30"/>
          <w:szCs w:val="30"/>
        </w:rPr>
        <w:t xml:space="preserve">   </w:t>
      </w:r>
      <w:r>
        <w:rPr>
          <w:rFonts w:hAnsi="宋体" w:hint="eastAsia"/>
          <w:sz w:val="30"/>
          <w:szCs w:val="30"/>
        </w:rPr>
        <w:t>李永才</w:t>
      </w:r>
      <w:r>
        <w:rPr>
          <w:rFonts w:hAnsi="宋体"/>
          <w:sz w:val="30"/>
          <w:szCs w:val="30"/>
        </w:rPr>
        <w:t xml:space="preserve">  </w:t>
      </w:r>
      <w:r>
        <w:rPr>
          <w:rFonts w:hAnsi="宋体" w:hint="eastAsia"/>
          <w:sz w:val="30"/>
          <w:szCs w:val="30"/>
        </w:rPr>
        <w:t>曲发义</w:t>
      </w:r>
      <w:r>
        <w:rPr>
          <w:rFonts w:hAnsi="宋体"/>
          <w:sz w:val="30"/>
          <w:szCs w:val="30"/>
        </w:rPr>
        <w:t xml:space="preserve">  </w:t>
      </w:r>
      <w:r>
        <w:rPr>
          <w:rFonts w:hAnsi="宋体" w:hint="eastAsia"/>
          <w:sz w:val="30"/>
          <w:szCs w:val="30"/>
        </w:rPr>
        <w:t>曲洪亮</w:t>
      </w:r>
      <w:r>
        <w:rPr>
          <w:rFonts w:hAnsi="宋体"/>
          <w:sz w:val="30"/>
          <w:szCs w:val="30"/>
        </w:rPr>
        <w:t xml:space="preserve">  </w:t>
      </w:r>
      <w:r w:rsidRPr="0008076A">
        <w:rPr>
          <w:rFonts w:hAnsi="宋体"/>
          <w:sz w:val="30"/>
          <w:szCs w:val="30"/>
        </w:rPr>
        <w:t xml:space="preserve"> </w:t>
      </w:r>
      <w:r>
        <w:rPr>
          <w:rFonts w:hAnsi="宋体" w:hint="eastAsia"/>
          <w:sz w:val="30"/>
          <w:szCs w:val="30"/>
        </w:rPr>
        <w:t>宋文龙</w:t>
      </w:r>
      <w:r w:rsidRPr="0008076A">
        <w:rPr>
          <w:rFonts w:hAnsi="宋体"/>
          <w:sz w:val="30"/>
          <w:szCs w:val="30"/>
        </w:rPr>
        <w:t xml:space="preserve">  </w:t>
      </w:r>
    </w:p>
    <w:p w:rsidR="00981799" w:rsidRPr="0008076A" w:rsidRDefault="00981799" w:rsidP="006A25C7">
      <w:pPr>
        <w:pStyle w:val="PlainText"/>
        <w:spacing w:beforeLines="150" w:line="380" w:lineRule="exact"/>
        <w:rPr>
          <w:rFonts w:hAnsi="宋体" w:cs="Times New Roman"/>
          <w:sz w:val="30"/>
          <w:szCs w:val="30"/>
        </w:rPr>
      </w:pPr>
      <w:r>
        <w:rPr>
          <w:rFonts w:hAnsi="宋体"/>
          <w:sz w:val="30"/>
          <w:szCs w:val="30"/>
        </w:rPr>
        <w:t xml:space="preserve">          </w:t>
      </w:r>
      <w:r w:rsidRPr="0008076A">
        <w:rPr>
          <w:rFonts w:hAnsi="宋体" w:hint="eastAsia"/>
          <w:sz w:val="30"/>
          <w:szCs w:val="30"/>
        </w:rPr>
        <w:t>许大为</w:t>
      </w:r>
      <w:r>
        <w:rPr>
          <w:rFonts w:hAnsi="宋体"/>
          <w:sz w:val="30"/>
          <w:szCs w:val="30"/>
        </w:rPr>
        <w:t xml:space="preserve">    </w:t>
      </w:r>
      <w:r w:rsidRPr="0008076A">
        <w:rPr>
          <w:rFonts w:hAnsi="宋体" w:hint="eastAsia"/>
          <w:sz w:val="30"/>
          <w:szCs w:val="30"/>
        </w:rPr>
        <w:t>王越芬</w:t>
      </w:r>
      <w:r>
        <w:rPr>
          <w:rFonts w:hAnsi="宋体"/>
          <w:sz w:val="30"/>
          <w:szCs w:val="30"/>
        </w:rPr>
        <w:t xml:space="preserve">  </w:t>
      </w:r>
      <w:r w:rsidRPr="0008076A">
        <w:rPr>
          <w:rFonts w:hAnsi="宋体" w:hint="eastAsia"/>
          <w:sz w:val="30"/>
          <w:szCs w:val="30"/>
        </w:rPr>
        <w:t>阎秀峰</w:t>
      </w:r>
      <w:r>
        <w:rPr>
          <w:rFonts w:hAnsi="宋体"/>
          <w:sz w:val="30"/>
          <w:szCs w:val="30"/>
        </w:rPr>
        <w:t xml:space="preserve">  </w:t>
      </w:r>
      <w:r w:rsidRPr="0008076A">
        <w:rPr>
          <w:rFonts w:hAnsi="宋体" w:hint="eastAsia"/>
          <w:sz w:val="30"/>
          <w:szCs w:val="30"/>
        </w:rPr>
        <w:t>李玉花</w:t>
      </w:r>
      <w:r>
        <w:rPr>
          <w:rFonts w:hAnsi="宋体"/>
          <w:sz w:val="30"/>
          <w:szCs w:val="30"/>
        </w:rPr>
        <w:t xml:space="preserve">  </w:t>
      </w:r>
      <w:r w:rsidRPr="0008076A">
        <w:rPr>
          <w:rFonts w:hAnsi="宋体" w:hint="eastAsia"/>
          <w:sz w:val="30"/>
          <w:szCs w:val="30"/>
        </w:rPr>
        <w:t>程培峰</w:t>
      </w:r>
    </w:p>
    <w:p w:rsidR="00981799" w:rsidRPr="0008076A" w:rsidRDefault="00981799" w:rsidP="006A25C7">
      <w:pPr>
        <w:pStyle w:val="PlainText"/>
        <w:spacing w:beforeLines="150" w:line="380" w:lineRule="exact"/>
        <w:rPr>
          <w:rFonts w:hAnsi="宋体" w:cs="Times New Roman"/>
          <w:sz w:val="30"/>
          <w:szCs w:val="30"/>
        </w:rPr>
      </w:pPr>
      <w:r w:rsidRPr="0008076A">
        <w:rPr>
          <w:rFonts w:hAnsi="宋体"/>
          <w:sz w:val="30"/>
          <w:szCs w:val="30"/>
        </w:rPr>
        <w:t xml:space="preserve">        </w:t>
      </w:r>
      <w:r>
        <w:rPr>
          <w:rFonts w:hAnsi="宋体"/>
          <w:sz w:val="30"/>
          <w:szCs w:val="30"/>
        </w:rPr>
        <w:t xml:space="preserve"> </w:t>
      </w:r>
      <w:r w:rsidRPr="0008076A">
        <w:rPr>
          <w:rFonts w:hAnsi="宋体"/>
          <w:sz w:val="30"/>
          <w:szCs w:val="30"/>
        </w:rPr>
        <w:t xml:space="preserve"> </w:t>
      </w:r>
      <w:r w:rsidRPr="0008076A">
        <w:rPr>
          <w:rFonts w:hAnsi="宋体" w:hint="eastAsia"/>
          <w:sz w:val="30"/>
          <w:szCs w:val="30"/>
        </w:rPr>
        <w:t>郑</w:t>
      </w:r>
      <w:r w:rsidRPr="0008076A">
        <w:rPr>
          <w:rFonts w:hAnsi="宋体"/>
          <w:sz w:val="30"/>
          <w:szCs w:val="30"/>
        </w:rPr>
        <w:t xml:space="preserve">  </w:t>
      </w:r>
      <w:r w:rsidRPr="0008076A">
        <w:rPr>
          <w:rFonts w:hAnsi="宋体" w:hint="eastAsia"/>
          <w:sz w:val="30"/>
          <w:szCs w:val="30"/>
        </w:rPr>
        <w:t>冬</w:t>
      </w:r>
      <w:r w:rsidRPr="0008076A">
        <w:rPr>
          <w:rFonts w:hAnsi="宋体"/>
          <w:sz w:val="30"/>
          <w:szCs w:val="30"/>
        </w:rPr>
        <w:t xml:space="preserve">  </w:t>
      </w:r>
      <w:r>
        <w:rPr>
          <w:rFonts w:hAnsi="宋体"/>
          <w:sz w:val="30"/>
          <w:szCs w:val="30"/>
        </w:rPr>
        <w:t xml:space="preserve"> </w:t>
      </w:r>
      <w:r w:rsidRPr="0008076A">
        <w:rPr>
          <w:rFonts w:hAnsi="宋体" w:hint="eastAsia"/>
          <w:sz w:val="30"/>
          <w:szCs w:val="30"/>
        </w:rPr>
        <w:t>唐中华</w:t>
      </w:r>
      <w:r>
        <w:rPr>
          <w:rFonts w:hAnsi="宋体"/>
          <w:sz w:val="30"/>
          <w:szCs w:val="30"/>
        </w:rPr>
        <w:t xml:space="preserve">  </w:t>
      </w:r>
      <w:r w:rsidRPr="0008076A">
        <w:rPr>
          <w:rFonts w:hAnsi="宋体" w:hint="eastAsia"/>
          <w:sz w:val="30"/>
          <w:szCs w:val="30"/>
        </w:rPr>
        <w:t>王玉芳</w:t>
      </w:r>
      <w:r w:rsidRPr="0008076A">
        <w:rPr>
          <w:rFonts w:hAnsi="宋体"/>
          <w:sz w:val="30"/>
          <w:szCs w:val="30"/>
        </w:rPr>
        <w:t xml:space="preserve">  </w:t>
      </w:r>
      <w:r w:rsidRPr="0008076A">
        <w:rPr>
          <w:rFonts w:hAnsi="宋体" w:hint="eastAsia"/>
          <w:sz w:val="30"/>
          <w:szCs w:val="30"/>
        </w:rPr>
        <w:t>许</w:t>
      </w:r>
      <w:r w:rsidRPr="0008076A">
        <w:rPr>
          <w:rFonts w:hAnsi="宋体"/>
          <w:sz w:val="30"/>
          <w:szCs w:val="30"/>
        </w:rPr>
        <w:t xml:space="preserve">  </w:t>
      </w:r>
      <w:r w:rsidRPr="0008076A">
        <w:rPr>
          <w:rFonts w:hAnsi="宋体" w:hint="eastAsia"/>
          <w:sz w:val="30"/>
          <w:szCs w:val="30"/>
        </w:rPr>
        <w:t>民</w:t>
      </w:r>
      <w:r w:rsidRPr="0008076A">
        <w:rPr>
          <w:rFonts w:hAnsi="宋体"/>
          <w:sz w:val="30"/>
          <w:szCs w:val="30"/>
        </w:rPr>
        <w:t xml:space="preserve">  </w:t>
      </w:r>
      <w:r w:rsidRPr="0008076A">
        <w:rPr>
          <w:rFonts w:hAnsi="宋体" w:hint="eastAsia"/>
          <w:sz w:val="30"/>
          <w:szCs w:val="30"/>
        </w:rPr>
        <w:t>肖生苓</w:t>
      </w:r>
    </w:p>
    <w:p w:rsidR="00981799" w:rsidRPr="0008076A" w:rsidRDefault="00981799" w:rsidP="006A25C7">
      <w:pPr>
        <w:pStyle w:val="PlainText"/>
        <w:spacing w:beforeLines="150" w:line="380" w:lineRule="exact"/>
        <w:rPr>
          <w:rFonts w:hAnsi="宋体" w:cs="Times New Roman"/>
          <w:sz w:val="30"/>
          <w:szCs w:val="30"/>
        </w:rPr>
      </w:pPr>
      <w:r w:rsidRPr="0008076A">
        <w:rPr>
          <w:rFonts w:hAnsi="宋体"/>
          <w:sz w:val="30"/>
          <w:szCs w:val="30"/>
        </w:rPr>
        <w:t xml:space="preserve">        </w:t>
      </w:r>
      <w:r>
        <w:rPr>
          <w:rFonts w:hAnsi="宋体"/>
          <w:sz w:val="30"/>
          <w:szCs w:val="30"/>
        </w:rPr>
        <w:t xml:space="preserve"> </w:t>
      </w:r>
      <w:r w:rsidRPr="0008076A">
        <w:rPr>
          <w:rFonts w:hAnsi="宋体"/>
          <w:sz w:val="30"/>
          <w:szCs w:val="30"/>
        </w:rPr>
        <w:t xml:space="preserve"> </w:t>
      </w:r>
      <w:r w:rsidRPr="0008076A">
        <w:rPr>
          <w:rFonts w:hAnsi="宋体" w:hint="eastAsia"/>
          <w:sz w:val="30"/>
          <w:szCs w:val="30"/>
        </w:rPr>
        <w:t>张国财</w:t>
      </w:r>
      <w:r>
        <w:rPr>
          <w:rFonts w:hAnsi="宋体"/>
          <w:sz w:val="30"/>
          <w:szCs w:val="30"/>
        </w:rPr>
        <w:t xml:space="preserve"> </w:t>
      </w:r>
      <w:r w:rsidRPr="0008076A">
        <w:rPr>
          <w:rFonts w:hAnsi="宋体"/>
          <w:sz w:val="30"/>
          <w:szCs w:val="30"/>
        </w:rPr>
        <w:t xml:space="preserve">   </w:t>
      </w:r>
      <w:r w:rsidRPr="0008076A">
        <w:rPr>
          <w:rFonts w:hAnsi="宋体" w:hint="eastAsia"/>
          <w:sz w:val="30"/>
          <w:szCs w:val="30"/>
        </w:rPr>
        <w:t>朱文玉</w:t>
      </w:r>
      <w:r w:rsidRPr="0008076A">
        <w:rPr>
          <w:rFonts w:hAnsi="宋体"/>
          <w:sz w:val="30"/>
          <w:szCs w:val="30"/>
        </w:rPr>
        <w:t xml:space="preserve">  </w:t>
      </w:r>
      <w:r w:rsidRPr="0008076A">
        <w:rPr>
          <w:rFonts w:hAnsi="宋体" w:hint="eastAsia"/>
          <w:sz w:val="30"/>
          <w:szCs w:val="30"/>
        </w:rPr>
        <w:t>王</w:t>
      </w:r>
      <w:r w:rsidRPr="0008076A">
        <w:rPr>
          <w:rFonts w:hAnsi="宋体"/>
          <w:sz w:val="30"/>
          <w:szCs w:val="30"/>
        </w:rPr>
        <w:t xml:space="preserve">  </w:t>
      </w:r>
      <w:r w:rsidRPr="0008076A">
        <w:rPr>
          <w:rFonts w:hAnsi="宋体" w:hint="eastAsia"/>
          <w:sz w:val="30"/>
          <w:szCs w:val="30"/>
        </w:rPr>
        <w:t>丹</w:t>
      </w:r>
      <w:r w:rsidRPr="0008076A">
        <w:rPr>
          <w:rFonts w:hAnsi="宋体"/>
          <w:sz w:val="30"/>
          <w:szCs w:val="30"/>
        </w:rPr>
        <w:t xml:space="preserve">  </w:t>
      </w:r>
      <w:r w:rsidRPr="0008076A">
        <w:rPr>
          <w:rFonts w:hAnsi="宋体" w:hint="eastAsia"/>
          <w:sz w:val="30"/>
          <w:szCs w:val="30"/>
        </w:rPr>
        <w:t>景维鹏</w:t>
      </w:r>
      <w:r>
        <w:rPr>
          <w:rFonts w:hAnsi="宋体"/>
          <w:sz w:val="30"/>
          <w:szCs w:val="30"/>
        </w:rPr>
        <w:t xml:space="preserve"> </w:t>
      </w:r>
      <w:r w:rsidRPr="0008076A">
        <w:rPr>
          <w:rFonts w:hAnsi="宋体" w:hint="eastAsia"/>
          <w:sz w:val="30"/>
          <w:szCs w:val="30"/>
        </w:rPr>
        <w:t>崔淑华</w:t>
      </w:r>
    </w:p>
    <w:p w:rsidR="00981799" w:rsidRPr="002366CE" w:rsidRDefault="00981799" w:rsidP="006A25C7">
      <w:pPr>
        <w:pStyle w:val="PlainText"/>
        <w:spacing w:beforeLines="150" w:line="380" w:lineRule="exact"/>
        <w:rPr>
          <w:rFonts w:hAnsi="宋体" w:cs="Times New Roman"/>
          <w:sz w:val="30"/>
          <w:szCs w:val="30"/>
        </w:rPr>
      </w:pPr>
      <w:r w:rsidRPr="0008076A">
        <w:rPr>
          <w:rFonts w:hAnsi="宋体"/>
          <w:sz w:val="30"/>
          <w:szCs w:val="30"/>
        </w:rPr>
        <w:t xml:space="preserve">         </w:t>
      </w:r>
      <w:r>
        <w:rPr>
          <w:rFonts w:hAnsi="宋体"/>
          <w:sz w:val="30"/>
          <w:szCs w:val="30"/>
        </w:rPr>
        <w:t xml:space="preserve"> </w:t>
      </w:r>
      <w:r w:rsidRPr="0008076A">
        <w:rPr>
          <w:rFonts w:hAnsi="宋体" w:hint="eastAsia"/>
          <w:sz w:val="30"/>
          <w:szCs w:val="30"/>
        </w:rPr>
        <w:t>徐文科</w:t>
      </w:r>
      <w:r w:rsidRPr="0008076A">
        <w:rPr>
          <w:rFonts w:hAnsi="宋体"/>
          <w:sz w:val="30"/>
          <w:szCs w:val="30"/>
        </w:rPr>
        <w:t xml:space="preserve">  </w:t>
      </w:r>
    </w:p>
    <w:p w:rsidR="00981799" w:rsidRDefault="00981799" w:rsidP="003A57F8">
      <w:pPr>
        <w:pStyle w:val="PlainText"/>
        <w:spacing w:line="480" w:lineRule="auto"/>
        <w:rPr>
          <w:rFonts w:ascii="Times New Roman" w:eastAsia="华文中宋" w:hAnsi="Times New Roman" w:cs="Times New Roman"/>
          <w:sz w:val="32"/>
          <w:szCs w:val="32"/>
        </w:rPr>
      </w:pPr>
    </w:p>
    <w:p w:rsidR="00981799" w:rsidRPr="002D1C3D" w:rsidRDefault="00981799" w:rsidP="003A57F8">
      <w:pPr>
        <w:pStyle w:val="PlainText"/>
        <w:spacing w:line="480" w:lineRule="auto"/>
        <w:rPr>
          <w:rFonts w:hAnsi="宋体" w:cs="Times New Roman"/>
          <w:sz w:val="30"/>
          <w:szCs w:val="30"/>
        </w:rPr>
      </w:pPr>
      <w:r>
        <w:rPr>
          <w:rFonts w:ascii="Times New Roman" w:eastAsia="华文中宋" w:hAnsi="Times New Roman" w:cs="华文中宋" w:hint="eastAsia"/>
          <w:sz w:val="32"/>
          <w:szCs w:val="32"/>
        </w:rPr>
        <w:t>秘</w:t>
      </w:r>
      <w:r>
        <w:rPr>
          <w:rFonts w:ascii="Times New Roman" w:eastAsia="华文中宋" w:hAnsi="Times New Roman" w:cs="Times New Roman"/>
          <w:sz w:val="32"/>
          <w:szCs w:val="32"/>
        </w:rPr>
        <w:t xml:space="preserve">  </w:t>
      </w:r>
      <w:r>
        <w:rPr>
          <w:rFonts w:ascii="Times New Roman" w:eastAsia="华文中宋" w:hAnsi="Times New Roman" w:cs="华文中宋" w:hint="eastAsia"/>
          <w:sz w:val="32"/>
          <w:szCs w:val="32"/>
        </w:rPr>
        <w:t>书</w:t>
      </w:r>
      <w:r>
        <w:rPr>
          <w:rFonts w:hAnsi="宋体" w:hint="eastAsia"/>
          <w:sz w:val="30"/>
          <w:szCs w:val="30"/>
        </w:rPr>
        <w:t>：</w:t>
      </w:r>
      <w:r>
        <w:rPr>
          <w:rFonts w:hAnsi="宋体"/>
          <w:sz w:val="30"/>
          <w:szCs w:val="30"/>
        </w:rPr>
        <w:t xml:space="preserve">  </w:t>
      </w:r>
      <w:r>
        <w:rPr>
          <w:rFonts w:hAnsi="宋体" w:hint="eastAsia"/>
          <w:sz w:val="30"/>
          <w:szCs w:val="30"/>
        </w:rPr>
        <w:t>王新政</w:t>
      </w:r>
      <w:r>
        <w:rPr>
          <w:rFonts w:hAnsi="宋体"/>
          <w:sz w:val="30"/>
          <w:szCs w:val="30"/>
        </w:rPr>
        <w:t xml:space="preserve">  </w:t>
      </w:r>
      <w:r>
        <w:rPr>
          <w:rFonts w:hAnsi="宋体" w:hint="eastAsia"/>
          <w:sz w:val="30"/>
          <w:szCs w:val="30"/>
        </w:rPr>
        <w:t>黄</w:t>
      </w:r>
      <w:r>
        <w:rPr>
          <w:rFonts w:hAnsi="宋体"/>
          <w:sz w:val="30"/>
          <w:szCs w:val="30"/>
        </w:rPr>
        <w:t xml:space="preserve">  </w:t>
      </w:r>
      <w:r>
        <w:rPr>
          <w:rFonts w:hAnsi="宋体" w:hint="eastAsia"/>
          <w:sz w:val="30"/>
          <w:szCs w:val="30"/>
        </w:rPr>
        <w:t>金</w:t>
      </w:r>
    </w:p>
    <w:p w:rsidR="00981799" w:rsidRDefault="00981799" w:rsidP="003A57F8">
      <w:pPr>
        <w:pStyle w:val="PlainText"/>
        <w:rPr>
          <w:rFonts w:hAnsi="宋体" w:cs="Times New Roman"/>
        </w:rPr>
      </w:pPr>
    </w:p>
    <w:p w:rsidR="00981799" w:rsidRDefault="00981799" w:rsidP="003A57F8">
      <w:pPr>
        <w:spacing w:line="360" w:lineRule="auto"/>
        <w:ind w:right="140"/>
        <w:rPr>
          <w:rFonts w:ascii="宋体"/>
          <w:b/>
          <w:bCs/>
          <w:sz w:val="28"/>
          <w:szCs w:val="28"/>
        </w:rPr>
      </w:pPr>
    </w:p>
    <w:p w:rsidR="00981799" w:rsidRPr="00E03813" w:rsidRDefault="00981799" w:rsidP="003A57F8">
      <w:pPr>
        <w:spacing w:line="360" w:lineRule="auto"/>
        <w:ind w:right="140"/>
        <w:rPr>
          <w:rFonts w:ascii="宋体"/>
          <w:b/>
          <w:bCs/>
          <w:sz w:val="28"/>
          <w:szCs w:val="28"/>
        </w:rPr>
      </w:pPr>
      <w:r w:rsidRPr="00B104B7">
        <w:rPr>
          <w:rFonts w:ascii="宋体" w:hAnsi="宋体" w:cs="宋体" w:hint="eastAsia"/>
          <w:b/>
          <w:bCs/>
          <w:sz w:val="28"/>
          <w:szCs w:val="28"/>
        </w:rPr>
        <w:t>附件</w:t>
      </w:r>
      <w:r>
        <w:rPr>
          <w:rFonts w:ascii="宋体" w:hAnsi="宋体" w:cs="宋体"/>
          <w:b/>
          <w:bCs/>
          <w:sz w:val="28"/>
          <w:szCs w:val="28"/>
        </w:rPr>
        <w:t>2</w:t>
      </w:r>
      <w:r w:rsidRPr="00B104B7">
        <w:rPr>
          <w:rFonts w:ascii="宋体" w:hAnsi="宋体" w:cs="宋体" w:hint="eastAsia"/>
          <w:b/>
          <w:bCs/>
          <w:sz w:val="28"/>
          <w:szCs w:val="28"/>
        </w:rPr>
        <w:t>：</w:t>
      </w:r>
    </w:p>
    <w:p w:rsidR="00981799" w:rsidRDefault="00981799" w:rsidP="00843677">
      <w:pPr>
        <w:pStyle w:val="PlainText"/>
        <w:jc w:val="center"/>
        <w:rPr>
          <w:rFonts w:hAnsi="宋体" w:cs="Times New Roman"/>
          <w:b/>
          <w:bCs/>
          <w:sz w:val="36"/>
          <w:szCs w:val="36"/>
        </w:rPr>
      </w:pPr>
    </w:p>
    <w:p w:rsidR="00981799" w:rsidRDefault="00981799" w:rsidP="00845192">
      <w:pPr>
        <w:jc w:val="center"/>
        <w:rPr>
          <w:rFonts w:ascii="华文中宋" w:eastAsia="华文中宋" w:hAnsi="华文中宋"/>
          <w:b/>
          <w:bCs/>
          <w:sz w:val="44"/>
          <w:szCs w:val="44"/>
        </w:rPr>
      </w:pPr>
      <w:r>
        <w:rPr>
          <w:rFonts w:ascii="华文中宋" w:eastAsia="华文中宋" w:hAnsi="华文中宋" w:cs="华文中宋" w:hint="eastAsia"/>
          <w:b/>
          <w:bCs/>
          <w:sz w:val="44"/>
          <w:szCs w:val="44"/>
        </w:rPr>
        <w:t>东北林业大学研究生招生监察组</w:t>
      </w:r>
    </w:p>
    <w:p w:rsidR="00981799" w:rsidRDefault="00981799" w:rsidP="00845192">
      <w:pPr>
        <w:rPr>
          <w:rFonts w:ascii="仿宋_GB2312" w:eastAsia="仿宋_GB2312" w:hAnsi="华文中宋"/>
          <w:sz w:val="32"/>
          <w:szCs w:val="32"/>
        </w:rPr>
      </w:pPr>
    </w:p>
    <w:p w:rsidR="00981799" w:rsidRDefault="00981799" w:rsidP="00845192">
      <w:pPr>
        <w:rPr>
          <w:rFonts w:ascii="仿宋_GB2312" w:eastAsia="仿宋_GB2312" w:hAnsi="华文中宋"/>
          <w:sz w:val="32"/>
          <w:szCs w:val="32"/>
        </w:rPr>
      </w:pPr>
      <w:r w:rsidRPr="0053701F">
        <w:rPr>
          <w:rFonts w:ascii="仿宋_GB2312" w:eastAsia="仿宋_GB2312" w:hAnsi="华文中宋" w:cs="仿宋_GB2312" w:hint="eastAsia"/>
          <w:sz w:val="32"/>
          <w:szCs w:val="32"/>
        </w:rPr>
        <w:t>组</w:t>
      </w:r>
      <w:r w:rsidRPr="0053701F">
        <w:rPr>
          <w:rFonts w:ascii="仿宋_GB2312" w:eastAsia="仿宋_GB2312" w:hAnsi="华文中宋" w:cs="仿宋_GB2312"/>
          <w:sz w:val="32"/>
          <w:szCs w:val="32"/>
        </w:rPr>
        <w:t xml:space="preserve">  </w:t>
      </w:r>
      <w:r w:rsidRPr="0053701F">
        <w:rPr>
          <w:rFonts w:ascii="仿宋_GB2312" w:eastAsia="仿宋_GB2312" w:hAnsi="华文中宋" w:cs="仿宋_GB2312" w:hint="eastAsia"/>
          <w:sz w:val="32"/>
          <w:szCs w:val="32"/>
        </w:rPr>
        <w:t>长：</w:t>
      </w:r>
      <w:r>
        <w:rPr>
          <w:rFonts w:ascii="仿宋_GB2312" w:eastAsia="仿宋_GB2312" w:hAnsi="华文中宋" w:cs="仿宋_GB2312" w:hint="eastAsia"/>
          <w:sz w:val="32"/>
          <w:szCs w:val="32"/>
        </w:rPr>
        <w:t>王</w:t>
      </w:r>
      <w:r>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博</w:t>
      </w:r>
    </w:p>
    <w:p w:rsidR="00981799" w:rsidRDefault="00981799" w:rsidP="00845192">
      <w:pPr>
        <w:rPr>
          <w:rFonts w:ascii="仿宋_GB2312" w:eastAsia="仿宋_GB2312" w:hAnsi="华文中宋"/>
          <w:sz w:val="32"/>
          <w:szCs w:val="32"/>
        </w:rPr>
      </w:pPr>
      <w:r>
        <w:rPr>
          <w:rFonts w:ascii="仿宋_GB2312" w:eastAsia="仿宋_GB2312" w:hAnsi="华文中宋" w:cs="仿宋_GB2312" w:hint="eastAsia"/>
          <w:sz w:val="32"/>
          <w:szCs w:val="32"/>
        </w:rPr>
        <w:t>副组长：</w:t>
      </w:r>
      <w:r>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王爱民</w:t>
      </w:r>
    </w:p>
    <w:p w:rsidR="00981799" w:rsidRDefault="00981799" w:rsidP="00845192">
      <w:pPr>
        <w:rPr>
          <w:rFonts w:ascii="仿宋_GB2312" w:eastAsia="仿宋_GB2312" w:hAnsi="华文中宋" w:cs="仿宋_GB2312"/>
          <w:sz w:val="32"/>
          <w:szCs w:val="32"/>
        </w:rPr>
      </w:pPr>
      <w:r>
        <w:rPr>
          <w:rFonts w:ascii="仿宋_GB2312" w:eastAsia="仿宋_GB2312" w:hAnsi="华文中宋" w:cs="仿宋_GB2312" w:hint="eastAsia"/>
          <w:sz w:val="32"/>
          <w:szCs w:val="32"/>
        </w:rPr>
        <w:t>成</w:t>
      </w:r>
      <w:r>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员：李春英</w:t>
      </w:r>
      <w:r>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苏志刚</w:t>
      </w:r>
      <w:r>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宋</w:t>
      </w:r>
      <w:r>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妍</w:t>
      </w:r>
      <w:r>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玄</w:t>
      </w:r>
      <w:r>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凌</w:t>
      </w:r>
      <w:r>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孟</w:t>
      </w:r>
      <w:r>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新</w:t>
      </w:r>
      <w:r>
        <w:rPr>
          <w:rFonts w:ascii="仿宋_GB2312" w:eastAsia="仿宋_GB2312" w:hAnsi="华文中宋" w:cs="仿宋_GB2312"/>
          <w:sz w:val="32"/>
          <w:szCs w:val="32"/>
        </w:rPr>
        <w:t xml:space="preserve">  </w:t>
      </w:r>
    </w:p>
    <w:p w:rsidR="00981799" w:rsidRDefault="00981799" w:rsidP="00845192">
      <w:pPr>
        <w:rPr>
          <w:rFonts w:ascii="仿宋_GB2312" w:eastAsia="仿宋_GB2312" w:hAnsi="华文中宋" w:cs="仿宋_GB2312"/>
          <w:sz w:val="32"/>
          <w:szCs w:val="32"/>
        </w:rPr>
      </w:pPr>
      <w:r>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汪永涛</w:t>
      </w:r>
      <w:r>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郑</w:t>
      </w:r>
      <w:r>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燕</w:t>
      </w:r>
      <w:r>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祝胜男</w:t>
      </w:r>
      <w:r>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张艳波</w:t>
      </w:r>
      <w:r>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王晓光</w:t>
      </w:r>
      <w:r>
        <w:rPr>
          <w:rFonts w:ascii="仿宋_GB2312" w:eastAsia="仿宋_GB2312" w:hAnsi="华文中宋" w:cs="仿宋_GB2312"/>
          <w:sz w:val="32"/>
          <w:szCs w:val="32"/>
        </w:rPr>
        <w:t xml:space="preserve">  </w:t>
      </w:r>
    </w:p>
    <w:p w:rsidR="00981799" w:rsidRDefault="00981799" w:rsidP="00845192">
      <w:pPr>
        <w:rPr>
          <w:rFonts w:ascii="仿宋_GB2312" w:eastAsia="仿宋_GB2312" w:hAnsi="华文中宋" w:cs="仿宋_GB2312"/>
          <w:sz w:val="32"/>
          <w:szCs w:val="32"/>
        </w:rPr>
      </w:pPr>
      <w:r>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吴晓红</w:t>
      </w:r>
      <w:r>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王</w:t>
      </w:r>
      <w:r>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冰</w:t>
      </w:r>
      <w:r>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潘忠文</w:t>
      </w:r>
      <w:r>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苏永涛</w:t>
      </w:r>
      <w:r>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李</w:t>
      </w:r>
      <w:r>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想</w:t>
      </w:r>
      <w:r>
        <w:rPr>
          <w:rFonts w:ascii="仿宋_GB2312" w:eastAsia="仿宋_GB2312" w:hAnsi="华文中宋" w:cs="仿宋_GB2312"/>
          <w:sz w:val="32"/>
          <w:szCs w:val="32"/>
        </w:rPr>
        <w:t xml:space="preserve">  </w:t>
      </w:r>
    </w:p>
    <w:p w:rsidR="00981799" w:rsidRDefault="00981799" w:rsidP="00845192">
      <w:pPr>
        <w:rPr>
          <w:rFonts w:ascii="仿宋_GB2312" w:eastAsia="仿宋_GB2312" w:hAnsi="华文中宋" w:cs="仿宋_GB2312"/>
          <w:sz w:val="32"/>
          <w:szCs w:val="32"/>
        </w:rPr>
      </w:pPr>
    </w:p>
    <w:p w:rsidR="00981799" w:rsidRDefault="00981799" w:rsidP="00845192">
      <w:pPr>
        <w:rPr>
          <w:rFonts w:ascii="仿宋_GB2312" w:eastAsia="仿宋_GB2312" w:hAnsi="华文中宋"/>
          <w:sz w:val="32"/>
          <w:szCs w:val="32"/>
        </w:rPr>
      </w:pPr>
      <w:r>
        <w:rPr>
          <w:rFonts w:ascii="仿宋_GB2312" w:eastAsia="仿宋_GB2312" w:hAnsi="华文中宋" w:cs="仿宋_GB2312" w:hint="eastAsia"/>
          <w:sz w:val="32"/>
          <w:szCs w:val="32"/>
        </w:rPr>
        <w:t>秘</w:t>
      </w:r>
      <w:r>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书：李</w:t>
      </w:r>
      <w:r>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浩</w:t>
      </w:r>
      <w:r>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马锐</w:t>
      </w:r>
    </w:p>
    <w:p w:rsidR="00981799" w:rsidRDefault="00981799" w:rsidP="00845192">
      <w:pPr>
        <w:rPr>
          <w:rFonts w:ascii="仿宋_GB2312" w:eastAsia="仿宋_GB2312" w:hAnsi="华文中宋" w:cs="仿宋_GB2312"/>
          <w:sz w:val="32"/>
          <w:szCs w:val="32"/>
        </w:rPr>
      </w:pPr>
      <w:r>
        <w:rPr>
          <w:rFonts w:ascii="仿宋_GB2312" w:eastAsia="仿宋_GB2312" w:hAnsi="华文中宋" w:cs="仿宋_GB2312" w:hint="eastAsia"/>
          <w:sz w:val="32"/>
          <w:szCs w:val="32"/>
        </w:rPr>
        <w:t>电</w:t>
      </w:r>
      <w:r>
        <w:rPr>
          <w:rFonts w:ascii="仿宋_GB2312" w:eastAsia="仿宋_GB2312" w:hAnsi="华文中宋" w:cs="仿宋_GB2312"/>
          <w:sz w:val="32"/>
          <w:szCs w:val="32"/>
        </w:rPr>
        <w:t xml:space="preserve">  </w:t>
      </w:r>
      <w:r>
        <w:rPr>
          <w:rFonts w:ascii="仿宋_GB2312" w:eastAsia="仿宋_GB2312" w:hAnsi="华文中宋" w:cs="仿宋_GB2312" w:hint="eastAsia"/>
          <w:sz w:val="32"/>
          <w:szCs w:val="32"/>
        </w:rPr>
        <w:t>话：</w:t>
      </w:r>
      <w:r>
        <w:rPr>
          <w:rFonts w:ascii="仿宋_GB2312" w:eastAsia="仿宋_GB2312" w:hAnsi="华文中宋" w:cs="仿宋_GB2312"/>
          <w:sz w:val="32"/>
          <w:szCs w:val="32"/>
        </w:rPr>
        <w:t>82190336  82192105</w:t>
      </w:r>
    </w:p>
    <w:p w:rsidR="00981799" w:rsidRDefault="00981799" w:rsidP="00845192">
      <w:pPr>
        <w:rPr>
          <w:rFonts w:ascii="仿宋_GB2312" w:eastAsia="仿宋_GB2312" w:hAnsi="华文中宋" w:cs="仿宋_GB2312"/>
          <w:sz w:val="32"/>
          <w:szCs w:val="32"/>
        </w:rPr>
      </w:pPr>
    </w:p>
    <w:sectPr w:rsidR="00981799" w:rsidSect="00E03813">
      <w:headerReference w:type="default" r:id="rId7"/>
      <w:footerReference w:type="default" r:id="rId8"/>
      <w:pgSz w:w="11906" w:h="16838"/>
      <w:pgMar w:top="1304" w:right="1466" w:bottom="1402" w:left="1440" w:header="851" w:footer="57"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799" w:rsidRDefault="00981799">
      <w:r>
        <w:separator/>
      </w:r>
    </w:p>
  </w:endnote>
  <w:endnote w:type="continuationSeparator" w:id="0">
    <w:p w:rsidR="00981799" w:rsidRDefault="009817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仿宋">
    <w:altName w:val="宋体"/>
    <w:panose1 w:val="00000000000000000000"/>
    <w:charset w:val="86"/>
    <w:family w:val="modern"/>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799" w:rsidRDefault="00981799">
    <w:pPr>
      <w:pStyle w:val="Footer"/>
      <w:jc w:val="center"/>
      <w:rPr>
        <w:rFonts w:cs="Times New Roman"/>
      </w:rPr>
    </w:pPr>
    <w:fldSimple w:instr=" PAGE   \* MERGEFORMAT ">
      <w:r w:rsidRPr="00776DED">
        <w:rPr>
          <w:noProof/>
          <w:lang w:val="zh-CN"/>
        </w:rPr>
        <w:t>-</w:t>
      </w:r>
      <w:r>
        <w:rPr>
          <w:noProof/>
        </w:rPr>
        <w:t xml:space="preserve"> 9 -</w:t>
      </w:r>
    </w:fldSimple>
  </w:p>
  <w:p w:rsidR="00981799" w:rsidRDefault="00981799">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799" w:rsidRDefault="00981799">
      <w:r>
        <w:separator/>
      </w:r>
    </w:p>
  </w:footnote>
  <w:footnote w:type="continuationSeparator" w:id="0">
    <w:p w:rsidR="00981799" w:rsidRDefault="009817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799" w:rsidRDefault="00981799" w:rsidP="00337C00">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42681"/>
    <w:multiLevelType w:val="multilevel"/>
    <w:tmpl w:val="BD863EB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9B51794"/>
    <w:multiLevelType w:val="multilevel"/>
    <w:tmpl w:val="71DEC1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8E07CC8"/>
    <w:multiLevelType w:val="multilevel"/>
    <w:tmpl w:val="0DE219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9B11762"/>
    <w:multiLevelType w:val="multilevel"/>
    <w:tmpl w:val="9056970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5AC866B4"/>
    <w:multiLevelType w:val="hybridMultilevel"/>
    <w:tmpl w:val="61B610B0"/>
    <w:lvl w:ilvl="0" w:tplc="7D9A1CFC">
      <w:start w:val="1"/>
      <w:numFmt w:val="decimal"/>
      <w:lvlText w:val="%1．"/>
      <w:lvlJc w:val="left"/>
      <w:pPr>
        <w:tabs>
          <w:tab w:val="num" w:pos="480"/>
        </w:tabs>
        <w:ind w:left="480" w:hanging="360"/>
      </w:pPr>
      <w:rPr>
        <w:rFonts w:hint="default"/>
      </w:rPr>
    </w:lvl>
    <w:lvl w:ilvl="1" w:tplc="04090019">
      <w:start w:val="1"/>
      <w:numFmt w:val="lowerLetter"/>
      <w:lvlText w:val="%2)"/>
      <w:lvlJc w:val="left"/>
      <w:pPr>
        <w:tabs>
          <w:tab w:val="num" w:pos="960"/>
        </w:tabs>
        <w:ind w:left="960" w:hanging="420"/>
      </w:pPr>
    </w:lvl>
    <w:lvl w:ilvl="2" w:tplc="0409001B">
      <w:start w:val="1"/>
      <w:numFmt w:val="lowerRoman"/>
      <w:lvlText w:val="%3."/>
      <w:lvlJc w:val="right"/>
      <w:pPr>
        <w:tabs>
          <w:tab w:val="num" w:pos="1380"/>
        </w:tabs>
        <w:ind w:left="1380" w:hanging="420"/>
      </w:pPr>
    </w:lvl>
    <w:lvl w:ilvl="3" w:tplc="0409000F">
      <w:start w:val="1"/>
      <w:numFmt w:val="decimal"/>
      <w:lvlText w:val="%4."/>
      <w:lvlJc w:val="left"/>
      <w:pPr>
        <w:tabs>
          <w:tab w:val="num" w:pos="1800"/>
        </w:tabs>
        <w:ind w:left="1800" w:hanging="420"/>
      </w:pPr>
    </w:lvl>
    <w:lvl w:ilvl="4" w:tplc="04090019">
      <w:start w:val="1"/>
      <w:numFmt w:val="lowerLetter"/>
      <w:lvlText w:val="%5)"/>
      <w:lvlJc w:val="left"/>
      <w:pPr>
        <w:tabs>
          <w:tab w:val="num" w:pos="2220"/>
        </w:tabs>
        <w:ind w:left="2220" w:hanging="420"/>
      </w:pPr>
    </w:lvl>
    <w:lvl w:ilvl="5" w:tplc="0409001B">
      <w:start w:val="1"/>
      <w:numFmt w:val="lowerRoman"/>
      <w:lvlText w:val="%6."/>
      <w:lvlJc w:val="right"/>
      <w:pPr>
        <w:tabs>
          <w:tab w:val="num" w:pos="2640"/>
        </w:tabs>
        <w:ind w:left="2640" w:hanging="420"/>
      </w:pPr>
    </w:lvl>
    <w:lvl w:ilvl="6" w:tplc="0409000F">
      <w:start w:val="1"/>
      <w:numFmt w:val="decimal"/>
      <w:lvlText w:val="%7."/>
      <w:lvlJc w:val="left"/>
      <w:pPr>
        <w:tabs>
          <w:tab w:val="num" w:pos="3060"/>
        </w:tabs>
        <w:ind w:left="3060" w:hanging="420"/>
      </w:pPr>
    </w:lvl>
    <w:lvl w:ilvl="7" w:tplc="04090019">
      <w:start w:val="1"/>
      <w:numFmt w:val="lowerLetter"/>
      <w:lvlText w:val="%8)"/>
      <w:lvlJc w:val="left"/>
      <w:pPr>
        <w:tabs>
          <w:tab w:val="num" w:pos="3480"/>
        </w:tabs>
        <w:ind w:left="3480" w:hanging="420"/>
      </w:pPr>
    </w:lvl>
    <w:lvl w:ilvl="8" w:tplc="0409001B">
      <w:start w:val="1"/>
      <w:numFmt w:val="lowerRoman"/>
      <w:lvlText w:val="%9."/>
      <w:lvlJc w:val="right"/>
      <w:pPr>
        <w:tabs>
          <w:tab w:val="num" w:pos="3900"/>
        </w:tabs>
        <w:ind w:left="3900"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7E3D"/>
    <w:rsid w:val="00000F2F"/>
    <w:rsid w:val="00002B48"/>
    <w:rsid w:val="00005CED"/>
    <w:rsid w:val="00011E55"/>
    <w:rsid w:val="00014F5B"/>
    <w:rsid w:val="00021DA0"/>
    <w:rsid w:val="00032584"/>
    <w:rsid w:val="0003758E"/>
    <w:rsid w:val="00042475"/>
    <w:rsid w:val="00044AB1"/>
    <w:rsid w:val="00052013"/>
    <w:rsid w:val="00055569"/>
    <w:rsid w:val="00056911"/>
    <w:rsid w:val="00060030"/>
    <w:rsid w:val="000766ED"/>
    <w:rsid w:val="0008076A"/>
    <w:rsid w:val="000B015A"/>
    <w:rsid w:val="000B4E89"/>
    <w:rsid w:val="000E1315"/>
    <w:rsid w:val="000F1BDA"/>
    <w:rsid w:val="000F581F"/>
    <w:rsid w:val="001061BA"/>
    <w:rsid w:val="00114888"/>
    <w:rsid w:val="00114BB0"/>
    <w:rsid w:val="00117CE6"/>
    <w:rsid w:val="00124316"/>
    <w:rsid w:val="0013667C"/>
    <w:rsid w:val="0014522E"/>
    <w:rsid w:val="0015480F"/>
    <w:rsid w:val="00160B15"/>
    <w:rsid w:val="001666D5"/>
    <w:rsid w:val="00170089"/>
    <w:rsid w:val="001719B9"/>
    <w:rsid w:val="00173022"/>
    <w:rsid w:val="00173482"/>
    <w:rsid w:val="00184F5E"/>
    <w:rsid w:val="001A45FD"/>
    <w:rsid w:val="001A6779"/>
    <w:rsid w:val="001C301B"/>
    <w:rsid w:val="001C3101"/>
    <w:rsid w:val="001D6EA4"/>
    <w:rsid w:val="001F239B"/>
    <w:rsid w:val="001F5D93"/>
    <w:rsid w:val="00201C70"/>
    <w:rsid w:val="0020433D"/>
    <w:rsid w:val="00205F68"/>
    <w:rsid w:val="002249EB"/>
    <w:rsid w:val="002366CE"/>
    <w:rsid w:val="0024705B"/>
    <w:rsid w:val="0026262B"/>
    <w:rsid w:val="002627C1"/>
    <w:rsid w:val="00270F74"/>
    <w:rsid w:val="00272F61"/>
    <w:rsid w:val="00276BC8"/>
    <w:rsid w:val="00281377"/>
    <w:rsid w:val="00282C28"/>
    <w:rsid w:val="002A048B"/>
    <w:rsid w:val="002A7E39"/>
    <w:rsid w:val="002B1A58"/>
    <w:rsid w:val="002C52C8"/>
    <w:rsid w:val="002C75EA"/>
    <w:rsid w:val="002D1C3D"/>
    <w:rsid w:val="002D2EC1"/>
    <w:rsid w:val="002F30F6"/>
    <w:rsid w:val="00300CC9"/>
    <w:rsid w:val="00301068"/>
    <w:rsid w:val="00301465"/>
    <w:rsid w:val="00303052"/>
    <w:rsid w:val="00311ED9"/>
    <w:rsid w:val="00322F12"/>
    <w:rsid w:val="00323FE3"/>
    <w:rsid w:val="00327E3D"/>
    <w:rsid w:val="0033700F"/>
    <w:rsid w:val="00337C00"/>
    <w:rsid w:val="00337D36"/>
    <w:rsid w:val="0034024A"/>
    <w:rsid w:val="00340DB5"/>
    <w:rsid w:val="00342F71"/>
    <w:rsid w:val="00347FF0"/>
    <w:rsid w:val="003534D1"/>
    <w:rsid w:val="00356CD8"/>
    <w:rsid w:val="00361EA8"/>
    <w:rsid w:val="0036665C"/>
    <w:rsid w:val="00377BE5"/>
    <w:rsid w:val="00382FD4"/>
    <w:rsid w:val="0039165A"/>
    <w:rsid w:val="003A57F8"/>
    <w:rsid w:val="003B30E2"/>
    <w:rsid w:val="003B5F7E"/>
    <w:rsid w:val="003D1A6F"/>
    <w:rsid w:val="003F1922"/>
    <w:rsid w:val="003F6001"/>
    <w:rsid w:val="00401063"/>
    <w:rsid w:val="00402800"/>
    <w:rsid w:val="00402D4B"/>
    <w:rsid w:val="004108F3"/>
    <w:rsid w:val="004217E2"/>
    <w:rsid w:val="0045676B"/>
    <w:rsid w:val="00461F9C"/>
    <w:rsid w:val="00471137"/>
    <w:rsid w:val="004754E7"/>
    <w:rsid w:val="00491650"/>
    <w:rsid w:val="004A27D0"/>
    <w:rsid w:val="004C3AD8"/>
    <w:rsid w:val="004E051A"/>
    <w:rsid w:val="004E7407"/>
    <w:rsid w:val="004F1210"/>
    <w:rsid w:val="0050342D"/>
    <w:rsid w:val="0051292A"/>
    <w:rsid w:val="005314AE"/>
    <w:rsid w:val="00535E71"/>
    <w:rsid w:val="0053701F"/>
    <w:rsid w:val="00543009"/>
    <w:rsid w:val="005468D9"/>
    <w:rsid w:val="00547EB3"/>
    <w:rsid w:val="00550C80"/>
    <w:rsid w:val="00550E7C"/>
    <w:rsid w:val="00555ED0"/>
    <w:rsid w:val="00557883"/>
    <w:rsid w:val="005673A0"/>
    <w:rsid w:val="005760AA"/>
    <w:rsid w:val="00594997"/>
    <w:rsid w:val="00596D4D"/>
    <w:rsid w:val="005A4D48"/>
    <w:rsid w:val="005B0DE0"/>
    <w:rsid w:val="005B7F96"/>
    <w:rsid w:val="005C1A3D"/>
    <w:rsid w:val="005D1B85"/>
    <w:rsid w:val="005E043E"/>
    <w:rsid w:val="005F0042"/>
    <w:rsid w:val="005F220B"/>
    <w:rsid w:val="0060617E"/>
    <w:rsid w:val="006107B6"/>
    <w:rsid w:val="0062239E"/>
    <w:rsid w:val="00631A71"/>
    <w:rsid w:val="00647E00"/>
    <w:rsid w:val="00651A5C"/>
    <w:rsid w:val="006540A5"/>
    <w:rsid w:val="00654FA3"/>
    <w:rsid w:val="00662362"/>
    <w:rsid w:val="00681539"/>
    <w:rsid w:val="00687F37"/>
    <w:rsid w:val="0069648C"/>
    <w:rsid w:val="006964EA"/>
    <w:rsid w:val="006A25C7"/>
    <w:rsid w:val="006B5470"/>
    <w:rsid w:val="006E2E17"/>
    <w:rsid w:val="006F06DB"/>
    <w:rsid w:val="006F106C"/>
    <w:rsid w:val="006F196C"/>
    <w:rsid w:val="0070068A"/>
    <w:rsid w:val="00701475"/>
    <w:rsid w:val="00736CB1"/>
    <w:rsid w:val="007600BF"/>
    <w:rsid w:val="00760EDA"/>
    <w:rsid w:val="00766707"/>
    <w:rsid w:val="0077069E"/>
    <w:rsid w:val="00771863"/>
    <w:rsid w:val="00775841"/>
    <w:rsid w:val="00776DED"/>
    <w:rsid w:val="00781364"/>
    <w:rsid w:val="00795C49"/>
    <w:rsid w:val="007A6667"/>
    <w:rsid w:val="007B6839"/>
    <w:rsid w:val="007C14F2"/>
    <w:rsid w:val="007C173A"/>
    <w:rsid w:val="007D7F08"/>
    <w:rsid w:val="007E33C0"/>
    <w:rsid w:val="007F58D2"/>
    <w:rsid w:val="00807F47"/>
    <w:rsid w:val="00824519"/>
    <w:rsid w:val="00826462"/>
    <w:rsid w:val="0084193E"/>
    <w:rsid w:val="00843677"/>
    <w:rsid w:val="00845192"/>
    <w:rsid w:val="00862FDA"/>
    <w:rsid w:val="00877628"/>
    <w:rsid w:val="0088093F"/>
    <w:rsid w:val="008A2532"/>
    <w:rsid w:val="008A58DF"/>
    <w:rsid w:val="008B058D"/>
    <w:rsid w:val="008C0554"/>
    <w:rsid w:val="008C207E"/>
    <w:rsid w:val="008C2243"/>
    <w:rsid w:val="008C675E"/>
    <w:rsid w:val="008D0A79"/>
    <w:rsid w:val="008E1189"/>
    <w:rsid w:val="008E1A50"/>
    <w:rsid w:val="008E321A"/>
    <w:rsid w:val="008E5E8F"/>
    <w:rsid w:val="008F7F59"/>
    <w:rsid w:val="00901D41"/>
    <w:rsid w:val="00916748"/>
    <w:rsid w:val="00924812"/>
    <w:rsid w:val="00933736"/>
    <w:rsid w:val="009506E2"/>
    <w:rsid w:val="009513F3"/>
    <w:rsid w:val="009538D3"/>
    <w:rsid w:val="00963502"/>
    <w:rsid w:val="00963DE9"/>
    <w:rsid w:val="00981799"/>
    <w:rsid w:val="00986C45"/>
    <w:rsid w:val="009904BC"/>
    <w:rsid w:val="00996FDE"/>
    <w:rsid w:val="009B0027"/>
    <w:rsid w:val="009C0E88"/>
    <w:rsid w:val="009E4AF0"/>
    <w:rsid w:val="009F0430"/>
    <w:rsid w:val="009F4570"/>
    <w:rsid w:val="009F4BA6"/>
    <w:rsid w:val="009F61EE"/>
    <w:rsid w:val="009F6A3F"/>
    <w:rsid w:val="00A10F97"/>
    <w:rsid w:val="00A11203"/>
    <w:rsid w:val="00A11A7C"/>
    <w:rsid w:val="00A1622D"/>
    <w:rsid w:val="00A16B34"/>
    <w:rsid w:val="00A32D49"/>
    <w:rsid w:val="00A33188"/>
    <w:rsid w:val="00A536C0"/>
    <w:rsid w:val="00A773E0"/>
    <w:rsid w:val="00A80291"/>
    <w:rsid w:val="00A865D1"/>
    <w:rsid w:val="00A90396"/>
    <w:rsid w:val="00AA00B9"/>
    <w:rsid w:val="00AB4769"/>
    <w:rsid w:val="00AB6D02"/>
    <w:rsid w:val="00AC1E83"/>
    <w:rsid w:val="00AC29C6"/>
    <w:rsid w:val="00AC4AB6"/>
    <w:rsid w:val="00AD72E6"/>
    <w:rsid w:val="00AE552E"/>
    <w:rsid w:val="00B001F8"/>
    <w:rsid w:val="00B104B7"/>
    <w:rsid w:val="00B11A57"/>
    <w:rsid w:val="00B23D08"/>
    <w:rsid w:val="00B30290"/>
    <w:rsid w:val="00B3233E"/>
    <w:rsid w:val="00B323D4"/>
    <w:rsid w:val="00B42F5F"/>
    <w:rsid w:val="00B44E60"/>
    <w:rsid w:val="00B61870"/>
    <w:rsid w:val="00B64F06"/>
    <w:rsid w:val="00B77073"/>
    <w:rsid w:val="00B95990"/>
    <w:rsid w:val="00BC0671"/>
    <w:rsid w:val="00BD062D"/>
    <w:rsid w:val="00BD651E"/>
    <w:rsid w:val="00BF0860"/>
    <w:rsid w:val="00BF6150"/>
    <w:rsid w:val="00C21872"/>
    <w:rsid w:val="00C221A8"/>
    <w:rsid w:val="00C238B5"/>
    <w:rsid w:val="00C24223"/>
    <w:rsid w:val="00C26BB9"/>
    <w:rsid w:val="00C35917"/>
    <w:rsid w:val="00C35DFB"/>
    <w:rsid w:val="00C52026"/>
    <w:rsid w:val="00C567C5"/>
    <w:rsid w:val="00C60E9B"/>
    <w:rsid w:val="00C640E6"/>
    <w:rsid w:val="00C676B2"/>
    <w:rsid w:val="00C81521"/>
    <w:rsid w:val="00C93053"/>
    <w:rsid w:val="00CA7B7F"/>
    <w:rsid w:val="00CB4C22"/>
    <w:rsid w:val="00CE38C5"/>
    <w:rsid w:val="00D02199"/>
    <w:rsid w:val="00D15D46"/>
    <w:rsid w:val="00D2356B"/>
    <w:rsid w:val="00D4391F"/>
    <w:rsid w:val="00D446A3"/>
    <w:rsid w:val="00D44E21"/>
    <w:rsid w:val="00D50A10"/>
    <w:rsid w:val="00D50DCB"/>
    <w:rsid w:val="00D53C37"/>
    <w:rsid w:val="00D545DE"/>
    <w:rsid w:val="00D55B65"/>
    <w:rsid w:val="00D55D20"/>
    <w:rsid w:val="00D606D6"/>
    <w:rsid w:val="00D900FB"/>
    <w:rsid w:val="00D90C13"/>
    <w:rsid w:val="00D91F36"/>
    <w:rsid w:val="00D96BF2"/>
    <w:rsid w:val="00DB3FBB"/>
    <w:rsid w:val="00DC5BC6"/>
    <w:rsid w:val="00DC5FCD"/>
    <w:rsid w:val="00DC6AEF"/>
    <w:rsid w:val="00DD0CE2"/>
    <w:rsid w:val="00DE4769"/>
    <w:rsid w:val="00DE6138"/>
    <w:rsid w:val="00DE6528"/>
    <w:rsid w:val="00E03813"/>
    <w:rsid w:val="00E07C6E"/>
    <w:rsid w:val="00E12C96"/>
    <w:rsid w:val="00E15B6E"/>
    <w:rsid w:val="00E2142B"/>
    <w:rsid w:val="00E33D37"/>
    <w:rsid w:val="00E40AE1"/>
    <w:rsid w:val="00E435CF"/>
    <w:rsid w:val="00E45A0E"/>
    <w:rsid w:val="00E537F3"/>
    <w:rsid w:val="00E64060"/>
    <w:rsid w:val="00E6417D"/>
    <w:rsid w:val="00E8045C"/>
    <w:rsid w:val="00EA687B"/>
    <w:rsid w:val="00EB0FFA"/>
    <w:rsid w:val="00EB255A"/>
    <w:rsid w:val="00ED01E4"/>
    <w:rsid w:val="00ED1A74"/>
    <w:rsid w:val="00ED2995"/>
    <w:rsid w:val="00EF067E"/>
    <w:rsid w:val="00EF0FE2"/>
    <w:rsid w:val="00F04D06"/>
    <w:rsid w:val="00F20511"/>
    <w:rsid w:val="00F35368"/>
    <w:rsid w:val="00F37170"/>
    <w:rsid w:val="00F45BF5"/>
    <w:rsid w:val="00F5038B"/>
    <w:rsid w:val="00F56CAF"/>
    <w:rsid w:val="00F64EF7"/>
    <w:rsid w:val="00F67230"/>
    <w:rsid w:val="00F91A8E"/>
    <w:rsid w:val="00F97C65"/>
    <w:rsid w:val="00FA00C4"/>
    <w:rsid w:val="00FA6385"/>
    <w:rsid w:val="00FA70C8"/>
    <w:rsid w:val="00FD4AB4"/>
    <w:rsid w:val="00FD626C"/>
    <w:rsid w:val="00FE0492"/>
    <w:rsid w:val="00FE6C8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06C"/>
    <w:pPr>
      <w:widowControl w:val="0"/>
      <w:jc w:val="both"/>
    </w:pPr>
    <w:rPr>
      <w:szCs w:val="21"/>
    </w:rPr>
  </w:style>
  <w:style w:type="paragraph" w:styleId="Heading1">
    <w:name w:val="heading 1"/>
    <w:basedOn w:val="Normal"/>
    <w:next w:val="Normal"/>
    <w:link w:val="Heading1Char"/>
    <w:uiPriority w:val="99"/>
    <w:qFormat/>
    <w:rsid w:val="00347FF0"/>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843677"/>
    <w:pPr>
      <w:keepNext/>
      <w:keepLines/>
      <w:spacing w:before="260" w:after="260" w:line="416" w:lineRule="auto"/>
      <w:outlineLvl w:val="1"/>
    </w:pPr>
    <w:rPr>
      <w:rFonts w:ascii="Arial" w:eastAsia="黑体" w:hAnsi="Arial" w:cs="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3D6"/>
    <w:rPr>
      <w:b/>
      <w:bCs/>
      <w:kern w:val="44"/>
      <w:sz w:val="44"/>
      <w:szCs w:val="44"/>
    </w:rPr>
  </w:style>
  <w:style w:type="character" w:customStyle="1" w:styleId="Heading2Char">
    <w:name w:val="Heading 2 Char"/>
    <w:basedOn w:val="DefaultParagraphFont"/>
    <w:link w:val="Heading2"/>
    <w:uiPriority w:val="9"/>
    <w:semiHidden/>
    <w:rsid w:val="00F003D6"/>
    <w:rPr>
      <w:rFonts w:asciiTheme="majorHAnsi" w:eastAsiaTheme="majorEastAsia" w:hAnsiTheme="majorHAnsi" w:cstheme="majorBidi"/>
      <w:b/>
      <w:bCs/>
      <w:sz w:val="32"/>
      <w:szCs w:val="32"/>
    </w:rPr>
  </w:style>
  <w:style w:type="character" w:styleId="Hyperlink">
    <w:name w:val="Hyperlink"/>
    <w:basedOn w:val="DefaultParagraphFont"/>
    <w:uiPriority w:val="99"/>
    <w:rsid w:val="00327E3D"/>
    <w:rPr>
      <w:color w:val="000000"/>
      <w:u w:val="none"/>
      <w:effect w:val="none"/>
    </w:rPr>
  </w:style>
  <w:style w:type="paragraph" w:styleId="NormalWeb">
    <w:name w:val="Normal (Web)"/>
    <w:basedOn w:val="Normal"/>
    <w:uiPriority w:val="99"/>
    <w:rsid w:val="00327E3D"/>
    <w:pPr>
      <w:widowControl/>
      <w:spacing w:before="100" w:beforeAutospacing="1" w:after="100" w:afterAutospacing="1"/>
      <w:jc w:val="left"/>
    </w:pPr>
    <w:rPr>
      <w:rFonts w:ascii="宋体" w:hAnsi="宋体" w:cs="宋体"/>
      <w:kern w:val="0"/>
      <w:sz w:val="24"/>
      <w:szCs w:val="24"/>
    </w:rPr>
  </w:style>
  <w:style w:type="paragraph" w:styleId="BodyTextIndent">
    <w:name w:val="Body Text Indent"/>
    <w:basedOn w:val="Normal"/>
    <w:link w:val="BodyTextIndentChar"/>
    <w:uiPriority w:val="99"/>
    <w:rsid w:val="00327E3D"/>
    <w:pPr>
      <w:widowControl/>
      <w:spacing w:before="100" w:beforeAutospacing="1" w:after="100" w:afterAutospacing="1"/>
      <w:jc w:val="left"/>
    </w:pPr>
    <w:rPr>
      <w:rFonts w:ascii="宋体" w:hAnsi="宋体" w:cs="宋体"/>
      <w:kern w:val="0"/>
      <w:sz w:val="24"/>
      <w:szCs w:val="24"/>
    </w:rPr>
  </w:style>
  <w:style w:type="character" w:customStyle="1" w:styleId="BodyTextIndentChar">
    <w:name w:val="Body Text Indent Char"/>
    <w:basedOn w:val="DefaultParagraphFont"/>
    <w:link w:val="BodyTextIndent"/>
    <w:uiPriority w:val="99"/>
    <w:semiHidden/>
    <w:rsid w:val="00F003D6"/>
    <w:rPr>
      <w:szCs w:val="21"/>
    </w:rPr>
  </w:style>
  <w:style w:type="paragraph" w:styleId="Footer">
    <w:name w:val="footer"/>
    <w:basedOn w:val="Normal"/>
    <w:link w:val="FooterChar"/>
    <w:uiPriority w:val="99"/>
    <w:rsid w:val="00327E3D"/>
    <w:pPr>
      <w:widowControl/>
      <w:spacing w:before="100" w:beforeAutospacing="1" w:after="100" w:afterAutospacing="1"/>
      <w:jc w:val="left"/>
    </w:pPr>
    <w:rPr>
      <w:rFonts w:ascii="宋体" w:hAnsi="宋体" w:cs="宋体"/>
      <w:kern w:val="0"/>
      <w:sz w:val="24"/>
      <w:szCs w:val="24"/>
    </w:rPr>
  </w:style>
  <w:style w:type="character" w:customStyle="1" w:styleId="FooterChar">
    <w:name w:val="Footer Char"/>
    <w:basedOn w:val="DefaultParagraphFont"/>
    <w:link w:val="Footer"/>
    <w:uiPriority w:val="99"/>
    <w:locked/>
    <w:rsid w:val="00E03813"/>
    <w:rPr>
      <w:rFonts w:ascii="宋体" w:eastAsia="宋体" w:cs="宋体"/>
      <w:sz w:val="24"/>
      <w:szCs w:val="24"/>
    </w:rPr>
  </w:style>
  <w:style w:type="table" w:styleId="TableGrid">
    <w:name w:val="Table Grid"/>
    <w:basedOn w:val="TableNormal"/>
    <w:uiPriority w:val="99"/>
    <w:rsid w:val="00D900FB"/>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15B6E"/>
    <w:rPr>
      <w:sz w:val="18"/>
      <w:szCs w:val="18"/>
    </w:rPr>
  </w:style>
  <w:style w:type="character" w:customStyle="1" w:styleId="BalloonTextChar">
    <w:name w:val="Balloon Text Char"/>
    <w:basedOn w:val="DefaultParagraphFont"/>
    <w:link w:val="BalloonText"/>
    <w:uiPriority w:val="99"/>
    <w:semiHidden/>
    <w:rsid w:val="00F003D6"/>
    <w:rPr>
      <w:sz w:val="0"/>
      <w:szCs w:val="0"/>
    </w:rPr>
  </w:style>
  <w:style w:type="paragraph" w:styleId="PlainText">
    <w:name w:val="Plain Text"/>
    <w:basedOn w:val="Normal"/>
    <w:link w:val="PlainTextChar"/>
    <w:uiPriority w:val="99"/>
    <w:rsid w:val="00843677"/>
    <w:rPr>
      <w:rFonts w:ascii="宋体" w:hAnsi="Courier New" w:cs="宋体"/>
    </w:rPr>
  </w:style>
  <w:style w:type="character" w:customStyle="1" w:styleId="PlainTextChar">
    <w:name w:val="Plain Text Char"/>
    <w:basedOn w:val="DefaultParagraphFont"/>
    <w:link w:val="PlainText"/>
    <w:uiPriority w:val="99"/>
    <w:locked/>
    <w:rsid w:val="0008076A"/>
    <w:rPr>
      <w:rFonts w:ascii="宋体" w:eastAsia="宋体" w:hAnsi="Courier New" w:cs="宋体"/>
      <w:kern w:val="2"/>
      <w:sz w:val="21"/>
      <w:szCs w:val="21"/>
      <w:lang w:val="en-US" w:eastAsia="zh-CN"/>
    </w:rPr>
  </w:style>
  <w:style w:type="character" w:styleId="PageNumber">
    <w:name w:val="page number"/>
    <w:basedOn w:val="DefaultParagraphFont"/>
    <w:uiPriority w:val="99"/>
    <w:rsid w:val="00461F9C"/>
  </w:style>
  <w:style w:type="paragraph" w:styleId="Header">
    <w:name w:val="header"/>
    <w:basedOn w:val="Normal"/>
    <w:link w:val="HeaderChar"/>
    <w:uiPriority w:val="99"/>
    <w:rsid w:val="00B104B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F003D6"/>
    <w:rPr>
      <w:sz w:val="18"/>
      <w:szCs w:val="18"/>
    </w:rPr>
  </w:style>
  <w:style w:type="paragraph" w:styleId="Date">
    <w:name w:val="Date"/>
    <w:basedOn w:val="Normal"/>
    <w:next w:val="Normal"/>
    <w:link w:val="DateChar"/>
    <w:uiPriority w:val="99"/>
    <w:rsid w:val="008A58DF"/>
    <w:pPr>
      <w:ind w:leftChars="2500" w:left="100"/>
    </w:pPr>
  </w:style>
  <w:style w:type="character" w:customStyle="1" w:styleId="DateChar">
    <w:name w:val="Date Char"/>
    <w:basedOn w:val="DefaultParagraphFont"/>
    <w:link w:val="Date"/>
    <w:uiPriority w:val="99"/>
    <w:semiHidden/>
    <w:rsid w:val="00F003D6"/>
    <w:rPr>
      <w:szCs w:val="21"/>
    </w:rPr>
  </w:style>
  <w:style w:type="character" w:styleId="Strong">
    <w:name w:val="Strong"/>
    <w:basedOn w:val="DefaultParagraphFont"/>
    <w:uiPriority w:val="99"/>
    <w:qFormat/>
    <w:rsid w:val="00347FF0"/>
    <w:rPr>
      <w:b/>
      <w:bCs/>
    </w:rPr>
  </w:style>
  <w:style w:type="character" w:customStyle="1" w:styleId="dssx5">
    <w:name w:val="dssx_5"/>
    <w:basedOn w:val="DefaultParagraphFont"/>
    <w:uiPriority w:val="99"/>
    <w:rsid w:val="00AB6D02"/>
  </w:style>
  <w:style w:type="character" w:customStyle="1" w:styleId="dssx6">
    <w:name w:val="dssx_6"/>
    <w:basedOn w:val="DefaultParagraphFont"/>
    <w:uiPriority w:val="99"/>
    <w:rsid w:val="00AB6D02"/>
  </w:style>
  <w:style w:type="paragraph" w:customStyle="1" w:styleId="dssx4">
    <w:name w:val="dssx_4"/>
    <w:basedOn w:val="Normal"/>
    <w:uiPriority w:val="99"/>
    <w:rsid w:val="00543009"/>
    <w:pPr>
      <w:widowControl/>
      <w:spacing w:before="100" w:beforeAutospacing="1" w:after="100" w:afterAutospacing="1"/>
      <w:jc w:val="left"/>
    </w:pPr>
    <w:rPr>
      <w:rFonts w:ascii="宋体" w:hAnsi="宋体" w:cs="宋体"/>
      <w:kern w:val="0"/>
      <w:sz w:val="24"/>
      <w:szCs w:val="24"/>
    </w:rPr>
  </w:style>
  <w:style w:type="character" w:customStyle="1" w:styleId="dssx7">
    <w:name w:val="dssx_7"/>
    <w:basedOn w:val="DefaultParagraphFont"/>
    <w:uiPriority w:val="99"/>
    <w:rsid w:val="000B015A"/>
  </w:style>
  <w:style w:type="character" w:customStyle="1" w:styleId="dssx11">
    <w:name w:val="dssx_11"/>
    <w:basedOn w:val="DefaultParagraphFont"/>
    <w:uiPriority w:val="99"/>
    <w:rsid w:val="000B015A"/>
  </w:style>
  <w:style w:type="paragraph" w:customStyle="1" w:styleId="dssx13">
    <w:name w:val="dssx_13"/>
    <w:basedOn w:val="Normal"/>
    <w:uiPriority w:val="99"/>
    <w:rsid w:val="000B015A"/>
    <w:pPr>
      <w:widowControl/>
      <w:spacing w:before="100" w:beforeAutospacing="1" w:after="100" w:afterAutospacing="1"/>
      <w:jc w:val="left"/>
    </w:pPr>
    <w:rPr>
      <w:rFonts w:ascii="宋体" w:hAnsi="宋体" w:cs="宋体"/>
      <w:kern w:val="0"/>
      <w:sz w:val="24"/>
      <w:szCs w:val="24"/>
    </w:rPr>
  </w:style>
  <w:style w:type="paragraph" w:customStyle="1" w:styleId="dssx14">
    <w:name w:val="dssx_14"/>
    <w:basedOn w:val="Normal"/>
    <w:uiPriority w:val="99"/>
    <w:rsid w:val="000B015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31126101">
      <w:marLeft w:val="0"/>
      <w:marRight w:val="0"/>
      <w:marTop w:val="0"/>
      <w:marBottom w:val="0"/>
      <w:divBdr>
        <w:top w:val="none" w:sz="0" w:space="0" w:color="auto"/>
        <w:left w:val="none" w:sz="0" w:space="0" w:color="auto"/>
        <w:bottom w:val="none" w:sz="0" w:space="0" w:color="auto"/>
        <w:right w:val="none" w:sz="0" w:space="0" w:color="auto"/>
      </w:divBdr>
      <w:divsChild>
        <w:div w:id="1631126090">
          <w:marLeft w:val="0"/>
          <w:marRight w:val="0"/>
          <w:marTop w:val="0"/>
          <w:marBottom w:val="0"/>
          <w:divBdr>
            <w:top w:val="none" w:sz="0" w:space="0" w:color="auto"/>
            <w:left w:val="none" w:sz="0" w:space="0" w:color="auto"/>
            <w:bottom w:val="none" w:sz="0" w:space="0" w:color="auto"/>
            <w:right w:val="none" w:sz="0" w:space="0" w:color="auto"/>
          </w:divBdr>
          <w:divsChild>
            <w:div w:id="1631126108">
              <w:marLeft w:val="0"/>
              <w:marRight w:val="0"/>
              <w:marTop w:val="0"/>
              <w:marBottom w:val="0"/>
              <w:divBdr>
                <w:top w:val="none" w:sz="0" w:space="0" w:color="auto"/>
                <w:left w:val="none" w:sz="0" w:space="0" w:color="auto"/>
                <w:bottom w:val="none" w:sz="0" w:space="0" w:color="auto"/>
                <w:right w:val="none" w:sz="0" w:space="0" w:color="auto"/>
              </w:divBdr>
            </w:div>
          </w:divsChild>
        </w:div>
        <w:div w:id="1631126104">
          <w:marLeft w:val="0"/>
          <w:marRight w:val="0"/>
          <w:marTop w:val="0"/>
          <w:marBottom w:val="0"/>
          <w:divBdr>
            <w:top w:val="none" w:sz="0" w:space="0" w:color="auto"/>
            <w:left w:val="none" w:sz="0" w:space="0" w:color="auto"/>
            <w:bottom w:val="none" w:sz="0" w:space="0" w:color="auto"/>
            <w:right w:val="none" w:sz="0" w:space="0" w:color="auto"/>
          </w:divBdr>
          <w:divsChild>
            <w:div w:id="1631126111">
              <w:marLeft w:val="0"/>
              <w:marRight w:val="0"/>
              <w:marTop w:val="0"/>
              <w:marBottom w:val="0"/>
              <w:divBdr>
                <w:top w:val="none" w:sz="0" w:space="0" w:color="auto"/>
                <w:left w:val="none" w:sz="0" w:space="0" w:color="auto"/>
                <w:bottom w:val="none" w:sz="0" w:space="0" w:color="auto"/>
                <w:right w:val="none" w:sz="0" w:space="0" w:color="auto"/>
              </w:divBdr>
            </w:div>
          </w:divsChild>
        </w:div>
        <w:div w:id="1631126107">
          <w:marLeft w:val="0"/>
          <w:marRight w:val="0"/>
          <w:marTop w:val="0"/>
          <w:marBottom w:val="0"/>
          <w:divBdr>
            <w:top w:val="none" w:sz="0" w:space="0" w:color="auto"/>
            <w:left w:val="single" w:sz="6" w:space="0" w:color="2E2567"/>
            <w:bottom w:val="single" w:sz="6" w:space="0" w:color="2E2567"/>
            <w:right w:val="single" w:sz="6" w:space="0" w:color="2E2567"/>
          </w:divBdr>
          <w:divsChild>
            <w:div w:id="1631126095">
              <w:marLeft w:val="0"/>
              <w:marRight w:val="0"/>
              <w:marTop w:val="0"/>
              <w:marBottom w:val="0"/>
              <w:divBdr>
                <w:top w:val="none" w:sz="0" w:space="0" w:color="auto"/>
                <w:left w:val="none" w:sz="0" w:space="0" w:color="auto"/>
                <w:bottom w:val="none" w:sz="0" w:space="0" w:color="auto"/>
                <w:right w:val="none" w:sz="0" w:space="0" w:color="auto"/>
              </w:divBdr>
              <w:divsChild>
                <w:div w:id="16311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126109">
          <w:marLeft w:val="0"/>
          <w:marRight w:val="0"/>
          <w:marTop w:val="0"/>
          <w:marBottom w:val="0"/>
          <w:divBdr>
            <w:top w:val="none" w:sz="0" w:space="0" w:color="auto"/>
            <w:left w:val="none" w:sz="0" w:space="0" w:color="auto"/>
            <w:bottom w:val="none" w:sz="0" w:space="0" w:color="auto"/>
            <w:right w:val="none" w:sz="0" w:space="0" w:color="auto"/>
          </w:divBdr>
          <w:divsChild>
            <w:div w:id="1631126084">
              <w:marLeft w:val="0"/>
              <w:marRight w:val="0"/>
              <w:marTop w:val="0"/>
              <w:marBottom w:val="0"/>
              <w:divBdr>
                <w:top w:val="none" w:sz="0" w:space="0" w:color="auto"/>
                <w:left w:val="none" w:sz="0" w:space="0" w:color="auto"/>
                <w:bottom w:val="none" w:sz="0" w:space="0" w:color="auto"/>
                <w:right w:val="none" w:sz="0" w:space="0" w:color="auto"/>
              </w:divBdr>
              <w:divsChild>
                <w:div w:id="1631126091">
                  <w:marLeft w:val="0"/>
                  <w:marRight w:val="0"/>
                  <w:marTop w:val="0"/>
                  <w:marBottom w:val="0"/>
                  <w:divBdr>
                    <w:top w:val="none" w:sz="0" w:space="0" w:color="auto"/>
                    <w:left w:val="none" w:sz="0" w:space="0" w:color="auto"/>
                    <w:bottom w:val="none" w:sz="0" w:space="0" w:color="auto"/>
                    <w:right w:val="none" w:sz="0" w:space="0" w:color="auto"/>
                  </w:divBdr>
                  <w:divsChild>
                    <w:div w:id="1631126088">
                      <w:marLeft w:val="0"/>
                      <w:marRight w:val="0"/>
                      <w:marTop w:val="0"/>
                      <w:marBottom w:val="0"/>
                      <w:divBdr>
                        <w:top w:val="none" w:sz="0" w:space="0" w:color="auto"/>
                        <w:left w:val="none" w:sz="0" w:space="0" w:color="auto"/>
                        <w:bottom w:val="none" w:sz="0" w:space="0" w:color="auto"/>
                        <w:right w:val="none" w:sz="0" w:space="0" w:color="auto"/>
                      </w:divBdr>
                    </w:div>
                    <w:div w:id="1631126097">
                      <w:marLeft w:val="0"/>
                      <w:marRight w:val="0"/>
                      <w:marTop w:val="0"/>
                      <w:marBottom w:val="0"/>
                      <w:divBdr>
                        <w:top w:val="none" w:sz="0" w:space="0" w:color="auto"/>
                        <w:left w:val="none" w:sz="0" w:space="0" w:color="auto"/>
                        <w:bottom w:val="none" w:sz="0" w:space="0" w:color="auto"/>
                        <w:right w:val="none" w:sz="0" w:space="0" w:color="auto"/>
                      </w:divBdr>
                      <w:divsChild>
                        <w:div w:id="1631126087">
                          <w:marLeft w:val="0"/>
                          <w:marRight w:val="0"/>
                          <w:marTop w:val="0"/>
                          <w:marBottom w:val="0"/>
                          <w:divBdr>
                            <w:top w:val="none" w:sz="0" w:space="0" w:color="auto"/>
                            <w:left w:val="none" w:sz="0" w:space="0" w:color="auto"/>
                            <w:bottom w:val="none" w:sz="0" w:space="0" w:color="auto"/>
                            <w:right w:val="none" w:sz="0" w:space="0" w:color="auto"/>
                          </w:divBdr>
                        </w:div>
                      </w:divsChild>
                    </w:div>
                    <w:div w:id="1631126099">
                      <w:marLeft w:val="0"/>
                      <w:marRight w:val="0"/>
                      <w:marTop w:val="0"/>
                      <w:marBottom w:val="0"/>
                      <w:divBdr>
                        <w:top w:val="none" w:sz="0" w:space="0" w:color="auto"/>
                        <w:left w:val="none" w:sz="0" w:space="0" w:color="auto"/>
                        <w:bottom w:val="none" w:sz="0" w:space="0" w:color="auto"/>
                        <w:right w:val="none" w:sz="0" w:space="0" w:color="auto"/>
                      </w:divBdr>
                    </w:div>
                  </w:divsChild>
                </w:div>
                <w:div w:id="1631126105">
                  <w:marLeft w:val="0"/>
                  <w:marRight w:val="0"/>
                  <w:marTop w:val="0"/>
                  <w:marBottom w:val="0"/>
                  <w:divBdr>
                    <w:top w:val="none" w:sz="0" w:space="0" w:color="auto"/>
                    <w:left w:val="none" w:sz="0" w:space="0" w:color="auto"/>
                    <w:bottom w:val="none" w:sz="0" w:space="0" w:color="auto"/>
                    <w:right w:val="none" w:sz="0" w:space="0" w:color="auto"/>
                  </w:divBdr>
                  <w:divsChild>
                    <w:div w:id="1631126093">
                      <w:marLeft w:val="0"/>
                      <w:marRight w:val="0"/>
                      <w:marTop w:val="0"/>
                      <w:marBottom w:val="0"/>
                      <w:divBdr>
                        <w:top w:val="none" w:sz="0" w:space="0" w:color="auto"/>
                        <w:left w:val="none" w:sz="0" w:space="0" w:color="auto"/>
                        <w:bottom w:val="none" w:sz="0" w:space="0" w:color="auto"/>
                        <w:right w:val="none" w:sz="0" w:space="0" w:color="auto"/>
                      </w:divBdr>
                      <w:divsChild>
                        <w:div w:id="1631126085">
                          <w:marLeft w:val="0"/>
                          <w:marRight w:val="0"/>
                          <w:marTop w:val="0"/>
                          <w:marBottom w:val="0"/>
                          <w:divBdr>
                            <w:top w:val="none" w:sz="0" w:space="0" w:color="auto"/>
                            <w:left w:val="none" w:sz="0" w:space="0" w:color="auto"/>
                            <w:bottom w:val="none" w:sz="0" w:space="0" w:color="auto"/>
                            <w:right w:val="none" w:sz="0" w:space="0" w:color="auto"/>
                          </w:divBdr>
                          <w:divsChild>
                            <w:div w:id="1631126103">
                              <w:marLeft w:val="0"/>
                              <w:marRight w:val="0"/>
                              <w:marTop w:val="0"/>
                              <w:marBottom w:val="0"/>
                              <w:divBdr>
                                <w:top w:val="none" w:sz="0" w:space="0" w:color="auto"/>
                                <w:left w:val="none" w:sz="0" w:space="0" w:color="auto"/>
                                <w:bottom w:val="none" w:sz="0" w:space="0" w:color="auto"/>
                                <w:right w:val="none" w:sz="0" w:space="0" w:color="auto"/>
                              </w:divBdr>
                            </w:div>
                          </w:divsChild>
                        </w:div>
                        <w:div w:id="1631126089">
                          <w:marLeft w:val="0"/>
                          <w:marRight w:val="0"/>
                          <w:marTop w:val="0"/>
                          <w:marBottom w:val="0"/>
                          <w:divBdr>
                            <w:top w:val="none" w:sz="0" w:space="0" w:color="auto"/>
                            <w:left w:val="none" w:sz="0" w:space="0" w:color="auto"/>
                            <w:bottom w:val="none" w:sz="0" w:space="0" w:color="auto"/>
                            <w:right w:val="none" w:sz="0" w:space="0" w:color="auto"/>
                          </w:divBdr>
                        </w:div>
                        <w:div w:id="1631126092">
                          <w:marLeft w:val="0"/>
                          <w:marRight w:val="0"/>
                          <w:marTop w:val="0"/>
                          <w:marBottom w:val="0"/>
                          <w:divBdr>
                            <w:top w:val="none" w:sz="0" w:space="0" w:color="auto"/>
                            <w:left w:val="none" w:sz="0" w:space="0" w:color="auto"/>
                            <w:bottom w:val="none" w:sz="0" w:space="0" w:color="auto"/>
                            <w:right w:val="none" w:sz="0" w:space="0" w:color="auto"/>
                          </w:divBdr>
                        </w:div>
                      </w:divsChild>
                    </w:div>
                    <w:div w:id="1631126094">
                      <w:marLeft w:val="75"/>
                      <w:marRight w:val="0"/>
                      <w:marTop w:val="0"/>
                      <w:marBottom w:val="0"/>
                      <w:divBdr>
                        <w:top w:val="none" w:sz="0" w:space="0" w:color="auto"/>
                        <w:left w:val="none" w:sz="0" w:space="0" w:color="auto"/>
                        <w:bottom w:val="none" w:sz="0" w:space="0" w:color="auto"/>
                        <w:right w:val="none" w:sz="0" w:space="0" w:color="auto"/>
                      </w:divBdr>
                      <w:divsChild>
                        <w:div w:id="1631126102">
                          <w:marLeft w:val="0"/>
                          <w:marRight w:val="0"/>
                          <w:marTop w:val="0"/>
                          <w:marBottom w:val="0"/>
                          <w:divBdr>
                            <w:top w:val="none" w:sz="0" w:space="0" w:color="auto"/>
                            <w:left w:val="none" w:sz="0" w:space="0" w:color="auto"/>
                            <w:bottom w:val="none" w:sz="0" w:space="0" w:color="auto"/>
                            <w:right w:val="none" w:sz="0" w:space="0" w:color="auto"/>
                          </w:divBdr>
                          <w:divsChild>
                            <w:div w:id="1631126096">
                              <w:marLeft w:val="0"/>
                              <w:marRight w:val="0"/>
                              <w:marTop w:val="0"/>
                              <w:marBottom w:val="0"/>
                              <w:divBdr>
                                <w:top w:val="none" w:sz="0" w:space="0" w:color="auto"/>
                                <w:left w:val="none" w:sz="0" w:space="0" w:color="auto"/>
                                <w:bottom w:val="none" w:sz="0" w:space="0" w:color="auto"/>
                                <w:right w:val="none" w:sz="0" w:space="0" w:color="auto"/>
                              </w:divBdr>
                              <w:divsChild>
                                <w:div w:id="163112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12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126110">
          <w:marLeft w:val="0"/>
          <w:marRight w:val="0"/>
          <w:marTop w:val="0"/>
          <w:marBottom w:val="0"/>
          <w:divBdr>
            <w:top w:val="none" w:sz="0" w:space="0" w:color="auto"/>
            <w:left w:val="none" w:sz="0" w:space="0" w:color="auto"/>
            <w:bottom w:val="none" w:sz="0" w:space="0" w:color="auto"/>
            <w:right w:val="none" w:sz="0" w:space="0" w:color="auto"/>
          </w:divBdr>
          <w:divsChild>
            <w:div w:id="163112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518</TotalTime>
  <Pages>9</Pages>
  <Words>702</Words>
  <Characters>4007</Characters>
  <Application>Microsoft Office Outlook</Application>
  <DocSecurity>0</DocSecurity>
  <Lines>0</Lines>
  <Paragraphs>0</Paragraphs>
  <ScaleCrop>false</ScaleCrop>
  <Company>WwW.YlmF.CoM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哈工大2009年硕士研究生入学考试复试及录取工作办法</dc:title>
  <dc:subject/>
  <dc:creator>雨林木风</dc:creator>
  <cp:keywords/>
  <dc:description/>
  <cp:lastModifiedBy>王新政</cp:lastModifiedBy>
  <cp:revision>17</cp:revision>
  <cp:lastPrinted>2018-03-21T02:50:00Z</cp:lastPrinted>
  <dcterms:created xsi:type="dcterms:W3CDTF">2018-03-19T15:03:00Z</dcterms:created>
  <dcterms:modified xsi:type="dcterms:W3CDTF">2018-03-21T04:37:00Z</dcterms:modified>
</cp:coreProperties>
</file>