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1B036" w14:textId="77777777" w:rsidR="008F205E" w:rsidRDefault="001B12DB" w:rsidP="008F205E">
      <w:pPr>
        <w:widowControl/>
        <w:spacing w:line="520" w:lineRule="exact"/>
        <w:ind w:left="119" w:right="119"/>
        <w:jc w:val="center"/>
        <w:rPr>
          <w:rFonts w:eastAsia="方正小标宋简体"/>
          <w:snapToGrid w:val="0"/>
          <w:spacing w:val="-10"/>
          <w:sz w:val="40"/>
          <w:szCs w:val="40"/>
        </w:rPr>
      </w:pPr>
      <w:r w:rsidRPr="008F205E">
        <w:rPr>
          <w:rFonts w:eastAsia="方正小标宋简体"/>
          <w:snapToGrid w:val="0"/>
          <w:spacing w:val="-10"/>
          <w:sz w:val="40"/>
          <w:szCs w:val="40"/>
        </w:rPr>
        <w:t>昆明学院研究生招生考试自命题科目成绩复核</w:t>
      </w:r>
    </w:p>
    <w:p w14:paraId="2773A45D" w14:textId="16A1E8F4" w:rsidR="001B12DB" w:rsidRDefault="001B12DB" w:rsidP="008F205E">
      <w:pPr>
        <w:widowControl/>
        <w:spacing w:line="520" w:lineRule="exact"/>
        <w:ind w:left="119" w:right="119"/>
        <w:jc w:val="center"/>
        <w:rPr>
          <w:rFonts w:eastAsia="方正小标宋简体"/>
          <w:snapToGrid w:val="0"/>
          <w:spacing w:val="-10"/>
          <w:sz w:val="40"/>
          <w:szCs w:val="40"/>
        </w:rPr>
      </w:pPr>
      <w:r w:rsidRPr="008F205E">
        <w:rPr>
          <w:rFonts w:eastAsia="方正小标宋简体"/>
          <w:snapToGrid w:val="0"/>
          <w:spacing w:val="-10"/>
          <w:sz w:val="40"/>
          <w:szCs w:val="40"/>
        </w:rPr>
        <w:t>实施办法（试行）</w:t>
      </w:r>
    </w:p>
    <w:p w14:paraId="5C728A3E" w14:textId="77777777" w:rsidR="008F205E" w:rsidRPr="008F205E" w:rsidRDefault="008F205E" w:rsidP="008F205E">
      <w:pPr>
        <w:widowControl/>
        <w:spacing w:line="520" w:lineRule="exact"/>
        <w:ind w:left="119" w:right="119"/>
        <w:jc w:val="center"/>
        <w:rPr>
          <w:rFonts w:eastAsia="方正小标宋简体"/>
          <w:snapToGrid w:val="0"/>
          <w:spacing w:val="-10"/>
          <w:sz w:val="40"/>
          <w:szCs w:val="40"/>
        </w:rPr>
      </w:pPr>
    </w:p>
    <w:p w14:paraId="113A4958" w14:textId="2C161132" w:rsidR="001B12DB" w:rsidRPr="00565CC1" w:rsidRDefault="00510B10" w:rsidP="00684B2C">
      <w:pPr>
        <w:widowControl/>
        <w:spacing w:line="360" w:lineRule="auto"/>
        <w:ind w:left="119" w:right="119" w:firstLine="573"/>
        <w:rPr>
          <w:rFonts w:eastAsia="仿宋"/>
          <w:snapToGrid w:val="0"/>
          <w:spacing w:val="-10"/>
          <w:sz w:val="32"/>
          <w:szCs w:val="32"/>
        </w:rPr>
      </w:pPr>
      <w:r w:rsidRPr="00510B10">
        <w:rPr>
          <w:rFonts w:eastAsia="仿宋" w:hint="eastAsia"/>
          <w:snapToGrid w:val="0"/>
          <w:spacing w:val="-10"/>
          <w:sz w:val="32"/>
          <w:szCs w:val="32"/>
        </w:rPr>
        <w:t>为切实维护研究生招生考试的公平、公正和考生的合法权益，</w:t>
      </w:r>
      <w:r w:rsidR="001B12DB" w:rsidRPr="00565CC1">
        <w:rPr>
          <w:rFonts w:eastAsia="仿宋"/>
          <w:snapToGrid w:val="0"/>
          <w:spacing w:val="-10"/>
          <w:sz w:val="32"/>
          <w:szCs w:val="32"/>
        </w:rPr>
        <w:t>根据</w:t>
      </w:r>
      <w:r w:rsidR="00565CC1" w:rsidRPr="00565CC1">
        <w:rPr>
          <w:rFonts w:eastAsia="仿宋"/>
          <w:snapToGrid w:val="0"/>
          <w:spacing w:val="-10"/>
          <w:sz w:val="32"/>
          <w:szCs w:val="32"/>
        </w:rPr>
        <w:t>教育部</w:t>
      </w:r>
      <w:r w:rsidR="000E6151">
        <w:rPr>
          <w:rFonts w:eastAsia="仿宋" w:hint="eastAsia"/>
          <w:snapToGrid w:val="0"/>
          <w:spacing w:val="-10"/>
          <w:sz w:val="32"/>
          <w:szCs w:val="32"/>
        </w:rPr>
        <w:t>关于</w:t>
      </w:r>
      <w:r w:rsidR="00565CC1" w:rsidRPr="00565CC1">
        <w:rPr>
          <w:rFonts w:eastAsia="仿宋"/>
          <w:snapToGrid w:val="0"/>
          <w:spacing w:val="-10"/>
          <w:sz w:val="32"/>
          <w:szCs w:val="32"/>
        </w:rPr>
        <w:t>全国硕士研究生招生工作管理规定</w:t>
      </w:r>
      <w:r w:rsidR="000E6151">
        <w:rPr>
          <w:rFonts w:eastAsia="仿宋" w:hint="eastAsia"/>
          <w:snapToGrid w:val="0"/>
          <w:spacing w:val="-10"/>
          <w:sz w:val="32"/>
          <w:szCs w:val="32"/>
        </w:rPr>
        <w:t>和</w:t>
      </w:r>
      <w:r w:rsidR="00D02CFF" w:rsidRPr="00565CC1">
        <w:rPr>
          <w:rFonts w:eastAsia="仿宋"/>
          <w:snapToGrid w:val="0"/>
          <w:spacing w:val="-10"/>
          <w:sz w:val="32"/>
          <w:szCs w:val="32"/>
        </w:rPr>
        <w:t>云南省招生考试院关于硕士研究生招生考试初试成绩复核工作</w:t>
      </w:r>
      <w:r w:rsidR="001B12DB" w:rsidRPr="00565CC1">
        <w:rPr>
          <w:rFonts w:eastAsia="仿宋"/>
          <w:snapToGrid w:val="0"/>
          <w:spacing w:val="-10"/>
          <w:sz w:val="32"/>
          <w:szCs w:val="32"/>
        </w:rPr>
        <w:t>等相关要求，结合我校实际，特制定本实施办法。</w:t>
      </w:r>
    </w:p>
    <w:p w14:paraId="0E80BDBE" w14:textId="3B3DACE5" w:rsidR="003767FE" w:rsidRDefault="001B12DB" w:rsidP="00684B2C">
      <w:pPr>
        <w:widowControl/>
        <w:spacing w:line="360" w:lineRule="auto"/>
        <w:ind w:left="119" w:right="119" w:firstLine="573"/>
        <w:rPr>
          <w:rFonts w:eastAsia="仿宋"/>
          <w:snapToGrid w:val="0"/>
          <w:spacing w:val="-10"/>
          <w:sz w:val="32"/>
          <w:szCs w:val="32"/>
        </w:rPr>
      </w:pPr>
      <w:r w:rsidRPr="00565CC1">
        <w:rPr>
          <w:rFonts w:eastAsia="仿宋"/>
          <w:snapToGrid w:val="0"/>
          <w:spacing w:val="-10"/>
          <w:sz w:val="32"/>
          <w:szCs w:val="32"/>
        </w:rPr>
        <w:t>一、</w:t>
      </w:r>
      <w:r w:rsidR="003767FE">
        <w:rPr>
          <w:rFonts w:eastAsia="仿宋" w:hint="eastAsia"/>
          <w:snapToGrid w:val="0"/>
          <w:spacing w:val="-10"/>
          <w:sz w:val="32"/>
          <w:szCs w:val="32"/>
        </w:rPr>
        <w:t>适用范围及成绩复核</w:t>
      </w:r>
      <w:r w:rsidR="005C2A95">
        <w:rPr>
          <w:rFonts w:eastAsia="仿宋" w:hint="eastAsia"/>
          <w:snapToGrid w:val="0"/>
          <w:spacing w:val="-10"/>
          <w:sz w:val="32"/>
          <w:szCs w:val="32"/>
        </w:rPr>
        <w:t>负责部门</w:t>
      </w:r>
    </w:p>
    <w:p w14:paraId="041C5FE8" w14:textId="54013D37" w:rsidR="001B12DB" w:rsidRPr="00565CC1" w:rsidRDefault="000E6151" w:rsidP="00684B2C">
      <w:pPr>
        <w:widowControl/>
        <w:spacing w:line="360" w:lineRule="auto"/>
        <w:ind w:left="119" w:right="119" w:firstLine="573"/>
        <w:rPr>
          <w:rFonts w:eastAsia="仿宋"/>
          <w:snapToGrid w:val="0"/>
          <w:spacing w:val="-10"/>
          <w:sz w:val="32"/>
          <w:szCs w:val="32"/>
        </w:rPr>
      </w:pPr>
      <w:r>
        <w:rPr>
          <w:rFonts w:eastAsia="仿宋" w:hint="eastAsia"/>
          <w:snapToGrid w:val="0"/>
          <w:spacing w:val="-10"/>
          <w:sz w:val="32"/>
          <w:szCs w:val="32"/>
        </w:rPr>
        <w:t>本办法适用于昆明学院硕士研究生</w:t>
      </w:r>
      <w:r w:rsidR="005118C4">
        <w:rPr>
          <w:rFonts w:eastAsia="仿宋" w:hint="eastAsia"/>
          <w:snapToGrid w:val="0"/>
          <w:spacing w:val="-10"/>
          <w:sz w:val="32"/>
          <w:szCs w:val="32"/>
        </w:rPr>
        <w:t>招生考试所有</w:t>
      </w:r>
      <w:r w:rsidR="001B12DB" w:rsidRPr="00565CC1">
        <w:rPr>
          <w:rFonts w:eastAsia="仿宋"/>
          <w:snapToGrid w:val="0"/>
          <w:spacing w:val="-10"/>
          <w:sz w:val="32"/>
          <w:szCs w:val="32"/>
        </w:rPr>
        <w:t>自命题科目</w:t>
      </w:r>
      <w:r w:rsidR="005118C4">
        <w:rPr>
          <w:rFonts w:eastAsia="仿宋" w:hint="eastAsia"/>
          <w:snapToGrid w:val="0"/>
          <w:spacing w:val="-10"/>
          <w:sz w:val="32"/>
          <w:szCs w:val="32"/>
        </w:rPr>
        <w:t>成绩</w:t>
      </w:r>
      <w:r w:rsidR="001B12DB" w:rsidRPr="00565CC1">
        <w:rPr>
          <w:rFonts w:eastAsia="仿宋"/>
          <w:snapToGrid w:val="0"/>
          <w:spacing w:val="-10"/>
          <w:sz w:val="32"/>
          <w:szCs w:val="32"/>
        </w:rPr>
        <w:t>复核。初试科目考试</w:t>
      </w:r>
      <w:r w:rsidR="003767FE">
        <w:rPr>
          <w:rFonts w:eastAsia="仿宋" w:hint="eastAsia"/>
          <w:snapToGrid w:val="0"/>
          <w:spacing w:val="-10"/>
          <w:sz w:val="32"/>
          <w:szCs w:val="32"/>
        </w:rPr>
        <w:t>的评卷和</w:t>
      </w:r>
      <w:r w:rsidR="001B12DB" w:rsidRPr="00565CC1">
        <w:rPr>
          <w:rFonts w:eastAsia="仿宋"/>
          <w:snapToGrid w:val="0"/>
          <w:spacing w:val="-10"/>
          <w:sz w:val="32"/>
          <w:szCs w:val="32"/>
        </w:rPr>
        <w:t>成绩复核工作由</w:t>
      </w:r>
      <w:r w:rsidR="00D02CFF" w:rsidRPr="00565CC1">
        <w:rPr>
          <w:rFonts w:eastAsia="仿宋"/>
          <w:snapToGrid w:val="0"/>
          <w:spacing w:val="-10"/>
          <w:sz w:val="32"/>
          <w:szCs w:val="32"/>
        </w:rPr>
        <w:t>昆明学院</w:t>
      </w:r>
      <w:r w:rsidR="001B12DB" w:rsidRPr="00565CC1">
        <w:rPr>
          <w:rFonts w:eastAsia="仿宋"/>
          <w:snapToGrid w:val="0"/>
          <w:spacing w:val="-10"/>
          <w:sz w:val="32"/>
          <w:szCs w:val="32"/>
        </w:rPr>
        <w:t>研究生</w:t>
      </w:r>
      <w:r w:rsidR="00AD4F70">
        <w:rPr>
          <w:rFonts w:eastAsia="仿宋" w:hint="eastAsia"/>
          <w:snapToGrid w:val="0"/>
          <w:spacing w:val="-10"/>
          <w:sz w:val="32"/>
          <w:szCs w:val="32"/>
        </w:rPr>
        <w:t>部</w:t>
      </w:r>
      <w:r w:rsidR="003767FE">
        <w:rPr>
          <w:rFonts w:eastAsia="仿宋" w:hint="eastAsia"/>
          <w:snapToGrid w:val="0"/>
          <w:spacing w:val="-10"/>
          <w:sz w:val="32"/>
          <w:szCs w:val="32"/>
        </w:rPr>
        <w:t>及</w:t>
      </w:r>
      <w:r w:rsidR="003767FE" w:rsidRPr="00565CC1">
        <w:rPr>
          <w:rFonts w:eastAsia="仿宋"/>
          <w:snapToGrid w:val="0"/>
          <w:spacing w:val="-10"/>
          <w:sz w:val="32"/>
          <w:szCs w:val="32"/>
        </w:rPr>
        <w:t>所在报考专业</w:t>
      </w:r>
      <w:r w:rsidR="003767FE">
        <w:rPr>
          <w:rFonts w:eastAsia="仿宋" w:hint="eastAsia"/>
          <w:snapToGrid w:val="0"/>
          <w:spacing w:val="-10"/>
          <w:sz w:val="32"/>
          <w:szCs w:val="32"/>
        </w:rPr>
        <w:t>培养</w:t>
      </w:r>
      <w:r w:rsidR="003767FE" w:rsidRPr="00565CC1">
        <w:rPr>
          <w:rFonts w:eastAsia="仿宋"/>
          <w:snapToGrid w:val="0"/>
          <w:spacing w:val="-10"/>
          <w:sz w:val="32"/>
          <w:szCs w:val="32"/>
        </w:rPr>
        <w:t>学院</w:t>
      </w:r>
      <w:r w:rsidR="001B12DB" w:rsidRPr="00565CC1">
        <w:rPr>
          <w:rFonts w:eastAsia="仿宋"/>
          <w:snapToGrid w:val="0"/>
          <w:spacing w:val="-10"/>
          <w:sz w:val="32"/>
          <w:szCs w:val="32"/>
        </w:rPr>
        <w:t>组织实施并负责解释工作。</w:t>
      </w:r>
    </w:p>
    <w:p w14:paraId="21F03BC7" w14:textId="14AE578C" w:rsidR="005C2A95" w:rsidRDefault="001B12DB" w:rsidP="00684B2C">
      <w:pPr>
        <w:widowControl/>
        <w:spacing w:line="360" w:lineRule="auto"/>
        <w:ind w:left="119" w:right="119" w:firstLine="573"/>
        <w:rPr>
          <w:rFonts w:eastAsia="仿宋"/>
          <w:snapToGrid w:val="0"/>
          <w:spacing w:val="-10"/>
          <w:sz w:val="32"/>
          <w:szCs w:val="32"/>
        </w:rPr>
      </w:pPr>
      <w:r w:rsidRPr="00565CC1">
        <w:rPr>
          <w:rFonts w:eastAsia="仿宋"/>
          <w:snapToGrid w:val="0"/>
          <w:spacing w:val="-10"/>
          <w:sz w:val="32"/>
          <w:szCs w:val="32"/>
        </w:rPr>
        <w:t>二、</w:t>
      </w:r>
      <w:r w:rsidR="005C2A95">
        <w:rPr>
          <w:rFonts w:eastAsia="仿宋" w:hint="eastAsia"/>
          <w:snapToGrid w:val="0"/>
          <w:spacing w:val="-10"/>
          <w:sz w:val="32"/>
          <w:szCs w:val="32"/>
        </w:rPr>
        <w:t>成绩复核范围</w:t>
      </w:r>
    </w:p>
    <w:p w14:paraId="0F998928" w14:textId="20AC96B7" w:rsidR="005C2A95" w:rsidRDefault="001B12DB" w:rsidP="00684B2C">
      <w:pPr>
        <w:widowControl/>
        <w:spacing w:line="360" w:lineRule="auto"/>
        <w:ind w:left="119" w:right="119" w:firstLineChars="200" w:firstLine="600"/>
        <w:rPr>
          <w:rFonts w:eastAsia="仿宋"/>
          <w:snapToGrid w:val="0"/>
          <w:spacing w:val="-10"/>
          <w:sz w:val="32"/>
          <w:szCs w:val="32"/>
        </w:rPr>
      </w:pPr>
      <w:r w:rsidRPr="00565CC1">
        <w:rPr>
          <w:rFonts w:eastAsia="仿宋"/>
          <w:snapToGrid w:val="0"/>
          <w:spacing w:val="-10"/>
          <w:sz w:val="32"/>
          <w:szCs w:val="32"/>
        </w:rPr>
        <w:t>成绩复核仅限于复核考生答卷是否存在漏</w:t>
      </w:r>
      <w:r w:rsidR="005C2A95">
        <w:rPr>
          <w:rFonts w:eastAsia="仿宋" w:hint="eastAsia"/>
          <w:snapToGrid w:val="0"/>
          <w:spacing w:val="-10"/>
          <w:sz w:val="32"/>
          <w:szCs w:val="32"/>
        </w:rPr>
        <w:t>判</w:t>
      </w:r>
      <w:r w:rsidRPr="00565CC1">
        <w:rPr>
          <w:rFonts w:eastAsia="仿宋"/>
          <w:snapToGrid w:val="0"/>
          <w:spacing w:val="-10"/>
          <w:sz w:val="32"/>
          <w:szCs w:val="32"/>
        </w:rPr>
        <w:t>、</w:t>
      </w:r>
      <w:r w:rsidR="005C2A95" w:rsidRPr="005C2A95">
        <w:rPr>
          <w:rFonts w:eastAsia="仿宋" w:hint="eastAsia"/>
          <w:snapToGrid w:val="0"/>
          <w:spacing w:val="-10"/>
          <w:sz w:val="32"/>
          <w:szCs w:val="32"/>
        </w:rPr>
        <w:t>分数是否有漏记、错记以及统分差错等</w:t>
      </w:r>
      <w:r w:rsidRPr="00565CC1">
        <w:rPr>
          <w:rFonts w:eastAsia="仿宋"/>
          <w:snapToGrid w:val="0"/>
          <w:spacing w:val="-10"/>
          <w:sz w:val="32"/>
          <w:szCs w:val="32"/>
        </w:rPr>
        <w:t>情况，不组织重新评阅答卷</w:t>
      </w:r>
      <w:r w:rsidR="005C2A95">
        <w:rPr>
          <w:rFonts w:eastAsia="仿宋" w:hint="eastAsia"/>
          <w:snapToGrid w:val="0"/>
          <w:spacing w:val="-10"/>
          <w:sz w:val="32"/>
          <w:szCs w:val="32"/>
        </w:rPr>
        <w:t>，</w:t>
      </w:r>
      <w:r w:rsidR="005C2A95" w:rsidRPr="005C2A95">
        <w:rPr>
          <w:rFonts w:eastAsia="仿宋" w:hint="eastAsia"/>
          <w:snapToGrid w:val="0"/>
          <w:spacing w:val="-10"/>
          <w:sz w:val="32"/>
          <w:szCs w:val="32"/>
        </w:rPr>
        <w:t>评卷教师对评分标准的执行情况不属复查范围。</w:t>
      </w:r>
      <w:r w:rsidRPr="00565CC1">
        <w:rPr>
          <w:rFonts w:eastAsia="仿宋"/>
          <w:snapToGrid w:val="0"/>
          <w:spacing w:val="-10"/>
          <w:sz w:val="32"/>
          <w:szCs w:val="32"/>
        </w:rPr>
        <w:t>考生申请成绩复核原则上不得超过二个科目。</w:t>
      </w:r>
    </w:p>
    <w:p w14:paraId="124E9EB7" w14:textId="793170E3" w:rsidR="001B12DB" w:rsidRPr="00565CC1" w:rsidRDefault="005C2A95" w:rsidP="00684B2C">
      <w:pPr>
        <w:widowControl/>
        <w:spacing w:line="360" w:lineRule="auto"/>
        <w:ind w:left="119" w:right="119" w:firstLine="573"/>
        <w:rPr>
          <w:rFonts w:eastAsia="仿宋"/>
          <w:snapToGrid w:val="0"/>
          <w:spacing w:val="-10"/>
          <w:sz w:val="32"/>
          <w:szCs w:val="32"/>
        </w:rPr>
      </w:pPr>
      <w:r>
        <w:rPr>
          <w:rFonts w:eastAsia="仿宋" w:hint="eastAsia"/>
          <w:snapToGrid w:val="0"/>
          <w:spacing w:val="-10"/>
          <w:sz w:val="32"/>
          <w:szCs w:val="32"/>
        </w:rPr>
        <w:t>三</w:t>
      </w:r>
      <w:r w:rsidR="001B12DB" w:rsidRPr="00565CC1">
        <w:rPr>
          <w:rFonts w:eastAsia="仿宋"/>
          <w:snapToGrid w:val="0"/>
          <w:spacing w:val="-10"/>
          <w:sz w:val="32"/>
          <w:szCs w:val="32"/>
        </w:rPr>
        <w:t>、办理程序和要求</w:t>
      </w:r>
    </w:p>
    <w:p w14:paraId="29491992" w14:textId="28513575" w:rsidR="00883993" w:rsidRDefault="00883993" w:rsidP="00684B2C">
      <w:pPr>
        <w:widowControl/>
        <w:spacing w:line="360" w:lineRule="auto"/>
        <w:ind w:left="119" w:right="119" w:firstLine="573"/>
        <w:rPr>
          <w:rFonts w:eastAsia="仿宋"/>
          <w:kern w:val="0"/>
          <w:sz w:val="32"/>
          <w:szCs w:val="32"/>
        </w:rPr>
      </w:pPr>
      <w:r>
        <w:rPr>
          <w:rFonts w:eastAsia="仿宋"/>
          <w:snapToGrid w:val="0"/>
          <w:spacing w:val="-10"/>
          <w:sz w:val="32"/>
          <w:szCs w:val="32"/>
        </w:rPr>
        <w:t xml:space="preserve">1. </w:t>
      </w:r>
      <w:r w:rsidRPr="00565CC1">
        <w:rPr>
          <w:rFonts w:eastAsia="仿宋"/>
          <w:snapToGrid w:val="0"/>
          <w:spacing w:val="-10"/>
          <w:sz w:val="32"/>
          <w:szCs w:val="32"/>
        </w:rPr>
        <w:t>成绩复核</w:t>
      </w:r>
      <w:r w:rsidRPr="00565CC1">
        <w:rPr>
          <w:rFonts w:eastAsia="仿宋"/>
          <w:kern w:val="0"/>
          <w:sz w:val="32"/>
          <w:szCs w:val="32"/>
        </w:rPr>
        <w:t>受理时间一般为成绩公布后</w:t>
      </w:r>
      <w:r w:rsidRPr="00565CC1">
        <w:rPr>
          <w:rFonts w:eastAsia="仿宋"/>
          <w:kern w:val="0"/>
          <w:sz w:val="32"/>
          <w:szCs w:val="32"/>
        </w:rPr>
        <w:t>3</w:t>
      </w:r>
      <w:r w:rsidRPr="00565CC1">
        <w:rPr>
          <w:rFonts w:eastAsia="仿宋"/>
          <w:kern w:val="0"/>
          <w:sz w:val="32"/>
          <w:szCs w:val="32"/>
        </w:rPr>
        <w:t>个工作日内（具体时间以成绩发布时通知时间为准），</w:t>
      </w:r>
      <w:r>
        <w:rPr>
          <w:rFonts w:eastAsia="仿宋" w:hint="eastAsia"/>
          <w:kern w:val="0"/>
          <w:sz w:val="32"/>
          <w:szCs w:val="32"/>
        </w:rPr>
        <w:t>逾期</w:t>
      </w:r>
      <w:r w:rsidR="0046285A">
        <w:rPr>
          <w:rFonts w:eastAsia="仿宋" w:hint="eastAsia"/>
          <w:kern w:val="0"/>
          <w:sz w:val="32"/>
          <w:szCs w:val="32"/>
        </w:rPr>
        <w:t>不予</w:t>
      </w:r>
      <w:r>
        <w:rPr>
          <w:rFonts w:eastAsia="仿宋" w:hint="eastAsia"/>
          <w:kern w:val="0"/>
          <w:sz w:val="32"/>
          <w:szCs w:val="32"/>
        </w:rPr>
        <w:t>办理。</w:t>
      </w:r>
    </w:p>
    <w:p w14:paraId="7C83CCFD" w14:textId="77777777" w:rsidR="00883993" w:rsidRDefault="00883993" w:rsidP="00684B2C">
      <w:pPr>
        <w:widowControl/>
        <w:spacing w:line="360" w:lineRule="auto"/>
        <w:ind w:left="119" w:right="119" w:firstLine="573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snapToGrid w:val="0"/>
          <w:spacing w:val="-10"/>
          <w:sz w:val="32"/>
          <w:szCs w:val="32"/>
        </w:rPr>
        <w:t>2</w:t>
      </w:r>
      <w:r>
        <w:rPr>
          <w:rFonts w:eastAsia="仿宋"/>
          <w:snapToGrid w:val="0"/>
          <w:spacing w:val="-10"/>
          <w:sz w:val="32"/>
          <w:szCs w:val="32"/>
        </w:rPr>
        <w:t xml:space="preserve">. </w:t>
      </w:r>
      <w:r w:rsidR="005C2A95" w:rsidRPr="00565CC1">
        <w:rPr>
          <w:rFonts w:eastAsia="仿宋"/>
          <w:snapToGrid w:val="0"/>
          <w:spacing w:val="-10"/>
          <w:sz w:val="32"/>
          <w:szCs w:val="32"/>
        </w:rPr>
        <w:t>申请成绩复核需有充分理由，必须本人申请并</w:t>
      </w:r>
      <w:r w:rsidR="005C2A95" w:rsidRPr="00565CC1">
        <w:rPr>
          <w:rFonts w:eastAsia="仿宋"/>
          <w:kern w:val="0"/>
          <w:sz w:val="32"/>
          <w:szCs w:val="32"/>
        </w:rPr>
        <w:t>填写《昆明学院</w:t>
      </w:r>
      <w:r>
        <w:rPr>
          <w:rFonts w:eastAsia="仿宋" w:hint="eastAsia"/>
          <w:kern w:val="0"/>
          <w:sz w:val="32"/>
          <w:szCs w:val="32"/>
        </w:rPr>
        <w:t>硕士</w:t>
      </w:r>
      <w:r w:rsidR="005C2A95" w:rsidRPr="00565CC1">
        <w:rPr>
          <w:rFonts w:eastAsia="仿宋"/>
          <w:kern w:val="0"/>
          <w:sz w:val="32"/>
          <w:szCs w:val="32"/>
        </w:rPr>
        <w:t>研究生自命题科目</w:t>
      </w:r>
      <w:r>
        <w:rPr>
          <w:rFonts w:eastAsia="仿宋" w:hint="eastAsia"/>
          <w:kern w:val="0"/>
          <w:sz w:val="32"/>
          <w:szCs w:val="32"/>
        </w:rPr>
        <w:t>考试</w:t>
      </w:r>
      <w:r w:rsidR="005C2A95" w:rsidRPr="00565CC1">
        <w:rPr>
          <w:rFonts w:eastAsia="仿宋"/>
          <w:kern w:val="0"/>
          <w:sz w:val="32"/>
          <w:szCs w:val="32"/>
        </w:rPr>
        <w:t>成绩复核申请表》</w:t>
      </w:r>
      <w:r>
        <w:rPr>
          <w:rFonts w:eastAsia="仿宋" w:hint="eastAsia"/>
          <w:kern w:val="0"/>
          <w:sz w:val="32"/>
          <w:szCs w:val="32"/>
        </w:rPr>
        <w:t>，</w:t>
      </w:r>
      <w:r w:rsidR="005C2A95" w:rsidRPr="00565CC1">
        <w:rPr>
          <w:rFonts w:eastAsia="仿宋"/>
          <w:kern w:val="0"/>
          <w:sz w:val="32"/>
          <w:szCs w:val="32"/>
        </w:rPr>
        <w:t>同时提供本人身份证、准考证</w:t>
      </w:r>
      <w:r>
        <w:rPr>
          <w:rFonts w:eastAsia="仿宋" w:hint="eastAsia"/>
          <w:kern w:val="0"/>
          <w:sz w:val="32"/>
          <w:szCs w:val="32"/>
        </w:rPr>
        <w:t>，以上材料缺一不可</w:t>
      </w:r>
      <w:r w:rsidR="005C2A95" w:rsidRPr="00565CC1">
        <w:rPr>
          <w:rFonts w:eastAsia="仿宋"/>
          <w:kern w:val="0"/>
          <w:sz w:val="32"/>
          <w:szCs w:val="32"/>
        </w:rPr>
        <w:t>。</w:t>
      </w:r>
    </w:p>
    <w:p w14:paraId="35AFACDE" w14:textId="3E07B85F" w:rsidR="00883993" w:rsidRPr="00883993" w:rsidRDefault="00883993" w:rsidP="00684B2C">
      <w:pPr>
        <w:widowControl/>
        <w:spacing w:line="360" w:lineRule="auto"/>
        <w:ind w:left="119" w:right="119" w:firstLine="573"/>
        <w:rPr>
          <w:rFonts w:eastAsia="仿宋"/>
          <w:kern w:val="0"/>
          <w:sz w:val="32"/>
          <w:szCs w:val="32"/>
        </w:rPr>
      </w:pPr>
      <w:r>
        <w:rPr>
          <w:rFonts w:eastAsia="仿宋"/>
          <w:snapToGrid w:val="0"/>
          <w:spacing w:val="-10"/>
          <w:sz w:val="32"/>
          <w:szCs w:val="32"/>
        </w:rPr>
        <w:lastRenderedPageBreak/>
        <w:t xml:space="preserve">3. </w:t>
      </w:r>
      <w:r w:rsidRPr="00565CC1">
        <w:rPr>
          <w:rFonts w:eastAsia="仿宋"/>
          <w:snapToGrid w:val="0"/>
          <w:spacing w:val="-10"/>
          <w:sz w:val="32"/>
          <w:szCs w:val="32"/>
        </w:rPr>
        <w:t>成绩复核工作由</w:t>
      </w:r>
      <w:r>
        <w:rPr>
          <w:rFonts w:eastAsia="仿宋" w:hint="eastAsia"/>
          <w:snapToGrid w:val="0"/>
          <w:spacing w:val="-10"/>
          <w:sz w:val="32"/>
          <w:szCs w:val="32"/>
        </w:rPr>
        <w:t>昆明学院</w:t>
      </w:r>
      <w:r w:rsidRPr="00565CC1">
        <w:rPr>
          <w:rFonts w:eastAsia="仿宋"/>
          <w:snapToGrid w:val="0"/>
          <w:spacing w:val="-10"/>
          <w:sz w:val="32"/>
          <w:szCs w:val="32"/>
        </w:rPr>
        <w:t>研究生招生考试组织部门安排专人负责复核，</w:t>
      </w:r>
      <w:r w:rsidR="0046285A" w:rsidRPr="0046285A">
        <w:rPr>
          <w:rFonts w:eastAsia="仿宋" w:hint="eastAsia"/>
          <w:snapToGrid w:val="0"/>
          <w:spacing w:val="-10"/>
          <w:sz w:val="32"/>
          <w:szCs w:val="32"/>
        </w:rPr>
        <w:t>均在纪检监察部门的监督下进行，并实行封闭式管理</w:t>
      </w:r>
      <w:r w:rsidR="0046285A">
        <w:rPr>
          <w:rFonts w:eastAsia="仿宋" w:hint="eastAsia"/>
          <w:snapToGrid w:val="0"/>
          <w:spacing w:val="-10"/>
          <w:sz w:val="32"/>
          <w:szCs w:val="32"/>
        </w:rPr>
        <w:t>，</w:t>
      </w:r>
      <w:r w:rsidRPr="00565CC1">
        <w:rPr>
          <w:rFonts w:eastAsia="仿宋"/>
          <w:snapToGrid w:val="0"/>
          <w:spacing w:val="-10"/>
          <w:sz w:val="32"/>
          <w:szCs w:val="32"/>
        </w:rPr>
        <w:t>考生本人不得查阅试卷。</w:t>
      </w:r>
    </w:p>
    <w:p w14:paraId="737249C4" w14:textId="64CC27AF" w:rsidR="001B12DB" w:rsidRPr="00565CC1" w:rsidRDefault="00883993" w:rsidP="00684B2C">
      <w:pPr>
        <w:widowControl/>
        <w:spacing w:line="360" w:lineRule="auto"/>
        <w:ind w:left="119" w:right="119" w:firstLine="573"/>
        <w:rPr>
          <w:rFonts w:eastAsia="仿宋"/>
          <w:kern w:val="0"/>
          <w:sz w:val="32"/>
          <w:szCs w:val="32"/>
        </w:rPr>
      </w:pPr>
      <w:r>
        <w:rPr>
          <w:rFonts w:eastAsia="仿宋"/>
          <w:snapToGrid w:val="0"/>
          <w:spacing w:val="-10"/>
          <w:sz w:val="32"/>
          <w:szCs w:val="32"/>
        </w:rPr>
        <w:t xml:space="preserve">4. </w:t>
      </w:r>
      <w:r w:rsidR="0046285A">
        <w:rPr>
          <w:rFonts w:eastAsia="仿宋" w:hint="eastAsia"/>
          <w:snapToGrid w:val="0"/>
          <w:spacing w:val="-10"/>
          <w:sz w:val="32"/>
          <w:szCs w:val="32"/>
        </w:rPr>
        <w:t>复核结束后，</w:t>
      </w:r>
      <w:r w:rsidR="001B12DB" w:rsidRPr="00565CC1">
        <w:rPr>
          <w:rFonts w:eastAsia="仿宋"/>
          <w:kern w:val="0"/>
          <w:sz w:val="32"/>
          <w:szCs w:val="32"/>
        </w:rPr>
        <w:t>由复核部门</w:t>
      </w:r>
      <w:r w:rsidR="0046285A" w:rsidRPr="0046285A">
        <w:rPr>
          <w:rFonts w:eastAsia="仿宋" w:hint="eastAsia"/>
          <w:kern w:val="0"/>
          <w:sz w:val="32"/>
          <w:szCs w:val="32"/>
        </w:rPr>
        <w:t>于收到复核结果</w:t>
      </w:r>
      <w:r w:rsidR="00AD4F70">
        <w:rPr>
          <w:rFonts w:eastAsia="仿宋" w:hint="eastAsia"/>
          <w:kern w:val="0"/>
          <w:sz w:val="32"/>
          <w:szCs w:val="32"/>
        </w:rPr>
        <w:t>后按照规定时间</w:t>
      </w:r>
      <w:r w:rsidR="00AD4F70">
        <w:rPr>
          <w:rFonts w:eastAsia="仿宋"/>
          <w:kern w:val="0"/>
          <w:sz w:val="32"/>
          <w:szCs w:val="32"/>
        </w:rPr>
        <w:t>向考生</w:t>
      </w:r>
      <w:r w:rsidR="00AD4F70">
        <w:rPr>
          <w:rFonts w:eastAsia="仿宋" w:hint="eastAsia"/>
          <w:kern w:val="0"/>
          <w:sz w:val="32"/>
          <w:szCs w:val="32"/>
        </w:rPr>
        <w:t>本人</w:t>
      </w:r>
      <w:r w:rsidR="00AD4F70">
        <w:rPr>
          <w:rFonts w:eastAsia="仿宋"/>
          <w:kern w:val="0"/>
          <w:sz w:val="32"/>
          <w:szCs w:val="32"/>
        </w:rPr>
        <w:t>反馈</w:t>
      </w:r>
      <w:r w:rsidR="001B12DB" w:rsidRPr="00565CC1">
        <w:rPr>
          <w:rFonts w:eastAsia="仿宋"/>
          <w:kern w:val="0"/>
          <w:sz w:val="32"/>
          <w:szCs w:val="32"/>
        </w:rPr>
        <w:t>。</w:t>
      </w:r>
    </w:p>
    <w:p w14:paraId="1E048614" w14:textId="77777777" w:rsidR="0046285A" w:rsidRDefault="0046285A" w:rsidP="00684B2C">
      <w:pPr>
        <w:widowControl/>
        <w:spacing w:line="360" w:lineRule="auto"/>
        <w:ind w:left="119" w:right="119" w:firstLine="573"/>
        <w:rPr>
          <w:rFonts w:eastAsia="仿宋"/>
          <w:snapToGrid w:val="0"/>
          <w:spacing w:val="-10"/>
          <w:sz w:val="32"/>
          <w:szCs w:val="32"/>
        </w:rPr>
      </w:pPr>
      <w:r>
        <w:rPr>
          <w:rFonts w:eastAsia="仿宋"/>
          <w:snapToGrid w:val="0"/>
          <w:spacing w:val="-10"/>
          <w:sz w:val="32"/>
          <w:szCs w:val="32"/>
        </w:rPr>
        <w:t xml:space="preserve">5. </w:t>
      </w:r>
      <w:r w:rsidR="001B12DB" w:rsidRPr="00565CC1">
        <w:rPr>
          <w:rFonts w:eastAsia="仿宋"/>
          <w:snapToGrid w:val="0"/>
          <w:spacing w:val="-10"/>
          <w:sz w:val="32"/>
          <w:szCs w:val="32"/>
        </w:rPr>
        <w:t>复核后的成绩为最终成绩，考生不得再次申请复核。</w:t>
      </w:r>
    </w:p>
    <w:p w14:paraId="404C4F51" w14:textId="071B5CC3" w:rsidR="001B12DB" w:rsidRDefault="00CD566E" w:rsidP="00684B2C">
      <w:pPr>
        <w:widowControl/>
        <w:spacing w:line="360" w:lineRule="auto"/>
        <w:ind w:left="119" w:right="119" w:firstLine="573"/>
        <w:rPr>
          <w:rFonts w:eastAsia="仿宋"/>
          <w:snapToGrid w:val="0"/>
          <w:spacing w:val="-10"/>
          <w:sz w:val="32"/>
          <w:szCs w:val="32"/>
        </w:rPr>
      </w:pPr>
      <w:r w:rsidRPr="00CD566E">
        <w:rPr>
          <w:rFonts w:eastAsia="仿宋" w:hint="eastAsia"/>
          <w:snapToGrid w:val="0"/>
          <w:spacing w:val="-10"/>
          <w:sz w:val="32"/>
          <w:szCs w:val="32"/>
        </w:rPr>
        <w:t>本办法由</w:t>
      </w:r>
      <w:r w:rsidR="00D02CFF" w:rsidRPr="00565CC1">
        <w:rPr>
          <w:rFonts w:eastAsia="仿宋"/>
          <w:snapToGrid w:val="0"/>
          <w:spacing w:val="-10"/>
          <w:sz w:val="32"/>
          <w:szCs w:val="32"/>
        </w:rPr>
        <w:t>昆明学院</w:t>
      </w:r>
      <w:r w:rsidR="001B12DB" w:rsidRPr="00565CC1">
        <w:rPr>
          <w:rFonts w:eastAsia="仿宋"/>
          <w:snapToGrid w:val="0"/>
          <w:spacing w:val="-10"/>
          <w:sz w:val="32"/>
          <w:szCs w:val="32"/>
        </w:rPr>
        <w:t>研究生</w:t>
      </w:r>
      <w:r w:rsidR="00AD4F70">
        <w:rPr>
          <w:rFonts w:eastAsia="仿宋" w:hint="eastAsia"/>
          <w:snapToGrid w:val="0"/>
          <w:spacing w:val="-10"/>
          <w:sz w:val="32"/>
          <w:szCs w:val="32"/>
        </w:rPr>
        <w:t>部</w:t>
      </w:r>
      <w:r w:rsidR="001B12DB" w:rsidRPr="00565CC1">
        <w:rPr>
          <w:rFonts w:eastAsia="仿宋"/>
          <w:snapToGrid w:val="0"/>
          <w:spacing w:val="-10"/>
          <w:sz w:val="32"/>
          <w:szCs w:val="32"/>
        </w:rPr>
        <w:t>负责解释。</w:t>
      </w:r>
    </w:p>
    <w:p w14:paraId="157DA945" w14:textId="10D36B0D" w:rsidR="0046285A" w:rsidRDefault="0046285A" w:rsidP="00684B2C">
      <w:pPr>
        <w:widowControl/>
        <w:spacing w:line="360" w:lineRule="auto"/>
        <w:ind w:left="119" w:right="119" w:firstLine="573"/>
        <w:rPr>
          <w:rFonts w:eastAsia="仿宋"/>
          <w:snapToGrid w:val="0"/>
          <w:spacing w:val="-10"/>
          <w:sz w:val="32"/>
          <w:szCs w:val="32"/>
        </w:rPr>
      </w:pPr>
    </w:p>
    <w:p w14:paraId="1B213ACD" w14:textId="77777777" w:rsidR="00AD4F70" w:rsidRDefault="00AD4F70" w:rsidP="00684B2C">
      <w:pPr>
        <w:widowControl/>
        <w:spacing w:line="360" w:lineRule="auto"/>
        <w:ind w:left="119" w:right="119" w:firstLine="573"/>
        <w:jc w:val="right"/>
        <w:rPr>
          <w:rFonts w:eastAsia="仿宋"/>
          <w:snapToGrid w:val="0"/>
          <w:spacing w:val="-10"/>
          <w:sz w:val="32"/>
          <w:szCs w:val="32"/>
        </w:rPr>
      </w:pPr>
    </w:p>
    <w:p w14:paraId="19BE80EE" w14:textId="3AEFC339" w:rsidR="0046285A" w:rsidRDefault="00AD4F70" w:rsidP="00684B2C">
      <w:pPr>
        <w:widowControl/>
        <w:spacing w:line="360" w:lineRule="auto"/>
        <w:ind w:left="119" w:right="119" w:firstLine="573"/>
        <w:jc w:val="right"/>
        <w:rPr>
          <w:rFonts w:eastAsia="仿宋" w:hint="eastAsia"/>
          <w:snapToGrid w:val="0"/>
          <w:spacing w:val="-10"/>
          <w:sz w:val="32"/>
          <w:szCs w:val="32"/>
        </w:rPr>
      </w:pPr>
      <w:bookmarkStart w:id="0" w:name="_GoBack"/>
      <w:bookmarkEnd w:id="0"/>
      <w:r>
        <w:rPr>
          <w:rFonts w:eastAsia="仿宋" w:hint="eastAsia"/>
          <w:snapToGrid w:val="0"/>
          <w:spacing w:val="-10"/>
          <w:sz w:val="32"/>
          <w:szCs w:val="32"/>
        </w:rPr>
        <w:t>昆明学院研究生部</w:t>
      </w:r>
    </w:p>
    <w:p w14:paraId="4706C219" w14:textId="77777777" w:rsidR="005F546E" w:rsidRPr="00565CC1" w:rsidRDefault="005F546E" w:rsidP="0046285A">
      <w:pPr>
        <w:jc w:val="right"/>
        <w:rPr>
          <w:rFonts w:eastAsia="仿宋"/>
          <w:sz w:val="22"/>
          <w:szCs w:val="28"/>
        </w:rPr>
      </w:pPr>
    </w:p>
    <w:sectPr w:rsidR="005F546E" w:rsidRPr="00565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B6569" w14:textId="77777777" w:rsidR="00040360" w:rsidRDefault="00040360" w:rsidP="001B12DB">
      <w:r>
        <w:separator/>
      </w:r>
    </w:p>
  </w:endnote>
  <w:endnote w:type="continuationSeparator" w:id="0">
    <w:p w14:paraId="261D5D75" w14:textId="77777777" w:rsidR="00040360" w:rsidRDefault="00040360" w:rsidP="001B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D82A9" w14:textId="77777777" w:rsidR="00040360" w:rsidRDefault="00040360" w:rsidP="001B12DB">
      <w:r>
        <w:separator/>
      </w:r>
    </w:p>
  </w:footnote>
  <w:footnote w:type="continuationSeparator" w:id="0">
    <w:p w14:paraId="26218B48" w14:textId="77777777" w:rsidR="00040360" w:rsidRDefault="00040360" w:rsidP="001B1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E7"/>
    <w:rsid w:val="00040360"/>
    <w:rsid w:val="000E6151"/>
    <w:rsid w:val="001B12DB"/>
    <w:rsid w:val="003767FE"/>
    <w:rsid w:val="0046285A"/>
    <w:rsid w:val="005066E7"/>
    <w:rsid w:val="00510B10"/>
    <w:rsid w:val="005118C4"/>
    <w:rsid w:val="00565CC1"/>
    <w:rsid w:val="005C2A95"/>
    <w:rsid w:val="005F546E"/>
    <w:rsid w:val="00684B2C"/>
    <w:rsid w:val="00687FE5"/>
    <w:rsid w:val="006C704A"/>
    <w:rsid w:val="0071440B"/>
    <w:rsid w:val="0078224F"/>
    <w:rsid w:val="00883993"/>
    <w:rsid w:val="008B31FD"/>
    <w:rsid w:val="008C58A1"/>
    <w:rsid w:val="008F205E"/>
    <w:rsid w:val="009E479C"/>
    <w:rsid w:val="00AD4F70"/>
    <w:rsid w:val="00C8144F"/>
    <w:rsid w:val="00CD566E"/>
    <w:rsid w:val="00D015E1"/>
    <w:rsid w:val="00D02CFF"/>
    <w:rsid w:val="00D230C0"/>
    <w:rsid w:val="00DE773F"/>
    <w:rsid w:val="00DF59FE"/>
    <w:rsid w:val="00E71179"/>
    <w:rsid w:val="00E9301E"/>
    <w:rsid w:val="00E954CE"/>
    <w:rsid w:val="00F3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BB5E3"/>
  <w15:chartTrackingRefBased/>
  <w15:docId w15:val="{DA352D71-1B61-4D00-958F-6D7EC121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2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2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2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10E7D-4857-4156-B2E7-85CFAB68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佟荟全</dc:creator>
  <cp:keywords/>
  <dc:description/>
  <cp:lastModifiedBy>佟荟全</cp:lastModifiedBy>
  <cp:revision>17</cp:revision>
  <dcterms:created xsi:type="dcterms:W3CDTF">2020-02-04T07:24:00Z</dcterms:created>
  <dcterms:modified xsi:type="dcterms:W3CDTF">2021-02-23T23:07:00Z</dcterms:modified>
</cp:coreProperties>
</file>