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内蒙古大学2021年研考复试分专业考试内容参考要求内容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20210304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35"/>
        <w:gridCol w:w="2889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专业代码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及名称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专业课笔试内容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001蒙古学学院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010107宗教学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宗教学综合考试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（宗教学概论、蒙古族佛教概论）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段德智</w:t>
            </w:r>
            <w:r>
              <w:rPr>
                <w:rFonts w:ascii="Times New Roman" w:hAnsi="Times New Roman" w:eastAsia="宋体" w:cs="Times New Roman"/>
                <w:sz w:val="24"/>
              </w:rPr>
              <w:t>著《宗教学》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，</w:t>
            </w:r>
            <w:r>
              <w:rPr>
                <w:rFonts w:ascii="Times New Roman" w:hAnsi="Times New Roman" w:eastAsia="宋体" w:cs="Times New Roman"/>
                <w:sz w:val="24"/>
              </w:rPr>
              <w:t>普通高等教育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“十一五”国家级规划教材，人民出版社2010年</w:t>
            </w:r>
            <w:r>
              <w:rPr>
                <w:rFonts w:ascii="Times New Roman" w:hAnsi="Times New Roman" w:eastAsia="宋体" w:cs="Times New Roman"/>
                <w:sz w:val="24"/>
              </w:rPr>
              <w:t>；《蒙古佛教文化》贾拉森等著；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乔吉著《蒙古佛教史》（2册）内蒙古人民出版社；策仁苏都那木著《蒙古佛教文学》内蒙古人民出版社2001年。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050101文艺学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蒙古语言文学综合考试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（语言学概论，现代蒙古语，文学概论，蒙古族文学史）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内蒙古大学蒙古语研究所《现代蒙古语》（上下）内蒙古人民出版社 1964年版2005年修订；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清格尔泰 《现代蒙古语语法》内蒙古人民出版社 1999 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五所高等院校主编《现代蒙古语》；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纳·官其格苏荣主编《语言学概论》内蒙古文化出版社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2007</w:t>
            </w:r>
            <w:r>
              <w:rPr>
                <w:rFonts w:ascii="Times New Roman" w:hAnsi="Times New Roman" w:eastAsia="宋体" w:cs="Times New Roman"/>
                <w:sz w:val="24"/>
              </w:rPr>
              <w:t>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塞希雅拉图 主编 《蒙古族文学史》 ( 古代 ) （蒙文） 辽宁民族出版社 1995 年版；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苏尤格 主编《蒙古族文学史》（现当代）（蒙文） 辽宁民族出版社 1995 年版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巴格日勒图、楚鲁 编著 《文学理论简编》（蒙文） 内蒙古大学出版社 2005年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童庆炳 主编 《文学理论教程》(第四版)  高等教育出版社 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050102语言学及应用语言学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现代蒙古语及蒙古文信息处理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内蒙古大学蒙古语研究所《现代蒙古语》（上下）内蒙古人民出版社 1964年版2005年修订；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清格尔泰著 《现代蒙古语语法》内蒙古人民出版社 1999 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五所高等院校主编 《现代蒙古语》；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纳·官其格苏荣主编《语言学概论》内蒙古文化出版社 2007年；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《蒙古文信息处理》 内蒙古科技出版社 1998年；www.ulaaq.com;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达胡白乙拉主编 《计算语言学概论》 内蒙古大学出版社 2018年；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《应用语言学综论》—冯志伟著，广东教育出版社；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《计算机文化基础》—高光来等，内蒙古大学出版社；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叶蜚声、徐通锵著 《语言学纲要》北京大学出版社1981年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050107中国少数民族语言文学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蒙古语言文学综合考试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（语言学概论，现代蒙古语，文学概论，蒙古族文学史）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内蒙古大学蒙古语研究所《现代蒙古语》（上下）内蒙古人民出版社 1964年版2005年修订；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清格尔泰 《现代蒙古语语法》内蒙古人民出版社 1999 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五所高等院校主编《现代蒙古语》；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纳·官其格苏荣主编《语言学概论》内蒙古文化出版社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2007</w:t>
            </w:r>
            <w:r>
              <w:rPr>
                <w:rFonts w:ascii="Times New Roman" w:hAnsi="Times New Roman" w:eastAsia="宋体" w:cs="Times New Roman"/>
                <w:sz w:val="24"/>
              </w:rPr>
              <w:t>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塞希雅拉图 主编 《蒙古族文学史》 ( 古代 ) （蒙文） 辽宁民族出版社 1995 年版；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苏尤格 主编《蒙古族文学史》（现当代）（蒙文） 辽宁民族出版社 1995 年版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巴格日勒图、楚鲁 编著 《文学理论简编》（蒙文） 内蒙古大学出版社 2005年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童庆炳 主编 《文学理论教程》(第四版)  高等教育出版社 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050108比较文学与世界文学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蒙古语言文学综合考试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（语言学概论，现代蒙古语，文学概论，蒙古族文学史）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内蒙古大学蒙古语研究所《现代蒙古语》（上下）内蒙古人民出版社 1964年版2005年修订；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清格尔泰 《现代蒙古语语法》内蒙古人民出版社 1999 年；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五所高等院校主编《现代蒙古语》；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纳·官其格苏荣主编《语言学概论》内蒙古文化出版社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2007</w:t>
            </w:r>
            <w:r>
              <w:rPr>
                <w:rFonts w:ascii="Times New Roman" w:hAnsi="Times New Roman" w:eastAsia="宋体" w:cs="Times New Roman"/>
                <w:sz w:val="24"/>
              </w:rPr>
              <w:t>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塞希雅拉图 主编 《蒙古族文学史》 ( 古代 ) （蒙文） 辽宁民族出版社 1995 年版；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苏尤格 主编《蒙古族文学史》（现当代）（蒙文） 辽宁民族出版社 1995 年版 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巴格日勒图、楚鲁 编著 《文学理论简编》（蒙文） 内蒙古大学出版社 2005年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童庆炳 主编 《文学理论教程》(第四版)  高等教育出版社 2008年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050300新闻传播学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新闻学综合考试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（新闻理论，传播学概论，中国新闻传播史，外国新闻传播史，蒙古族报刊简史，新闻采访与写作）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乌  云：《传播学》，内蒙古大学出版社，2013年。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郭庆光：《传播学教程》，中国人民大学出版社，2001年。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何梓华：《新闻理论教程》，高等教育出版社，1999年。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方汉奇：《中国新闻事业简史》第二版，中国人民大学出版社，1995年。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波烈沁.达尔罕：《蒙古族新闻传播史纲要》，内蒙古大学出版社，2010年。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乌云：《外国新闻传播史》，内蒙古大学出版社，2008年。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斯琴：《蒙古文编辑出版史》，内蒙古大学出版社，2013年。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lang w:bidi="mn-Mong-CN"/>
              </w:rPr>
              <w:t>055200新闻与传播(专业学位)</w:t>
            </w:r>
          </w:p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新闻学综合考试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（新闻理论，传播学概论，新闻采访与写作、新闻评论、编辑应用写作）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乌云：《传播学》，内蒙古大学出版社，2013年。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郭庆光：《传播学教程》，中国人民大学出版社，2001年。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何梓华：《新闻理论教程》，高等教育出版社，1999年。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波烈沁.达尔罕：《蒙古族新闻传播史纲要》，内蒙古大学出版社，2010年。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同时参考由国家有关专业学位指导委员会编制的考试大纲，请到教育部指定网站查询。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波烈沁.达尔罕：《新闻采访与写作》，内蒙古大学出版社，2010年。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木丽森：《现代报纸编辑学》，内蒙古大学出版社，2005年。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丁法章：《新闻评论教程》，复旦大学出版社，2002年。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谭天：《新媒体新论》，暨南大学出版社，2016年。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同时参考由国家有关专业学位指导委员会编制的考试大纲，请到教育部指定网站查询。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013民族学与社会学学院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030401民族学</w:t>
            </w:r>
          </w:p>
        </w:tc>
        <w:tc>
          <w:tcPr>
            <w:tcW w:w="288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通论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蒙古历史与文化</w:t>
            </w:r>
          </w:p>
        </w:tc>
        <w:tc>
          <w:tcPr>
            <w:tcW w:w="750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1.庄孔韶：《人类学概论》，中国人民大学出版社，2006.7；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2.乌云毕力格 等：《蒙古历史》（蒙古语版），内蒙古大学出版社。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030403中国少数民族经济</w:t>
            </w:r>
          </w:p>
        </w:tc>
        <w:tc>
          <w:tcPr>
            <w:tcW w:w="2889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民族学通论</w:t>
            </w: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经济学基础</w:t>
            </w:r>
          </w:p>
        </w:tc>
        <w:tc>
          <w:tcPr>
            <w:tcW w:w="750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1.庄孔韶：《人类学概论》，中国人民大学出版社，2006.7；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[美国] 曼昆（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"http://search.dangdang.com/?key2=N.Gregory&amp;medium=01&amp;category_path=01.00.00.00.00.00" \t "_blank"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N.Gregory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"http://search.dangdang.com/?key2=Mankiw&amp;medium=01&amp;category_path=01.00.00.00.00.00" \t "_blank"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Mankiw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）著：《经济学原理》（宏观、微观，中文第七版）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"http://search.dangdang.com/?key3=%B1%B1%BE%A9%B4%F3%D1%A7%B3%F6%B0%E6%C9%E7&amp;medium=01&amp;category_path=01.00.00.00.00.00" \t "_blank"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北京大学出版社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，2015年。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[日本]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"http://search.dangdang.com/?key2=%CB%D9%CB%AE%D3%D3%B4%CE%C0%C9&amp;medium=01&amp;category_path=01.00.00.00.00.00" \o "（日本）速水佑次郎，（日本）神门善久 著，李周 译"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速水佑次郎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，[日本]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"http://search.dangdang.com/?key2=%C9%F1%C3%C5%C9%C6%BE%C3&amp;medium=01&amp;category_path=01.00.00.00.00.00" \o "（日本）速水佑次郎，（日本）神门善久 著，李周 译"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神门善久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 著：《发展经济学》，</w:t>
            </w:r>
            <w:bookmarkStart w:id="0" w:name="P_cbs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instrText xml:space="preserve"> HYPERLINK "http://search.dangdang.com/?key=&amp;key3=%C9%E7%BB%E1%BF%C6%D1%A7%CE%C4%CF%D7%B3%F6%B0%E6%C9%E7&amp;medium=01&amp;category_path=01.00.00.00.00.00" \o "社会科学文献出版社" </w:instrTex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社会科学文献出版社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fldChar w:fldCharType="end"/>
            </w:r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，2009年。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030404中国少数民族史</w:t>
            </w:r>
          </w:p>
        </w:tc>
        <w:tc>
          <w:tcPr>
            <w:tcW w:w="288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北方民族史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与蒙古族历史</w:t>
            </w:r>
          </w:p>
        </w:tc>
        <w:tc>
          <w:tcPr>
            <w:tcW w:w="7509" w:type="dxa"/>
            <w:vAlign w:val="top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《蒙古民族通史》（6卷），内蒙古大学出版社，2002年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叶新民等，《简明古代蒙古史》，内蒙古大学出版社，1993年</w:t>
            </w:r>
          </w:p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达力扎布，《蒙古史纲要》，中央民族大学出版社，2006/2011年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《蒙古族简史》，内蒙古人民出版社，1985年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0304Z1民族社会学</w:t>
            </w:r>
          </w:p>
        </w:tc>
        <w:tc>
          <w:tcPr>
            <w:tcW w:w="288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民族学通论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民族社会学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509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1.王思斌：《社会学教程》（第三版），北京大学出版社，2010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7；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2.风笑天：《社会学研究方法》（第三版），中国人民大学出版社，2009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6；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3.郑杭生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《民族社会学概论》（第二版），中国人民大学出版社，2011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10；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4.贾春增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《外国社会学史》（第三版），中国人民大学出版社，2008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035200 社会工作（专业学位）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社会工作原理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社会工作实务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1.王思斌：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《社会工作概论》（第三版）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，高等教育出版社，2012.4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2.许莉娅：《个案工作》，高等教育出版社，2004.8；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3.刘梦：《小组工作》，高等教育出版社，2003.1；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4.徐永祥：《社区工作》，高等教育出版社，2004.10。</w:t>
            </w:r>
          </w:p>
        </w:tc>
      </w:tr>
    </w:tbl>
    <w:p/>
    <w:p/>
    <w:sectPr>
      <w:footerReference r:id="rId3" w:type="default"/>
      <w:pgSz w:w="16838" w:h="11906" w:orient="landscape"/>
      <w:pgMar w:top="1134" w:right="1440" w:bottom="850" w:left="1440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bidi="mn-Mong-CN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73AF"/>
    <w:rsid w:val="00172A27"/>
    <w:rsid w:val="006636B4"/>
    <w:rsid w:val="00760351"/>
    <w:rsid w:val="00790690"/>
    <w:rsid w:val="008C5FBA"/>
    <w:rsid w:val="00C13730"/>
    <w:rsid w:val="00D4369C"/>
    <w:rsid w:val="00D90116"/>
    <w:rsid w:val="00DA735E"/>
    <w:rsid w:val="00EC63E2"/>
    <w:rsid w:val="00FF3718"/>
    <w:rsid w:val="016C402E"/>
    <w:rsid w:val="023C2564"/>
    <w:rsid w:val="02746BF5"/>
    <w:rsid w:val="041F3B5B"/>
    <w:rsid w:val="043470E1"/>
    <w:rsid w:val="043B7ED3"/>
    <w:rsid w:val="043E35D2"/>
    <w:rsid w:val="045E5EB3"/>
    <w:rsid w:val="047327BC"/>
    <w:rsid w:val="04BF5175"/>
    <w:rsid w:val="051F7117"/>
    <w:rsid w:val="057E7B35"/>
    <w:rsid w:val="05B26867"/>
    <w:rsid w:val="05EF06B1"/>
    <w:rsid w:val="062E0F56"/>
    <w:rsid w:val="06DB3DC7"/>
    <w:rsid w:val="07E63A69"/>
    <w:rsid w:val="08AA7D19"/>
    <w:rsid w:val="09D92ACA"/>
    <w:rsid w:val="0A1775DF"/>
    <w:rsid w:val="0AB9168A"/>
    <w:rsid w:val="0BC2740A"/>
    <w:rsid w:val="0BF254DE"/>
    <w:rsid w:val="0CEC2373"/>
    <w:rsid w:val="0D5212C6"/>
    <w:rsid w:val="0FDE5736"/>
    <w:rsid w:val="1076691C"/>
    <w:rsid w:val="109E487D"/>
    <w:rsid w:val="10D87734"/>
    <w:rsid w:val="111A598B"/>
    <w:rsid w:val="12414D95"/>
    <w:rsid w:val="126D4834"/>
    <w:rsid w:val="12BF6515"/>
    <w:rsid w:val="130016DE"/>
    <w:rsid w:val="136B0340"/>
    <w:rsid w:val="1474129E"/>
    <w:rsid w:val="16C303C9"/>
    <w:rsid w:val="17631190"/>
    <w:rsid w:val="17EF514C"/>
    <w:rsid w:val="197D4F0E"/>
    <w:rsid w:val="1A3E2B29"/>
    <w:rsid w:val="1B9E5A17"/>
    <w:rsid w:val="1BE21783"/>
    <w:rsid w:val="1C7B6C34"/>
    <w:rsid w:val="1D0E14D4"/>
    <w:rsid w:val="1E83526A"/>
    <w:rsid w:val="1ECB54FE"/>
    <w:rsid w:val="1FF91D21"/>
    <w:rsid w:val="20290FA9"/>
    <w:rsid w:val="203E44CC"/>
    <w:rsid w:val="214230C7"/>
    <w:rsid w:val="21467A58"/>
    <w:rsid w:val="21942F20"/>
    <w:rsid w:val="228610A5"/>
    <w:rsid w:val="23CA1E0F"/>
    <w:rsid w:val="2404610D"/>
    <w:rsid w:val="24511C6D"/>
    <w:rsid w:val="24915C2C"/>
    <w:rsid w:val="258F0F7D"/>
    <w:rsid w:val="25AB14CF"/>
    <w:rsid w:val="26777B2D"/>
    <w:rsid w:val="27AF78F4"/>
    <w:rsid w:val="28517820"/>
    <w:rsid w:val="28C25A62"/>
    <w:rsid w:val="2AEF352E"/>
    <w:rsid w:val="2B552E38"/>
    <w:rsid w:val="2BE0014C"/>
    <w:rsid w:val="2CC32943"/>
    <w:rsid w:val="2D863835"/>
    <w:rsid w:val="2E0E224E"/>
    <w:rsid w:val="2E635376"/>
    <w:rsid w:val="2F167F39"/>
    <w:rsid w:val="3218542F"/>
    <w:rsid w:val="328969F1"/>
    <w:rsid w:val="33834536"/>
    <w:rsid w:val="33A163D2"/>
    <w:rsid w:val="342D18CF"/>
    <w:rsid w:val="3455495B"/>
    <w:rsid w:val="34AC28C8"/>
    <w:rsid w:val="356928AD"/>
    <w:rsid w:val="35FE11C4"/>
    <w:rsid w:val="360E4167"/>
    <w:rsid w:val="36233649"/>
    <w:rsid w:val="36654D92"/>
    <w:rsid w:val="37D9437F"/>
    <w:rsid w:val="38EF0209"/>
    <w:rsid w:val="39057DE8"/>
    <w:rsid w:val="39FF170D"/>
    <w:rsid w:val="3AA215C9"/>
    <w:rsid w:val="3AD70347"/>
    <w:rsid w:val="3B715EB6"/>
    <w:rsid w:val="3C1B46F0"/>
    <w:rsid w:val="3C1F7A1F"/>
    <w:rsid w:val="3C20627C"/>
    <w:rsid w:val="40C92564"/>
    <w:rsid w:val="410358F6"/>
    <w:rsid w:val="42974619"/>
    <w:rsid w:val="42AC415E"/>
    <w:rsid w:val="43583180"/>
    <w:rsid w:val="43DE1BA6"/>
    <w:rsid w:val="443405B3"/>
    <w:rsid w:val="453D2A2E"/>
    <w:rsid w:val="46155DC2"/>
    <w:rsid w:val="46A545C7"/>
    <w:rsid w:val="46B1690A"/>
    <w:rsid w:val="48C24B56"/>
    <w:rsid w:val="4A3B3958"/>
    <w:rsid w:val="4A566532"/>
    <w:rsid w:val="4A7964C0"/>
    <w:rsid w:val="4A7D5060"/>
    <w:rsid w:val="4B32316D"/>
    <w:rsid w:val="4DB728E7"/>
    <w:rsid w:val="4E2F5382"/>
    <w:rsid w:val="4EF354CE"/>
    <w:rsid w:val="51197140"/>
    <w:rsid w:val="513C7FCA"/>
    <w:rsid w:val="51481D37"/>
    <w:rsid w:val="51C70B1C"/>
    <w:rsid w:val="525A71FA"/>
    <w:rsid w:val="52D05424"/>
    <w:rsid w:val="53F56CA5"/>
    <w:rsid w:val="554D6152"/>
    <w:rsid w:val="557967BE"/>
    <w:rsid w:val="55FB624F"/>
    <w:rsid w:val="56AA083A"/>
    <w:rsid w:val="57104368"/>
    <w:rsid w:val="589E5B84"/>
    <w:rsid w:val="58FD373E"/>
    <w:rsid w:val="59207B9A"/>
    <w:rsid w:val="598D26AB"/>
    <w:rsid w:val="59954CCF"/>
    <w:rsid w:val="5B5A762A"/>
    <w:rsid w:val="5B775DB4"/>
    <w:rsid w:val="5BBB6FA8"/>
    <w:rsid w:val="5DAF2A57"/>
    <w:rsid w:val="60C6404C"/>
    <w:rsid w:val="61837A86"/>
    <w:rsid w:val="61B118C4"/>
    <w:rsid w:val="61E5096D"/>
    <w:rsid w:val="61EF1A73"/>
    <w:rsid w:val="63103524"/>
    <w:rsid w:val="64680901"/>
    <w:rsid w:val="664348D4"/>
    <w:rsid w:val="664B48F5"/>
    <w:rsid w:val="66EB7E74"/>
    <w:rsid w:val="676C7561"/>
    <w:rsid w:val="67884532"/>
    <w:rsid w:val="67C17A7F"/>
    <w:rsid w:val="68073054"/>
    <w:rsid w:val="684122D4"/>
    <w:rsid w:val="686956F1"/>
    <w:rsid w:val="68E6464E"/>
    <w:rsid w:val="68F47522"/>
    <w:rsid w:val="6940454A"/>
    <w:rsid w:val="6BA3496F"/>
    <w:rsid w:val="6BB2727C"/>
    <w:rsid w:val="6BBB6E45"/>
    <w:rsid w:val="6D727B56"/>
    <w:rsid w:val="6D775662"/>
    <w:rsid w:val="6D8D7550"/>
    <w:rsid w:val="6DDC079B"/>
    <w:rsid w:val="6E4014A8"/>
    <w:rsid w:val="6E6348B3"/>
    <w:rsid w:val="6F7F147F"/>
    <w:rsid w:val="6F9D38C2"/>
    <w:rsid w:val="6FA046DC"/>
    <w:rsid w:val="7150307C"/>
    <w:rsid w:val="71785091"/>
    <w:rsid w:val="71E30AEB"/>
    <w:rsid w:val="72AD456A"/>
    <w:rsid w:val="73163816"/>
    <w:rsid w:val="73504211"/>
    <w:rsid w:val="73A356FF"/>
    <w:rsid w:val="73AA2635"/>
    <w:rsid w:val="73B123E8"/>
    <w:rsid w:val="7651592B"/>
    <w:rsid w:val="770912F5"/>
    <w:rsid w:val="771F09CC"/>
    <w:rsid w:val="77626534"/>
    <w:rsid w:val="78A2460C"/>
    <w:rsid w:val="78C83915"/>
    <w:rsid w:val="78DA29EC"/>
    <w:rsid w:val="797D0769"/>
    <w:rsid w:val="798B5135"/>
    <w:rsid w:val="7A5D05B9"/>
    <w:rsid w:val="7A8B5547"/>
    <w:rsid w:val="7AB16558"/>
    <w:rsid w:val="7B135AD8"/>
    <w:rsid w:val="7B183206"/>
    <w:rsid w:val="7B6B6051"/>
    <w:rsid w:val="7BC06A2B"/>
    <w:rsid w:val="7C720708"/>
    <w:rsid w:val="7D37497F"/>
    <w:rsid w:val="7E4C5A26"/>
    <w:rsid w:val="7F2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332</Words>
  <Characters>1894</Characters>
  <Lines>15</Lines>
  <Paragraphs>4</Paragraphs>
  <TotalTime>0</TotalTime>
  <ScaleCrop>false</ScaleCrop>
  <LinksUpToDate>false</LinksUpToDate>
  <CharactersWithSpaces>2222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2021-03-03T01:59:00Z</dcterms:created>
  <dc:creator>wyq</dc:creator>
  <cp:lastModifiedBy>RUAN</cp:lastModifiedBy>
  <cp:lastPrinted>2021-03-03T01:58:00Z</cp:lastPrinted>
  <dcterms:modified xsi:type="dcterms:W3CDTF">2021-03-04T01:37:57Z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