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70" w:rsidRPr="00993270" w:rsidRDefault="00993270" w:rsidP="00993270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993270">
        <w:rPr>
          <w:rFonts w:ascii="宋体" w:eastAsia="宋体" w:hAnsi="宋体" w:hint="eastAsia"/>
          <w:sz w:val="30"/>
          <w:szCs w:val="30"/>
        </w:rPr>
        <w:t>手机银行</w:t>
      </w:r>
      <w:r>
        <w:rPr>
          <w:rFonts w:ascii="宋体" w:eastAsia="宋体" w:hAnsi="宋体" w:hint="eastAsia"/>
          <w:sz w:val="30"/>
          <w:szCs w:val="30"/>
        </w:rPr>
        <w:t>国家助学贷款</w:t>
      </w:r>
      <w:r w:rsidRPr="00993270">
        <w:rPr>
          <w:rFonts w:ascii="宋体" w:eastAsia="宋体" w:hAnsi="宋体" w:hint="eastAsia"/>
          <w:sz w:val="30"/>
          <w:szCs w:val="30"/>
        </w:rPr>
        <w:t>还款协议签署流程操作指南</w:t>
      </w:r>
    </w:p>
    <w:p w:rsidR="00CA2C3A" w:rsidRDefault="00993270" w:rsidP="00993270">
      <w:pPr>
        <w:rPr>
          <w:rFonts w:ascii="宋体" w:eastAsia="宋体" w:hAnsi="宋体"/>
          <w:sz w:val="24"/>
          <w:szCs w:val="24"/>
        </w:rPr>
      </w:pPr>
      <w:r w:rsidRPr="0074157D">
        <w:rPr>
          <w:rFonts w:ascii="宋体" w:eastAsia="宋体" w:hAnsi="宋体" w:hint="eastAsia"/>
          <w:sz w:val="24"/>
          <w:szCs w:val="24"/>
        </w:rPr>
        <w:t>1</w:t>
      </w:r>
      <w:r w:rsidRPr="0074157D">
        <w:rPr>
          <w:rFonts w:ascii="宋体" w:eastAsia="宋体" w:hAnsi="宋体"/>
          <w:sz w:val="24"/>
          <w:szCs w:val="24"/>
        </w:rPr>
        <w:t>.</w:t>
      </w:r>
      <w:r w:rsidRPr="0074157D">
        <w:rPr>
          <w:rFonts w:ascii="宋体" w:eastAsia="宋体" w:hAnsi="宋体" w:hint="eastAsia"/>
          <w:sz w:val="24"/>
          <w:szCs w:val="24"/>
        </w:rPr>
        <w:t>打开“中国银行”APP，点击左上角“登录”，输入银行卡绑定的手机号与密码，登录完成后点击“贷款”如图1。</w:t>
      </w:r>
    </w:p>
    <w:p w:rsidR="00993270" w:rsidRDefault="00993270" w:rsidP="00993270">
      <w:pPr>
        <w:jc w:val="center"/>
      </w:pPr>
      <w:r w:rsidRPr="00993270">
        <w:rPr>
          <w:noProof/>
        </w:rPr>
        <w:drawing>
          <wp:inline distT="0" distB="0" distL="0" distR="0">
            <wp:extent cx="2026800" cy="3600000"/>
            <wp:effectExtent l="0" t="0" r="0" b="635"/>
            <wp:docPr id="1" name="图片 1" descr="C:\Users\XBY\Documents\Tencent Files\970298971\FileRecv\MobileFile\-7631604f11fd3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BY\Documents\Tencent Files\970298971\FileRecv\MobileFile\-7631604f11fd3a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 w:rsidRPr="00993270">
        <w:rPr>
          <w:noProof/>
        </w:rPr>
        <w:drawing>
          <wp:inline distT="0" distB="0" distL="0" distR="0">
            <wp:extent cx="2026800" cy="3600000"/>
            <wp:effectExtent l="0" t="0" r="0" b="635"/>
            <wp:docPr id="2" name="图片 2" descr="C:\Users\XBY\Documents\Tencent Files\970298971\FileRecv\MobileFile\2f1e002b2d81d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BY\Documents\Tencent Files\970298971\FileRecv\MobileFile\2f1e002b2d81dd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70" w:rsidRDefault="00993270" w:rsidP="00993270">
      <w:pPr>
        <w:snapToGrid w:val="0"/>
        <w:jc w:val="left"/>
        <w:rPr>
          <w:rFonts w:ascii="微软雅黑" w:eastAsia="微软雅黑" w:hAnsi="微软雅黑"/>
          <w:sz w:val="18"/>
          <w:szCs w:val="18"/>
        </w:rPr>
      </w:pPr>
      <w:r>
        <w:t xml:space="preserve">                 </w:t>
      </w: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hint="eastAsia"/>
        </w:rPr>
        <w:t xml:space="preserve"> </w:t>
      </w:r>
      <w:r>
        <w:t xml:space="preserve">                                   </w:t>
      </w: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2</w:t>
      </w:r>
    </w:p>
    <w:p w:rsidR="00993270" w:rsidRDefault="00993270" w:rsidP="00993270">
      <w:pPr>
        <w:snapToGrid w:val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74157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点击“国家助学贷款”选项如图2，进入界面后点击自己申请的国家助学贷款项目如图3，进入国家助学贷款资料页面，选择“签署还款协议”如图</w:t>
      </w:r>
      <w:r w:rsidR="008B20E3">
        <w:rPr>
          <w:rFonts w:ascii="宋体" w:eastAsia="宋体" w:hAnsi="宋体" w:hint="eastAsia"/>
          <w:sz w:val="24"/>
          <w:szCs w:val="24"/>
        </w:rPr>
        <w:t>4。</w:t>
      </w:r>
    </w:p>
    <w:p w:rsidR="00993270" w:rsidRDefault="00993270" w:rsidP="00993270">
      <w:pPr>
        <w:snapToGrid w:val="0"/>
        <w:jc w:val="center"/>
      </w:pPr>
      <w:r w:rsidRPr="00993270">
        <w:rPr>
          <w:noProof/>
        </w:rPr>
        <w:drawing>
          <wp:inline distT="0" distB="0" distL="0" distR="0">
            <wp:extent cx="2026285" cy="3471494"/>
            <wp:effectExtent l="0" t="0" r="0" b="0"/>
            <wp:docPr id="4" name="图片 4" descr="C:\Users\XBY\Documents\Tencent Files\970298971\FileRecv\MobileFile\IMG_20200226_17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BY\Documents\Tencent Files\970298971\FileRecv\MobileFile\IMG_20200226_175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"/>
                    <a:stretch/>
                  </pic:blipFill>
                  <pic:spPr bwMode="auto">
                    <a:xfrm>
                      <a:off x="0" y="0"/>
                      <a:ext cx="2026800" cy="34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</w:t>
      </w:r>
      <w:r w:rsidRPr="00993270">
        <w:rPr>
          <w:noProof/>
        </w:rPr>
        <w:drawing>
          <wp:inline distT="0" distB="0" distL="0" distR="0">
            <wp:extent cx="2026285" cy="3471494"/>
            <wp:effectExtent l="0" t="0" r="0" b="0"/>
            <wp:docPr id="3" name="图片 3" descr="C:\Users\XBY\Documents\Tencent Files\970298971\FileRecv\MobileFile\IMG_20200226_17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BY\Documents\Tencent Files\970298971\FileRecv\MobileFile\IMG_20200226_174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"/>
                    <a:stretch/>
                  </pic:blipFill>
                  <pic:spPr bwMode="auto">
                    <a:xfrm>
                      <a:off x="0" y="0"/>
                      <a:ext cx="2026800" cy="34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270" w:rsidRDefault="00993270" w:rsidP="00993270">
      <w:pPr>
        <w:snapToGrid w:val="0"/>
        <w:jc w:val="center"/>
        <w:rPr>
          <w:rFonts w:ascii="微软雅黑" w:eastAsia="微软雅黑" w:hAnsi="微软雅黑"/>
          <w:sz w:val="18"/>
          <w:szCs w:val="18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 w:rsidR="008B20E3">
        <w:rPr>
          <w:rFonts w:ascii="微软雅黑" w:eastAsia="微软雅黑" w:hAnsi="微软雅黑" w:hint="eastAsia"/>
          <w:sz w:val="18"/>
          <w:szCs w:val="18"/>
        </w:rPr>
        <w:t>3</w:t>
      </w:r>
      <w:r w:rsidRPr="00993270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t xml:space="preserve">                                     </w:t>
      </w: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 w:rsidR="008B20E3">
        <w:rPr>
          <w:rFonts w:ascii="微软雅黑" w:eastAsia="微软雅黑" w:hAnsi="微软雅黑" w:hint="eastAsia"/>
          <w:sz w:val="18"/>
          <w:szCs w:val="18"/>
        </w:rPr>
        <w:t>4</w:t>
      </w:r>
    </w:p>
    <w:p w:rsidR="008B20E3" w:rsidRDefault="008B20E3" w:rsidP="008F61A1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</w:t>
      </w:r>
      <w:r w:rsidRPr="0074157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进入“签署还款协议”后填写个人资料并提交，出现图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界面即签订成功。</w:t>
      </w:r>
    </w:p>
    <w:p w:rsidR="008B20E3" w:rsidRDefault="008B20E3" w:rsidP="008B20E3">
      <w:pPr>
        <w:snapToGrid w:val="0"/>
        <w:jc w:val="center"/>
      </w:pPr>
      <w:r w:rsidRPr="008B20E3">
        <w:rPr>
          <w:noProof/>
        </w:rPr>
        <w:drawing>
          <wp:inline distT="0" distB="0" distL="0" distR="0">
            <wp:extent cx="2026800" cy="3600000"/>
            <wp:effectExtent l="0" t="0" r="0" b="635"/>
            <wp:docPr id="5" name="图片 5" descr="C:\Users\XBY\Documents\Tencent Files\970298971\FileRecv\MobileFile\IMG_20200226_18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BY\Documents\Tencent Files\970298971\FileRecv\MobileFile\IMG_20200226_18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92F">
        <w:rPr>
          <w:rFonts w:hint="eastAsia"/>
        </w:rPr>
        <w:t xml:space="preserve"> </w:t>
      </w:r>
      <w:r w:rsidR="0094592F">
        <w:t xml:space="preserve">         </w:t>
      </w:r>
      <w:r w:rsidR="0094592F" w:rsidRPr="0094592F">
        <w:rPr>
          <w:noProof/>
        </w:rPr>
        <w:drawing>
          <wp:inline distT="0" distB="0" distL="0" distR="0">
            <wp:extent cx="2026800" cy="3600000"/>
            <wp:effectExtent l="0" t="0" r="0" b="635"/>
            <wp:docPr id="6" name="图片 6" descr="C:\Users\XBY\Documents\Tencent Files\970298971\FileRecv\MobileFile\qq_pic_merged_15827161627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BY\Documents\Tencent Files\970298971\FileRecv\MobileFile\qq_pic_merged_158271616274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E3" w:rsidRDefault="008B20E3" w:rsidP="008B20E3">
      <w:pPr>
        <w:snapToGrid w:val="0"/>
        <w:jc w:val="center"/>
        <w:rPr>
          <w:rFonts w:ascii="微软雅黑" w:eastAsia="微软雅黑" w:hAnsi="微软雅黑"/>
          <w:sz w:val="18"/>
          <w:szCs w:val="18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/>
          <w:sz w:val="18"/>
          <w:szCs w:val="18"/>
        </w:rPr>
        <w:t>5</w:t>
      </w:r>
      <w:r w:rsidR="0094592F">
        <w:rPr>
          <w:rFonts w:ascii="微软雅黑" w:eastAsia="微软雅黑" w:hAnsi="微软雅黑"/>
          <w:sz w:val="18"/>
          <w:szCs w:val="18"/>
        </w:rPr>
        <w:t xml:space="preserve">                                             </w:t>
      </w:r>
      <w:r w:rsidR="0094592F">
        <w:rPr>
          <w:rFonts w:ascii="微软雅黑" w:eastAsia="微软雅黑" w:hAnsi="微软雅黑" w:hint="eastAsia"/>
          <w:sz w:val="18"/>
          <w:szCs w:val="18"/>
        </w:rPr>
        <w:t>图6</w:t>
      </w:r>
    </w:p>
    <w:p w:rsidR="00446571" w:rsidRDefault="0094592F" w:rsidP="0094592F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</w:p>
    <w:p w:rsidR="00446571" w:rsidRPr="00446571" w:rsidRDefault="0094592F" w:rsidP="00446571">
      <w:pPr>
        <w:pStyle w:val="a3"/>
        <w:numPr>
          <w:ilvl w:val="0"/>
          <w:numId w:val="1"/>
        </w:numPr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446571">
        <w:rPr>
          <w:rFonts w:ascii="宋体" w:eastAsia="宋体" w:hAnsi="宋体" w:hint="eastAsia"/>
          <w:sz w:val="24"/>
          <w:szCs w:val="24"/>
        </w:rPr>
        <w:t>如无账号密码，请打开“中国银行”APP后点击左上角“登录”选项后再点击右上角“自助注册”选项如图</w:t>
      </w:r>
      <w:r w:rsidR="00F2106B" w:rsidRPr="00446571">
        <w:rPr>
          <w:rFonts w:ascii="宋体" w:eastAsia="宋体" w:hAnsi="宋体" w:hint="eastAsia"/>
          <w:sz w:val="24"/>
          <w:szCs w:val="24"/>
        </w:rPr>
        <w:t>6，</w:t>
      </w:r>
      <w:r w:rsidRPr="00446571">
        <w:rPr>
          <w:rFonts w:ascii="宋体" w:eastAsia="宋体" w:hAnsi="宋体" w:hint="eastAsia"/>
          <w:sz w:val="24"/>
          <w:szCs w:val="24"/>
        </w:rPr>
        <w:t>输入手机号、图形验证码短信与短信验证码，点击下一步</w:t>
      </w:r>
      <w:r w:rsidR="00F2106B" w:rsidRPr="00446571">
        <w:rPr>
          <w:rFonts w:ascii="宋体" w:eastAsia="宋体" w:hAnsi="宋体" w:hint="eastAsia"/>
          <w:sz w:val="24"/>
          <w:szCs w:val="24"/>
        </w:rPr>
        <w:t>后添加银行卡进行绑定；</w:t>
      </w:r>
    </w:p>
    <w:p w:rsidR="00446571" w:rsidRPr="00446571" w:rsidRDefault="00F2106B" w:rsidP="00446571">
      <w:pPr>
        <w:pStyle w:val="a3"/>
        <w:numPr>
          <w:ilvl w:val="0"/>
          <w:numId w:val="1"/>
        </w:numPr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446571">
        <w:rPr>
          <w:rFonts w:ascii="宋体" w:eastAsia="宋体" w:hAnsi="宋体" w:hint="eastAsia"/>
          <w:sz w:val="24"/>
          <w:szCs w:val="24"/>
        </w:rPr>
        <w:t>如忘记密码请</w:t>
      </w:r>
      <w:r w:rsidR="00B425CD" w:rsidRPr="00446571">
        <w:rPr>
          <w:rFonts w:ascii="宋体" w:eastAsia="宋体" w:hAnsi="宋体" w:hint="eastAsia"/>
          <w:sz w:val="24"/>
          <w:szCs w:val="24"/>
        </w:rPr>
        <w:t>在登录界面</w:t>
      </w:r>
      <w:r w:rsidR="000265B2" w:rsidRPr="00446571">
        <w:rPr>
          <w:rFonts w:ascii="宋体" w:eastAsia="宋体" w:hAnsi="宋体" w:hint="eastAsia"/>
          <w:sz w:val="24"/>
          <w:szCs w:val="24"/>
        </w:rPr>
        <w:t>填写</w:t>
      </w:r>
      <w:r w:rsidRPr="00446571">
        <w:rPr>
          <w:rFonts w:ascii="宋体" w:eastAsia="宋体" w:hAnsi="宋体" w:hint="eastAsia"/>
          <w:sz w:val="24"/>
          <w:szCs w:val="24"/>
        </w:rPr>
        <w:t>手机号</w:t>
      </w:r>
      <w:r w:rsidR="000265B2" w:rsidRPr="00446571">
        <w:rPr>
          <w:rFonts w:ascii="宋体" w:eastAsia="宋体" w:hAnsi="宋体" w:hint="eastAsia"/>
          <w:sz w:val="24"/>
          <w:szCs w:val="24"/>
        </w:rPr>
        <w:t>后点击</w:t>
      </w:r>
      <w:r w:rsidRPr="00446571">
        <w:rPr>
          <w:rFonts w:ascii="宋体" w:eastAsia="宋体" w:hAnsi="宋体" w:hint="eastAsia"/>
          <w:sz w:val="24"/>
          <w:szCs w:val="24"/>
        </w:rPr>
        <w:t>“忘记密码”进行找回</w:t>
      </w:r>
      <w:r w:rsidR="000265B2" w:rsidRPr="00446571">
        <w:rPr>
          <w:rFonts w:ascii="宋体" w:eastAsia="宋体" w:hAnsi="宋体" w:hint="eastAsia"/>
          <w:sz w:val="24"/>
          <w:szCs w:val="24"/>
        </w:rPr>
        <w:t>；</w:t>
      </w:r>
    </w:p>
    <w:p w:rsidR="00446571" w:rsidRPr="00446571" w:rsidRDefault="00F2106B" w:rsidP="00446571">
      <w:pPr>
        <w:pStyle w:val="a3"/>
        <w:numPr>
          <w:ilvl w:val="0"/>
          <w:numId w:val="1"/>
        </w:numPr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446571">
        <w:rPr>
          <w:rFonts w:ascii="宋体" w:eastAsia="宋体" w:hAnsi="宋体" w:hint="eastAsia"/>
          <w:sz w:val="24"/>
          <w:szCs w:val="24"/>
        </w:rPr>
        <w:t>没带银行卡</w:t>
      </w:r>
      <w:r w:rsidR="000265B2" w:rsidRPr="00446571">
        <w:rPr>
          <w:rFonts w:ascii="宋体" w:eastAsia="宋体" w:hAnsi="宋体" w:hint="eastAsia"/>
          <w:sz w:val="24"/>
          <w:szCs w:val="24"/>
        </w:rPr>
        <w:t>回家不记得自己卡号的同学可通过咨询辅导员</w:t>
      </w:r>
      <w:r w:rsidR="00B425CD" w:rsidRPr="00446571">
        <w:rPr>
          <w:rFonts w:ascii="宋体" w:eastAsia="宋体" w:hAnsi="宋体" w:hint="eastAsia"/>
          <w:sz w:val="24"/>
          <w:szCs w:val="24"/>
        </w:rPr>
        <w:t>或</w:t>
      </w:r>
      <w:r w:rsidR="000265B2" w:rsidRPr="00446571">
        <w:rPr>
          <w:rFonts w:ascii="宋体" w:eastAsia="宋体" w:hAnsi="宋体" w:hint="eastAsia"/>
          <w:sz w:val="24"/>
          <w:szCs w:val="24"/>
        </w:rPr>
        <w:t>资助助理获取自己的银行卡号</w:t>
      </w:r>
      <w:r w:rsidR="00B425CD" w:rsidRPr="00446571">
        <w:rPr>
          <w:rFonts w:ascii="宋体" w:eastAsia="宋体" w:hAnsi="宋体" w:hint="eastAsia"/>
          <w:sz w:val="24"/>
          <w:szCs w:val="24"/>
        </w:rPr>
        <w:t>；</w:t>
      </w:r>
    </w:p>
    <w:p w:rsidR="0094592F" w:rsidRPr="00446571" w:rsidRDefault="00B425CD" w:rsidP="00446571">
      <w:pPr>
        <w:pStyle w:val="a3"/>
        <w:numPr>
          <w:ilvl w:val="0"/>
          <w:numId w:val="1"/>
        </w:numPr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446571">
        <w:rPr>
          <w:rFonts w:ascii="宋体" w:eastAsia="宋体" w:hAnsi="宋体" w:hint="eastAsia"/>
          <w:sz w:val="24"/>
          <w:szCs w:val="24"/>
        </w:rPr>
        <w:t>如手机银行账号注册</w:t>
      </w:r>
      <w:r w:rsidR="00843330">
        <w:rPr>
          <w:rFonts w:ascii="宋体" w:eastAsia="宋体" w:hAnsi="宋体" w:hint="eastAsia"/>
          <w:sz w:val="24"/>
          <w:szCs w:val="24"/>
        </w:rPr>
        <w:t>或银行卡</w:t>
      </w:r>
      <w:bookmarkStart w:id="0" w:name="_GoBack"/>
      <w:bookmarkEnd w:id="0"/>
      <w:r w:rsidRPr="00446571">
        <w:rPr>
          <w:rFonts w:ascii="宋体" w:eastAsia="宋体" w:hAnsi="宋体" w:hint="eastAsia"/>
          <w:sz w:val="24"/>
          <w:szCs w:val="24"/>
        </w:rPr>
        <w:t>绑定中出现问题请致电银行人工客服或在线客服进行咨询办理，实在无法解决的问题可咨询当地银行柜台</w:t>
      </w:r>
      <w:r w:rsidR="000265B2" w:rsidRPr="00446571">
        <w:rPr>
          <w:rFonts w:ascii="宋体" w:eastAsia="宋体" w:hAnsi="宋体" w:hint="eastAsia"/>
          <w:sz w:val="24"/>
          <w:szCs w:val="24"/>
        </w:rPr>
        <w:t>。</w:t>
      </w:r>
    </w:p>
    <w:sectPr w:rsidR="0094592F" w:rsidRPr="0044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587"/>
    <w:multiLevelType w:val="hybridMultilevel"/>
    <w:tmpl w:val="F39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70"/>
    <w:rsid w:val="000265B2"/>
    <w:rsid w:val="00446571"/>
    <w:rsid w:val="00843330"/>
    <w:rsid w:val="008B20E3"/>
    <w:rsid w:val="008F61A1"/>
    <w:rsid w:val="0094592F"/>
    <w:rsid w:val="00993270"/>
    <w:rsid w:val="00B425CD"/>
    <w:rsid w:val="00CA2C3A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E4C5"/>
  <w15:chartTrackingRefBased/>
  <w15:docId w15:val="{E4EE87B2-C10A-4862-B7AC-30EF3FF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22D9-CBA6-423E-A933-6E196A1D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XBY</dc:creator>
  <cp:keywords/>
  <dc:description/>
  <cp:lastModifiedBy>XBY</cp:lastModifiedBy>
  <cp:revision>10</cp:revision>
  <dcterms:created xsi:type="dcterms:W3CDTF">2020-02-26T09:49:00Z</dcterms:created>
  <dcterms:modified xsi:type="dcterms:W3CDTF">2020-02-26T12:05:00Z</dcterms:modified>
</cp:coreProperties>
</file>