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E0F" w:rsidRPr="00462640" w:rsidRDefault="001B68AB" w:rsidP="00462640">
      <w:pPr>
        <w:spacing w:line="360" w:lineRule="auto"/>
        <w:ind w:firstLineChars="200" w:firstLine="602"/>
        <w:jc w:val="center"/>
        <w:rPr>
          <w:b/>
          <w:sz w:val="30"/>
          <w:szCs w:val="30"/>
        </w:rPr>
      </w:pPr>
      <w:r w:rsidRPr="00462640">
        <w:rPr>
          <w:b/>
          <w:sz w:val="30"/>
          <w:szCs w:val="30"/>
        </w:rPr>
        <w:t>贵州民族大学</w:t>
      </w:r>
      <w:r w:rsidR="003E7F6E">
        <w:rPr>
          <w:rFonts w:hint="eastAsia"/>
          <w:b/>
          <w:sz w:val="30"/>
          <w:szCs w:val="30"/>
        </w:rPr>
        <w:t>202</w:t>
      </w:r>
      <w:r w:rsidR="007B2040">
        <w:rPr>
          <w:rFonts w:hint="eastAsia"/>
          <w:b/>
          <w:sz w:val="30"/>
          <w:szCs w:val="30"/>
        </w:rPr>
        <w:t>2</w:t>
      </w:r>
      <w:r w:rsidRPr="00462640">
        <w:rPr>
          <w:b/>
          <w:sz w:val="30"/>
          <w:szCs w:val="30"/>
        </w:rPr>
        <w:t>年硕士研究生入学考试初试各自命题科目考试范围说明及参考书目</w:t>
      </w:r>
    </w:p>
    <w:p w:rsidR="00B910CA" w:rsidRPr="00B910CA" w:rsidRDefault="00B910CA" w:rsidP="00BB01FE">
      <w:pPr>
        <w:spacing w:line="360" w:lineRule="auto"/>
        <w:rPr>
          <w:b/>
          <w:sz w:val="28"/>
          <w:szCs w:val="28"/>
        </w:rPr>
      </w:pPr>
      <w:r w:rsidRPr="00B910CA">
        <w:rPr>
          <w:b/>
          <w:color w:val="FF0000"/>
          <w:sz w:val="28"/>
          <w:szCs w:val="28"/>
        </w:rPr>
        <w:t>611</w:t>
      </w:r>
      <w:r w:rsidRPr="00B910CA">
        <w:rPr>
          <w:b/>
          <w:sz w:val="28"/>
          <w:szCs w:val="28"/>
        </w:rPr>
        <w:t>法理学考试范围</w:t>
      </w:r>
    </w:p>
    <w:p w:rsidR="00B910CA" w:rsidRDefault="00B910CA" w:rsidP="00BB01FE">
      <w:pPr>
        <w:spacing w:line="400" w:lineRule="exact"/>
        <w:ind w:firstLineChars="200" w:firstLine="482"/>
        <w:rPr>
          <w:rFonts w:ascii="宋体" w:hAnsi="宋体"/>
          <w:sz w:val="24"/>
        </w:rPr>
      </w:pPr>
      <w:r w:rsidRPr="005E3638">
        <w:rPr>
          <w:rFonts w:ascii="宋体" w:hAnsi="宋体"/>
          <w:b/>
          <w:sz w:val="24"/>
        </w:rPr>
        <w:t>法学研究与法学教育</w:t>
      </w:r>
      <w:r w:rsidRPr="00B910CA">
        <w:rPr>
          <w:rFonts w:ascii="宋体" w:hAnsi="宋体"/>
          <w:sz w:val="24"/>
        </w:rPr>
        <w:t>；</w:t>
      </w:r>
      <w:r w:rsidR="00416FAC" w:rsidRPr="0016451C">
        <w:rPr>
          <w:rFonts w:asciiTheme="majorEastAsia" w:eastAsiaTheme="majorEastAsia" w:hAnsiTheme="majorEastAsia"/>
          <w:sz w:val="24"/>
          <w:szCs w:val="24"/>
        </w:rPr>
        <w:t>马克思主义法学的产生与发展</w:t>
      </w:r>
      <w:r w:rsidR="00416FAC" w:rsidRPr="0016451C">
        <w:rPr>
          <w:rFonts w:asciiTheme="majorEastAsia" w:eastAsiaTheme="majorEastAsia" w:hAnsiTheme="majorEastAsia" w:hint="eastAsia"/>
          <w:sz w:val="24"/>
          <w:szCs w:val="24"/>
        </w:rPr>
        <w:t>；习近平法治思想</w:t>
      </w:r>
      <w:r w:rsidR="00416FAC" w:rsidRPr="0016451C">
        <w:rPr>
          <w:rFonts w:asciiTheme="majorEastAsia" w:eastAsiaTheme="majorEastAsia" w:hAnsiTheme="majorEastAsia"/>
          <w:sz w:val="24"/>
          <w:szCs w:val="24"/>
        </w:rPr>
        <w:t>；法理学概述；法的概念</w:t>
      </w:r>
      <w:r w:rsidR="00416FAC">
        <w:rPr>
          <w:rFonts w:asciiTheme="majorEastAsia" w:eastAsiaTheme="majorEastAsia" w:hAnsiTheme="majorEastAsia" w:hint="eastAsia"/>
          <w:sz w:val="24"/>
          <w:szCs w:val="24"/>
        </w:rPr>
        <w:t>与本质</w:t>
      </w:r>
      <w:r w:rsidR="00416FAC" w:rsidRPr="0016451C">
        <w:rPr>
          <w:rFonts w:asciiTheme="majorEastAsia" w:eastAsiaTheme="majorEastAsia" w:hAnsiTheme="majorEastAsia"/>
          <w:sz w:val="24"/>
          <w:szCs w:val="24"/>
        </w:rPr>
        <w:t>；法的渊源、形式和效力；法的要素；法的体系；权利和义务；法律行为；法律关系；法律的责任；法律的程序；法的历史；法律演</w:t>
      </w:r>
      <w:r w:rsidR="00416FAC">
        <w:rPr>
          <w:rFonts w:asciiTheme="majorEastAsia" w:eastAsiaTheme="majorEastAsia" w:hAnsiTheme="majorEastAsia"/>
          <w:sz w:val="24"/>
          <w:szCs w:val="24"/>
        </w:rPr>
        <w:t>进与法律发展；法的制定；法的实施</w:t>
      </w:r>
      <w:r w:rsidR="00416FAC">
        <w:rPr>
          <w:rFonts w:asciiTheme="majorEastAsia" w:eastAsiaTheme="majorEastAsia" w:hAnsiTheme="majorEastAsia" w:hint="eastAsia"/>
          <w:sz w:val="24"/>
          <w:szCs w:val="24"/>
        </w:rPr>
        <w:t>；法律监督</w:t>
      </w:r>
      <w:r w:rsidR="00416FAC">
        <w:rPr>
          <w:rFonts w:asciiTheme="majorEastAsia" w:eastAsiaTheme="majorEastAsia" w:hAnsiTheme="majorEastAsia"/>
          <w:sz w:val="24"/>
          <w:szCs w:val="24"/>
        </w:rPr>
        <w:t>；法律职业；法律方法；</w:t>
      </w:r>
      <w:r w:rsidR="00416FAC">
        <w:rPr>
          <w:rFonts w:asciiTheme="majorEastAsia" w:eastAsiaTheme="majorEastAsia" w:hAnsiTheme="majorEastAsia" w:hint="eastAsia"/>
          <w:sz w:val="24"/>
          <w:szCs w:val="24"/>
        </w:rPr>
        <w:t>法的作用；</w:t>
      </w:r>
      <w:r w:rsidR="00416FAC">
        <w:rPr>
          <w:rFonts w:asciiTheme="majorEastAsia" w:eastAsiaTheme="majorEastAsia" w:hAnsiTheme="majorEastAsia"/>
          <w:sz w:val="24"/>
          <w:szCs w:val="24"/>
        </w:rPr>
        <w:t>法的价值</w:t>
      </w:r>
      <w:r w:rsidR="00416FAC" w:rsidRPr="0016451C">
        <w:rPr>
          <w:rFonts w:asciiTheme="majorEastAsia" w:eastAsiaTheme="majorEastAsia" w:hAnsiTheme="majorEastAsia"/>
          <w:sz w:val="24"/>
          <w:szCs w:val="24"/>
        </w:rPr>
        <w:t>；法与经济；法与政治；法与文化；</w:t>
      </w:r>
      <w:r w:rsidR="00416FAC">
        <w:rPr>
          <w:rFonts w:asciiTheme="majorEastAsia" w:eastAsiaTheme="majorEastAsia" w:hAnsiTheme="majorEastAsia" w:hint="eastAsia"/>
          <w:sz w:val="24"/>
          <w:szCs w:val="24"/>
        </w:rPr>
        <w:t>法与生态文明建设；依法治国</w:t>
      </w:r>
      <w:r w:rsidR="00416FAC" w:rsidRPr="0016451C">
        <w:rPr>
          <w:rFonts w:asciiTheme="majorEastAsia" w:eastAsiaTheme="majorEastAsia" w:hAnsiTheme="majorEastAsia"/>
          <w:sz w:val="24"/>
          <w:szCs w:val="24"/>
        </w:rPr>
        <w:t>；法与</w:t>
      </w:r>
      <w:r w:rsidR="00416FAC">
        <w:rPr>
          <w:rFonts w:asciiTheme="majorEastAsia" w:eastAsiaTheme="majorEastAsia" w:hAnsiTheme="majorEastAsia" w:hint="eastAsia"/>
          <w:sz w:val="24"/>
          <w:szCs w:val="24"/>
        </w:rPr>
        <w:t>社会建设</w:t>
      </w:r>
      <w:r w:rsidR="00416FAC" w:rsidRPr="0016451C">
        <w:rPr>
          <w:rFonts w:asciiTheme="majorEastAsia" w:eastAsiaTheme="majorEastAsia" w:hAnsiTheme="majorEastAsia"/>
          <w:sz w:val="24"/>
          <w:szCs w:val="24"/>
        </w:rPr>
        <w:t>等</w:t>
      </w:r>
      <w:r w:rsidRPr="00B910CA">
        <w:rPr>
          <w:rFonts w:ascii="宋体" w:hAnsi="宋体"/>
          <w:sz w:val="24"/>
        </w:rPr>
        <w:t>。</w:t>
      </w:r>
    </w:p>
    <w:p w:rsidR="00B910CA" w:rsidRPr="00B910CA" w:rsidRDefault="00B910CA" w:rsidP="00BB01FE">
      <w:pPr>
        <w:spacing w:line="360" w:lineRule="auto"/>
        <w:rPr>
          <w:rFonts w:ascii="宋体" w:hAnsi="宋体"/>
          <w:b/>
          <w:sz w:val="28"/>
          <w:szCs w:val="28"/>
        </w:rPr>
      </w:pPr>
      <w:r w:rsidRPr="00B910CA">
        <w:rPr>
          <w:rFonts w:ascii="宋体" w:hAnsi="宋体"/>
          <w:b/>
          <w:color w:val="FF0000"/>
          <w:sz w:val="28"/>
          <w:szCs w:val="28"/>
        </w:rPr>
        <w:t>811</w:t>
      </w:r>
      <w:r w:rsidRPr="00B910CA">
        <w:rPr>
          <w:rFonts w:ascii="宋体" w:hAnsi="宋体"/>
          <w:b/>
          <w:sz w:val="28"/>
          <w:szCs w:val="28"/>
        </w:rPr>
        <w:t>法学综合考试范围</w:t>
      </w:r>
    </w:p>
    <w:p w:rsidR="005E3638" w:rsidRDefault="00B910CA" w:rsidP="00BB01FE">
      <w:pPr>
        <w:spacing w:line="400" w:lineRule="exact"/>
        <w:ind w:firstLine="420"/>
        <w:rPr>
          <w:rFonts w:ascii="宋体" w:hAnsi="宋体"/>
          <w:sz w:val="24"/>
        </w:rPr>
      </w:pPr>
      <w:r w:rsidRPr="005E3638">
        <w:rPr>
          <w:rFonts w:ascii="宋体" w:hAnsi="宋体"/>
          <w:b/>
          <w:sz w:val="24"/>
        </w:rPr>
        <w:t>刑法学总论</w:t>
      </w:r>
      <w:r w:rsidRPr="00B910CA">
        <w:rPr>
          <w:rFonts w:ascii="宋体" w:hAnsi="宋体"/>
          <w:sz w:val="24"/>
        </w:rPr>
        <w:t>：刑法的基本原则；刑法的效力大纲；犯罪概念与犯罪构成；犯罪客体；犯罪客观方面；犯罪主体；犯罪主观方面；正当行为；故意犯罪的停止形态；共同犯罪；罪数形态；刑事责任；刑罚概念；刑罚的体系和种类；刑罚的载量；刑罚裁量制度；刑罚消灭制度等。</w:t>
      </w:r>
    </w:p>
    <w:p w:rsidR="00B910CA" w:rsidRDefault="00B910CA" w:rsidP="00BB01FE">
      <w:pPr>
        <w:spacing w:line="400" w:lineRule="exact"/>
        <w:ind w:firstLine="420"/>
        <w:rPr>
          <w:rFonts w:ascii="宋体" w:hAnsi="宋体"/>
          <w:sz w:val="24"/>
        </w:rPr>
      </w:pPr>
      <w:r w:rsidRPr="005E3638">
        <w:rPr>
          <w:rFonts w:ascii="宋体" w:hAnsi="宋体"/>
          <w:b/>
          <w:sz w:val="24"/>
        </w:rPr>
        <w:t>民法学总论：</w:t>
      </w:r>
      <w:r w:rsidRPr="00B910CA">
        <w:rPr>
          <w:rFonts w:ascii="宋体" w:hAnsi="宋体"/>
          <w:sz w:val="24"/>
        </w:rPr>
        <w:t>民法的含义和调整对象；民法的基本原则；民法的渊源及适用；民事法律关系；自然人；法人；非法人组织；物；民事行为；代理；诉讼时效；除斥期间和期限等。</w:t>
      </w:r>
    </w:p>
    <w:p w:rsidR="00DD1BE7" w:rsidRDefault="00DD1BE7" w:rsidP="00BB01FE">
      <w:pPr>
        <w:spacing w:line="360" w:lineRule="auto"/>
        <w:rPr>
          <w:rFonts w:ascii="宋体" w:hAnsi="宋体" w:cs="宋体"/>
          <w:b/>
          <w:color w:val="000000"/>
          <w:kern w:val="0"/>
          <w:sz w:val="28"/>
          <w:szCs w:val="28"/>
        </w:rPr>
      </w:pPr>
      <w:r>
        <w:rPr>
          <w:rStyle w:val="a5"/>
          <w:rFonts w:hint="eastAsia"/>
          <w:color w:val="FF0000"/>
          <w:sz w:val="28"/>
          <w:szCs w:val="28"/>
        </w:rPr>
        <w:t>612</w:t>
      </w:r>
      <w:r>
        <w:rPr>
          <w:rStyle w:val="a5"/>
          <w:rFonts w:hint="eastAsia"/>
          <w:color w:val="000000"/>
          <w:sz w:val="28"/>
          <w:szCs w:val="28"/>
        </w:rPr>
        <w:t>社会学概论</w:t>
      </w:r>
      <w:r>
        <w:rPr>
          <w:rFonts w:ascii="宋体" w:hAnsi="宋体" w:cs="宋体" w:hint="eastAsia"/>
          <w:b/>
          <w:color w:val="000000"/>
          <w:kern w:val="0"/>
          <w:sz w:val="28"/>
          <w:szCs w:val="28"/>
        </w:rPr>
        <w:t>考试范围</w:t>
      </w:r>
    </w:p>
    <w:p w:rsidR="00DD1BE7" w:rsidRDefault="00DD1BE7" w:rsidP="00BB01FE">
      <w:pPr>
        <w:widowControl/>
        <w:adjustRightInd w:val="0"/>
        <w:snapToGrid w:val="0"/>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社会学的研究对象（社会学是关于社会良性运行和协调发展的条件和机制的综合性具体社会科学、社会学研究对象和社会学其他内容的关系、社会学的学科地位、社会学与社会）；社会运行的物质基础（人口与社会运行、环境与社会运行、物质资料的生产方式与社会运行）</w:t>
      </w:r>
      <w:r>
        <w:rPr>
          <w:rFonts w:ascii="宋体" w:hAnsi="宋体" w:cs="宋体" w:hint="eastAsia"/>
          <w:bCs/>
          <w:kern w:val="0"/>
          <w:sz w:val="24"/>
        </w:rPr>
        <w:t>；</w:t>
      </w:r>
      <w:r>
        <w:rPr>
          <w:rFonts w:ascii="宋体" w:hAnsi="宋体" w:cs="宋体" w:hint="eastAsia"/>
          <w:color w:val="000000"/>
          <w:kern w:val="0"/>
          <w:sz w:val="24"/>
        </w:rPr>
        <w:t>社会系统与社会运行（什么是社会与社会系统、社会运行、社会学考察社会的几种角度）；社会运行与社会文化（文化的含义及特性、文化的类型、文化的构成与文化分析、文化的功能）；社会化与个体化（社会化与个体化概要、人的社会化、人的个体化）；社会互动（社会互动的含义、维度和类型、社会互动的过程变迁、社会互动研究的主要理论视角、社会角色）；社会网络与社会群体（社会网络、社会群体、初级群体）；家庭、婚姻、性与社会性别（研究概述、婚姻家庭社会学、性社会学、性别角色与社会性别）；社会组织（社会组织的概述、社会组织目标、社会组织结构、社会组织理论与管理）；社区（社区概述、农村社区、城市社区）；</w:t>
      </w:r>
      <w:r>
        <w:rPr>
          <w:rFonts w:ascii="宋体" w:hAnsi="宋体" w:cs="宋体" w:hint="eastAsia"/>
          <w:bCs/>
          <w:kern w:val="0"/>
          <w:sz w:val="24"/>
        </w:rPr>
        <w:t>社会制度（</w:t>
      </w:r>
      <w:r>
        <w:rPr>
          <w:rFonts w:ascii="宋体" w:hAnsi="宋体" w:cs="宋体" w:hint="eastAsia"/>
          <w:color w:val="000000"/>
          <w:kern w:val="0"/>
          <w:sz w:val="24"/>
        </w:rPr>
        <w:t>什么是社会制度、社会制度的类型及功能、制度创新与制度变迁</w:t>
      </w:r>
      <w:r>
        <w:rPr>
          <w:rFonts w:ascii="宋体" w:hAnsi="宋体" w:cs="宋体" w:hint="eastAsia"/>
          <w:bCs/>
          <w:kern w:val="0"/>
          <w:sz w:val="24"/>
        </w:rPr>
        <w:t>）</w:t>
      </w:r>
      <w:r>
        <w:rPr>
          <w:rFonts w:ascii="宋体" w:hAnsi="宋体" w:cs="宋体" w:hint="eastAsia"/>
          <w:color w:val="000000"/>
          <w:kern w:val="0"/>
          <w:sz w:val="24"/>
        </w:rPr>
        <w:t>；社会分层与社会流动（社会分层概述、社会分层的理论传统、中国的社会分层结构及其变迁、社会流</w:t>
      </w:r>
      <w:r>
        <w:rPr>
          <w:rFonts w:ascii="宋体" w:hAnsi="宋体" w:cs="宋体" w:hint="eastAsia"/>
          <w:color w:val="000000"/>
          <w:kern w:val="0"/>
          <w:sz w:val="24"/>
        </w:rPr>
        <w:lastRenderedPageBreak/>
        <w:t>动、地位获得研究）；社会变迁与社会现代化（社会变迁、社会现代化、社会现代化过程的基本特征、发展中国家现代化的特征、我国的现代化进程）；城市化（城市的起源、演变与城市化、城市的空间结构及其变动、城市的社会文化特征、城市问题与城市规划）；集体行为与社会运动（集体行为的概念与分类、集体行为理论、从集体行为到社会运动、社会运动的形成与演变）；社会问题（什么是社会问题、社会问题的一般特征及其类型、社会问题的理论研究、社会转型与社会问题）；社会控制（社会控制概述、社会控制体系、社会越轨与社会控制）；社会政策（社会政策的含义与类型、社会政策理论的发展、社会政策的一般过程、中国社会政策的反思与前瞻）；社会建设（社会建设的概念、社会建设的相关理论）。</w:t>
      </w:r>
    </w:p>
    <w:p w:rsidR="00DD1BE7" w:rsidRDefault="00DD1BE7" w:rsidP="00BB01FE">
      <w:pPr>
        <w:tabs>
          <w:tab w:val="left" w:pos="4110"/>
        </w:tabs>
        <w:spacing w:line="360" w:lineRule="auto"/>
        <w:rPr>
          <w:rFonts w:ascii="宋体" w:hAnsi="宋体" w:cs="宋体"/>
          <w:b/>
          <w:color w:val="000000"/>
          <w:kern w:val="0"/>
          <w:sz w:val="28"/>
          <w:szCs w:val="28"/>
        </w:rPr>
      </w:pPr>
      <w:r>
        <w:rPr>
          <w:rStyle w:val="a5"/>
          <w:rFonts w:hint="eastAsia"/>
          <w:color w:val="FF0000"/>
          <w:sz w:val="28"/>
          <w:szCs w:val="28"/>
        </w:rPr>
        <w:t>812</w:t>
      </w:r>
      <w:r>
        <w:rPr>
          <w:rStyle w:val="a5"/>
          <w:rFonts w:hint="eastAsia"/>
          <w:color w:val="000000"/>
          <w:sz w:val="28"/>
          <w:szCs w:val="28"/>
        </w:rPr>
        <w:t>社会学研究方法</w:t>
      </w:r>
      <w:r>
        <w:rPr>
          <w:rFonts w:ascii="宋体" w:hAnsi="宋体" w:cs="宋体" w:hint="eastAsia"/>
          <w:b/>
          <w:color w:val="000000"/>
          <w:kern w:val="0"/>
          <w:sz w:val="28"/>
          <w:szCs w:val="28"/>
        </w:rPr>
        <w:t>考试范围</w:t>
      </w:r>
      <w:r>
        <w:rPr>
          <w:rFonts w:ascii="宋体" w:hAnsi="宋体" w:cs="宋体"/>
          <w:b/>
          <w:color w:val="000000"/>
          <w:kern w:val="0"/>
          <w:sz w:val="28"/>
          <w:szCs w:val="28"/>
        </w:rPr>
        <w:tab/>
      </w:r>
    </w:p>
    <w:p w:rsidR="00DD1BE7" w:rsidRDefault="00DD1BE7" w:rsidP="00BB01FE">
      <w:pPr>
        <w:widowControl/>
        <w:spacing w:line="400" w:lineRule="exact"/>
        <w:ind w:firstLineChars="200" w:firstLine="480"/>
        <w:jc w:val="left"/>
        <w:rPr>
          <w:rFonts w:ascii="宋体" w:hAnsi="宋体" w:cs="宋体"/>
          <w:bCs/>
          <w:kern w:val="0"/>
          <w:sz w:val="24"/>
        </w:rPr>
      </w:pPr>
      <w:r>
        <w:rPr>
          <w:rFonts w:ascii="宋体" w:hAnsi="宋体" w:cs="宋体" w:hint="eastAsia"/>
          <w:bCs/>
          <w:kern w:val="0"/>
          <w:sz w:val="24"/>
        </w:rPr>
        <w:t>导论（社会研究的概念与特征、社会研究的方法体系、定量研究与定性研究、研究的过程）；理论与研究</w:t>
      </w:r>
      <w:r>
        <w:rPr>
          <w:rFonts w:ascii="宋体" w:hAnsi="宋体" w:cs="宋体" w:hint="eastAsia"/>
          <w:color w:val="000000"/>
          <w:kern w:val="0"/>
          <w:sz w:val="24"/>
        </w:rPr>
        <w:t>（理论及其层次、理论的构成要素、理论与研究的关系、理论建构与理论检验）；选题与文献回顾（研究问题及其来源、选题的标准、研究问题的明确化、文献回顾）；研究设计（研究目的、研究性质、研究方式、分析单位、时间维度、研究计划书）；测量与操作化（测量的概念与层次、概念的操作化、量表、测量的信度与效度）；抽样（抽样的意义与作用、概率抽样的原理与程序、概率抽样方法、户内抽样与PPS抽样、非概率抽样方法、样本规模与抽样误差）；实验研究（实验的概念与逻辑、实验的程序与类型、基本实验设计、影响实验正确性的因素）；调查研究（调查研究及其应用领域、问卷设计、调查资料的收集方法、调查的组织与实施、调查研究的特点及应用）；利用文献的定量研究（文献与利用文献的定量研究、内容分析、二次分析、现存统计资料分析、利用文献的定量研究的特点）；</w:t>
      </w:r>
      <w:r>
        <w:rPr>
          <w:rFonts w:ascii="宋体" w:hAnsi="宋体" w:cs="宋体" w:hint="eastAsia"/>
          <w:bCs/>
          <w:kern w:val="0"/>
          <w:sz w:val="24"/>
        </w:rPr>
        <w:t>定量资料分析（资料的整理与录入、单变量统计分析、双变量统计分析、多变量统计分析）；定量研究的结果表达（研究报告的类型及撰写步骤、导言、方法、结果、讨论、小结、摘要、参考文献及附录、撰写定量研究报告应注意的问题）；定性研究概述（定性研究及其相关概念、定性研究的类型、定性研究的本质特征、定性研究的方法论意义、定性研究与定量研究的差别、定性研究与定量研究的结合）；</w:t>
      </w:r>
      <w:r>
        <w:rPr>
          <w:rFonts w:ascii="宋体" w:hAnsi="宋体" w:cs="宋体" w:hint="eastAsia"/>
          <w:color w:val="000000"/>
          <w:kern w:val="0"/>
          <w:sz w:val="24"/>
        </w:rPr>
        <w:t>实地研究（实地研究及其类型、实地研究的过程、观察法、无结构访谈法、实地研究的特点及应用）；</w:t>
      </w:r>
      <w:r>
        <w:rPr>
          <w:rFonts w:ascii="宋体" w:hAnsi="宋体" w:cs="宋体" w:hint="eastAsia"/>
          <w:bCs/>
          <w:kern w:val="0"/>
          <w:sz w:val="24"/>
        </w:rPr>
        <w:t>定性资料分析（定性资料及其分析、定性资料分析的若干性质、定性资料的整理、定性资料分析的过程与方法）；定性研究的结果表达（定性研究报告与定量研究报告的比较、写作程序与方法的建议、定性研究报告各部分的写作、定性研究报告的几个例子）。</w:t>
      </w:r>
    </w:p>
    <w:p w:rsidR="00DD1BE7" w:rsidRPr="00BB01FE" w:rsidRDefault="00DD1BE7" w:rsidP="00BB01FE">
      <w:pPr>
        <w:spacing w:line="360" w:lineRule="auto"/>
        <w:rPr>
          <w:b/>
          <w:sz w:val="28"/>
          <w:szCs w:val="28"/>
        </w:rPr>
      </w:pPr>
      <w:r w:rsidRPr="005666FC">
        <w:rPr>
          <w:rFonts w:hint="eastAsia"/>
          <w:b/>
          <w:color w:val="FF0000"/>
          <w:sz w:val="28"/>
          <w:szCs w:val="28"/>
        </w:rPr>
        <w:t>613</w:t>
      </w:r>
      <w:r w:rsidRPr="00BB01FE">
        <w:rPr>
          <w:rFonts w:hint="eastAsia"/>
          <w:b/>
          <w:sz w:val="28"/>
          <w:szCs w:val="28"/>
        </w:rPr>
        <w:t>民族学通论考试范围</w:t>
      </w:r>
    </w:p>
    <w:p w:rsidR="00DD1BE7" w:rsidRDefault="00C34098" w:rsidP="00C34098">
      <w:pPr>
        <w:spacing w:line="400" w:lineRule="exact"/>
        <w:ind w:firstLineChars="200" w:firstLine="480"/>
        <w:rPr>
          <w:sz w:val="24"/>
          <w:szCs w:val="24"/>
        </w:rPr>
      </w:pPr>
      <w:r w:rsidRPr="00C34098">
        <w:rPr>
          <w:sz w:val="24"/>
          <w:szCs w:val="24"/>
        </w:rPr>
        <w:lastRenderedPageBreak/>
        <w:t>铸牢中华民族共同体意识；民族学研究的基础知识；民族学源流、民族学的实地调查方法、中国民族学的任务；民族社会形态与民族学研究；婚姻家庭与亲属制度；文化的概念、文化的性质、民族学文化研究的意义；民族学与我国现代化等内容</w:t>
      </w:r>
      <w:r w:rsidR="00DD1BE7">
        <w:rPr>
          <w:rFonts w:hint="eastAsia"/>
          <w:sz w:val="24"/>
          <w:szCs w:val="24"/>
        </w:rPr>
        <w:t>。</w:t>
      </w:r>
    </w:p>
    <w:p w:rsidR="00DD1BE7" w:rsidRPr="005666FC" w:rsidRDefault="00DD1BE7" w:rsidP="00BB01FE">
      <w:pPr>
        <w:spacing w:line="360" w:lineRule="auto"/>
        <w:rPr>
          <w:b/>
          <w:sz w:val="28"/>
          <w:szCs w:val="28"/>
        </w:rPr>
      </w:pPr>
      <w:r w:rsidRPr="005666FC">
        <w:rPr>
          <w:rFonts w:hint="eastAsia"/>
          <w:b/>
          <w:color w:val="FF0000"/>
          <w:sz w:val="28"/>
          <w:szCs w:val="28"/>
        </w:rPr>
        <w:t>81</w:t>
      </w:r>
      <w:r w:rsidR="00DE24F6">
        <w:rPr>
          <w:rFonts w:hint="eastAsia"/>
          <w:b/>
          <w:color w:val="FF0000"/>
          <w:sz w:val="28"/>
          <w:szCs w:val="28"/>
        </w:rPr>
        <w:t>3</w:t>
      </w:r>
      <w:r w:rsidRPr="005666FC">
        <w:rPr>
          <w:rFonts w:hint="eastAsia"/>
          <w:b/>
          <w:sz w:val="28"/>
          <w:szCs w:val="28"/>
        </w:rPr>
        <w:t>民族学调查与研究方法考试范围</w:t>
      </w:r>
    </w:p>
    <w:p w:rsidR="00DD1BE7" w:rsidRDefault="00DD1BE7" w:rsidP="00BB01FE">
      <w:pPr>
        <w:spacing w:line="400" w:lineRule="exact"/>
        <w:ind w:firstLineChars="200" w:firstLine="480"/>
        <w:rPr>
          <w:sz w:val="24"/>
          <w:szCs w:val="24"/>
        </w:rPr>
      </w:pPr>
      <w:r>
        <w:rPr>
          <w:rFonts w:hint="eastAsia"/>
          <w:sz w:val="24"/>
          <w:szCs w:val="24"/>
        </w:rPr>
        <w:t>民族学田野工作概述；田野调查前的准备；田野调查具体方法与技巧；田野调查资料的整理与研究；田野调查的范围：环境、生计、传统技艺、经济、社会结构、政治、宗教、科学知识、艺术、生命周期等内容。</w:t>
      </w:r>
    </w:p>
    <w:p w:rsidR="00DE2D2A" w:rsidRDefault="00DE2D2A" w:rsidP="00BB01FE">
      <w:pPr>
        <w:spacing w:line="360" w:lineRule="auto"/>
        <w:rPr>
          <w:rFonts w:ascii="宋体" w:hAnsi="宋体" w:cs="宋体"/>
          <w:b/>
          <w:color w:val="000000"/>
          <w:kern w:val="0"/>
          <w:sz w:val="28"/>
          <w:szCs w:val="28"/>
        </w:rPr>
      </w:pPr>
      <w:r>
        <w:rPr>
          <w:b/>
          <w:color w:val="FF0000"/>
          <w:kern w:val="0"/>
          <w:sz w:val="28"/>
          <w:szCs w:val="28"/>
        </w:rPr>
        <w:t>614</w:t>
      </w:r>
      <w:r w:rsidR="00DF5E6A">
        <w:rPr>
          <w:rFonts w:ascii="宋体" w:hAnsi="宋体" w:cs="宋体" w:hint="eastAsia"/>
          <w:b/>
          <w:color w:val="000000"/>
          <w:kern w:val="0"/>
          <w:sz w:val="28"/>
          <w:szCs w:val="28"/>
        </w:rPr>
        <w:t>文学综合</w:t>
      </w:r>
      <w:r>
        <w:rPr>
          <w:rFonts w:ascii="宋体" w:hAnsi="宋体" w:cs="宋体" w:hint="eastAsia"/>
          <w:b/>
          <w:color w:val="000000"/>
          <w:kern w:val="0"/>
          <w:sz w:val="28"/>
          <w:szCs w:val="28"/>
        </w:rPr>
        <w:t>考试范围</w:t>
      </w:r>
    </w:p>
    <w:p w:rsidR="00BF3869" w:rsidRDefault="00BF3869" w:rsidP="00BF3869">
      <w:pPr>
        <w:spacing w:line="400" w:lineRule="exact"/>
        <w:ind w:firstLineChars="196" w:firstLine="472"/>
        <w:rPr>
          <w:rFonts w:ascii="宋体" w:hAnsi="宋体"/>
          <w:b/>
          <w:sz w:val="24"/>
        </w:rPr>
      </w:pPr>
      <w:r>
        <w:rPr>
          <w:rFonts w:ascii="宋体" w:hAnsi="宋体" w:hint="eastAsia"/>
          <w:b/>
          <w:sz w:val="24"/>
        </w:rPr>
        <w:t>一、中国古代</w:t>
      </w:r>
      <w:r>
        <w:rPr>
          <w:rFonts w:ascii="宋体" w:hAnsi="宋体"/>
          <w:b/>
          <w:sz w:val="24"/>
        </w:rPr>
        <w:t>文学</w:t>
      </w:r>
      <w:r>
        <w:rPr>
          <w:rFonts w:ascii="宋体" w:hAnsi="宋体" w:hint="eastAsia"/>
          <w:b/>
          <w:sz w:val="24"/>
        </w:rPr>
        <w:t>：</w:t>
      </w:r>
    </w:p>
    <w:p w:rsidR="00BF3869" w:rsidRDefault="00BF3869" w:rsidP="00BF3869">
      <w:pPr>
        <w:spacing w:line="400" w:lineRule="exact"/>
        <w:ind w:firstLineChars="200" w:firstLine="480"/>
        <w:rPr>
          <w:rFonts w:ascii="宋体" w:hAnsi="宋体"/>
          <w:sz w:val="24"/>
        </w:rPr>
      </w:pPr>
      <w:r>
        <w:rPr>
          <w:rFonts w:ascii="宋体" w:hAnsi="宋体" w:hint="eastAsia"/>
          <w:sz w:val="24"/>
        </w:rPr>
        <w:t>先秦：《诗经》；《楚辞》；诸子散文、历史散文。</w:t>
      </w:r>
    </w:p>
    <w:p w:rsidR="00BF3869" w:rsidRDefault="00BF3869" w:rsidP="00BF3869">
      <w:pPr>
        <w:spacing w:line="400" w:lineRule="exact"/>
        <w:ind w:firstLineChars="200" w:firstLine="480"/>
        <w:rPr>
          <w:rFonts w:ascii="宋体" w:hAnsi="宋体"/>
          <w:sz w:val="24"/>
        </w:rPr>
      </w:pPr>
      <w:r>
        <w:rPr>
          <w:rFonts w:ascii="宋体" w:hAnsi="宋体" w:hint="eastAsia"/>
          <w:sz w:val="24"/>
        </w:rPr>
        <w:t>秦汉：李斯；汉代散文；汉赋；《史记》；两汉乐府诗；东汉文人诗。</w:t>
      </w:r>
    </w:p>
    <w:p w:rsidR="00BF3869" w:rsidRDefault="00BF3869" w:rsidP="00BF3869">
      <w:pPr>
        <w:spacing w:line="400" w:lineRule="exact"/>
        <w:ind w:firstLineChars="200" w:firstLine="480"/>
        <w:rPr>
          <w:rFonts w:ascii="宋体" w:hAnsi="宋体"/>
          <w:sz w:val="24"/>
        </w:rPr>
      </w:pPr>
      <w:r>
        <w:rPr>
          <w:rFonts w:ascii="宋体" w:hAnsi="宋体" w:hint="eastAsia"/>
          <w:sz w:val="24"/>
        </w:rPr>
        <w:t>魏晋六朝：三曹七子；嵇康、阮籍；陆机、潘岳、左思、郭璞、陶渊明；谢灵运、鲍照、谢朓；志人志怪小说；魏晋南北朝辞赋、骈文、散文。</w:t>
      </w:r>
    </w:p>
    <w:p w:rsidR="00BF3869" w:rsidRDefault="00BF3869" w:rsidP="00BF3869">
      <w:pPr>
        <w:spacing w:line="400" w:lineRule="exact"/>
        <w:ind w:firstLineChars="200" w:firstLine="480"/>
        <w:rPr>
          <w:rFonts w:ascii="宋体" w:hAnsi="宋体"/>
          <w:sz w:val="24"/>
        </w:rPr>
      </w:pPr>
      <w:r>
        <w:rPr>
          <w:rFonts w:ascii="宋体" w:hAnsi="宋体" w:hint="eastAsia"/>
          <w:sz w:val="24"/>
        </w:rPr>
        <w:t>隋唐五代：陈子昂、初唐四杰； 山水田园诗人、边塞诗人；李白、杜甫；大历诗风、元白诗派、韩孟诗派、古文运动；李贺、柳宗元、刘禹锡；杜牧、李商隐；唐传奇、唐五代词。</w:t>
      </w:r>
    </w:p>
    <w:p w:rsidR="00BF3869" w:rsidRDefault="00BF3869" w:rsidP="00BF3869">
      <w:pPr>
        <w:spacing w:line="400" w:lineRule="exact"/>
        <w:ind w:firstLineChars="200" w:firstLine="480"/>
        <w:rPr>
          <w:rFonts w:ascii="宋体" w:hAnsi="宋体"/>
          <w:spacing w:val="-6"/>
          <w:sz w:val="24"/>
        </w:rPr>
      </w:pPr>
      <w:r>
        <w:rPr>
          <w:rFonts w:ascii="宋体" w:hAnsi="宋体" w:hint="eastAsia"/>
          <w:sz w:val="24"/>
        </w:rPr>
        <w:t>宋代：宋词作家柳永、晏殊、欧阳修、王安石、苏轼、黄庭坚、晏几道、秦观、贺铸、周邦彦、李清照、辛弃疾、姜夔、吴文英、刘克庄；宋诗作家欧阳修、梅尧臣、苏舜钦、王安石、苏轼、黄庭坚、陈师道、陆游、杨万里、范成大；散文作家欧阳修、苏轼、王安石、曾巩、陆游；白体、晚唐体、西昆体、太学体、江西诗派、辛派词人、永嘉四灵、江湖诗派。</w:t>
      </w:r>
    </w:p>
    <w:p w:rsidR="00BF3869" w:rsidRDefault="00BF3869" w:rsidP="00BF3869">
      <w:pPr>
        <w:spacing w:line="400" w:lineRule="exact"/>
        <w:ind w:firstLineChars="200" w:firstLine="480"/>
        <w:rPr>
          <w:rFonts w:ascii="宋体" w:hAnsi="宋体"/>
          <w:sz w:val="24"/>
        </w:rPr>
      </w:pPr>
      <w:r>
        <w:rPr>
          <w:rFonts w:ascii="宋体" w:hAnsi="宋体" w:hint="eastAsia"/>
          <w:sz w:val="24"/>
        </w:rPr>
        <w:t>元代：散曲；关汉卿；王实甫《西厢记》；白朴《梧桐雨》；马致远《汉宫秋》。</w:t>
      </w:r>
    </w:p>
    <w:p w:rsidR="00BF3869" w:rsidRDefault="00BF3869" w:rsidP="00BF3869">
      <w:pPr>
        <w:spacing w:line="400" w:lineRule="exact"/>
        <w:ind w:firstLineChars="200" w:firstLine="480"/>
        <w:rPr>
          <w:rFonts w:ascii="宋体" w:hAnsi="宋体"/>
          <w:b/>
          <w:sz w:val="24"/>
        </w:rPr>
      </w:pPr>
      <w:r>
        <w:rPr>
          <w:rFonts w:ascii="宋体" w:hAnsi="宋体" w:hint="eastAsia"/>
          <w:sz w:val="24"/>
        </w:rPr>
        <w:t>明清：《三国演义》《水浒传》《西游记》《红楼梦》《聊斋志异》《儒林外史》；《牡丹亭》《长生殿》《桃花扇》；童心说、公安派、梅村体、阳羡词派、浙西词派、桐城派、诗界革命；龚自珍。</w:t>
      </w:r>
    </w:p>
    <w:p w:rsidR="00BF3869" w:rsidRDefault="00BF3869" w:rsidP="00BF3869">
      <w:pPr>
        <w:spacing w:line="400" w:lineRule="exact"/>
        <w:ind w:firstLineChars="196" w:firstLine="472"/>
        <w:rPr>
          <w:rFonts w:ascii="宋体" w:hAnsi="宋体"/>
          <w:b/>
          <w:sz w:val="24"/>
        </w:rPr>
      </w:pPr>
      <w:r>
        <w:rPr>
          <w:rFonts w:ascii="宋体" w:hAnsi="宋体" w:hint="eastAsia"/>
          <w:b/>
          <w:sz w:val="24"/>
        </w:rPr>
        <w:t>二、中国现当代文学：</w:t>
      </w:r>
    </w:p>
    <w:p w:rsidR="00BF3869" w:rsidRDefault="00BF3869" w:rsidP="00BF3869">
      <w:pPr>
        <w:spacing w:line="400" w:lineRule="exact"/>
        <w:ind w:firstLineChars="200" w:firstLine="480"/>
        <w:rPr>
          <w:rFonts w:ascii="宋体" w:hAnsi="宋体"/>
          <w:sz w:val="24"/>
        </w:rPr>
      </w:pPr>
      <w:r>
        <w:rPr>
          <w:rFonts w:ascii="宋体" w:hAnsi="宋体" w:hint="eastAsia"/>
          <w:sz w:val="24"/>
        </w:rPr>
        <w:t>中国现代文学：中国现代文学三十年的文学思潮、文学流派、文学社团；作家鲁迅、郭沫若、茅盾、巴金、老舍、沈从文、曹禺、周作人、朱自清、徐志摩、丁玲、萧红、艾青、张爱玲、赵树理、钱钟书等的重要作品。</w:t>
      </w:r>
    </w:p>
    <w:p w:rsidR="00BF3869" w:rsidRDefault="00BF3869" w:rsidP="00BF3869">
      <w:pPr>
        <w:spacing w:line="400" w:lineRule="exact"/>
        <w:ind w:firstLineChars="200" w:firstLine="480"/>
        <w:rPr>
          <w:rFonts w:ascii="宋体" w:hAnsi="宋体"/>
          <w:color w:val="FF0000"/>
          <w:sz w:val="24"/>
        </w:rPr>
      </w:pPr>
      <w:r>
        <w:rPr>
          <w:rFonts w:ascii="宋体" w:hAnsi="宋体" w:hint="eastAsia"/>
          <w:sz w:val="24"/>
        </w:rPr>
        <w:t>中国当代文学：中国当代文学的文学思潮、文学流派与文学发展轨迹；20世纪50-70年代革命历史题材与农村题材小说、文革时期的潜在写作、20世纪80年代朦胧诗、归来者诗歌、寻根小说，先锋小说、新写实小说、文化散文、小剧场戏剧、女作家小说及重要长篇小说等；作家柳青、杨沫、食指、路遥、张</w:t>
      </w:r>
      <w:r>
        <w:rPr>
          <w:rFonts w:ascii="宋体" w:hAnsi="宋体" w:hint="eastAsia"/>
          <w:sz w:val="24"/>
        </w:rPr>
        <w:lastRenderedPageBreak/>
        <w:t>承志、莫言、陈忠实、王安忆、韩少功、阿城、阿来、余华、北岛、舒婷、顾城、海子、杨绛、余秋雨、高行健、孟京辉等的重要作品。</w:t>
      </w:r>
    </w:p>
    <w:p w:rsidR="00DE2D2A" w:rsidRDefault="007D4218" w:rsidP="00BB01FE">
      <w:pPr>
        <w:spacing w:line="360" w:lineRule="auto"/>
        <w:rPr>
          <w:rFonts w:ascii="宋体" w:hAnsi="宋体" w:cs="宋体"/>
          <w:b/>
          <w:color w:val="000000"/>
          <w:kern w:val="0"/>
          <w:sz w:val="28"/>
          <w:szCs w:val="28"/>
        </w:rPr>
      </w:pPr>
      <w:r>
        <w:rPr>
          <w:rFonts w:hint="eastAsia"/>
          <w:b/>
          <w:color w:val="FF0000"/>
          <w:kern w:val="0"/>
          <w:sz w:val="28"/>
          <w:szCs w:val="28"/>
        </w:rPr>
        <w:t>814</w:t>
      </w:r>
      <w:r w:rsidR="00DF5E6A">
        <w:rPr>
          <w:rFonts w:ascii="宋体" w:hAnsi="宋体" w:cs="宋体" w:hint="eastAsia"/>
          <w:b/>
          <w:color w:val="000000"/>
          <w:kern w:val="0"/>
          <w:sz w:val="28"/>
          <w:szCs w:val="28"/>
        </w:rPr>
        <w:t>语言综合</w:t>
      </w:r>
      <w:r w:rsidR="00DE2D2A">
        <w:rPr>
          <w:rFonts w:ascii="宋体" w:hAnsi="宋体" w:cs="宋体"/>
          <w:b/>
          <w:color w:val="000000"/>
          <w:kern w:val="0"/>
          <w:sz w:val="28"/>
          <w:szCs w:val="28"/>
        </w:rPr>
        <w:t>考试范围</w:t>
      </w:r>
    </w:p>
    <w:p w:rsidR="00E45A34" w:rsidRDefault="00E45A34" w:rsidP="00E45A34">
      <w:pPr>
        <w:widowControl/>
        <w:spacing w:line="400" w:lineRule="exact"/>
        <w:ind w:leftChars="228" w:left="587" w:hangingChars="45" w:hanging="108"/>
        <w:rPr>
          <w:rFonts w:ascii="宋体" w:hAnsi="宋体" w:cs="宋体"/>
          <w:kern w:val="0"/>
          <w:sz w:val="18"/>
          <w:szCs w:val="18"/>
        </w:rPr>
      </w:pPr>
      <w:r>
        <w:rPr>
          <w:rFonts w:ascii="宋体" w:hAnsi="宋体" w:hint="eastAsia"/>
          <w:sz w:val="24"/>
        </w:rPr>
        <w:t>一、</w:t>
      </w:r>
      <w:r>
        <w:rPr>
          <w:rFonts w:ascii="宋体" w:hAnsi="宋体" w:cs="宋体" w:hint="eastAsia"/>
          <w:b/>
          <w:kern w:val="0"/>
          <w:sz w:val="24"/>
        </w:rPr>
        <w:t>古代汉语:</w:t>
      </w:r>
    </w:p>
    <w:p w:rsidR="00E45A34" w:rsidRDefault="00E45A34" w:rsidP="00E45A34">
      <w:pPr>
        <w:spacing w:line="400" w:lineRule="exact"/>
        <w:ind w:firstLineChars="200" w:firstLine="480"/>
        <w:rPr>
          <w:rFonts w:ascii="宋体" w:hAnsi="宋体" w:cs="黑体"/>
          <w:sz w:val="24"/>
        </w:rPr>
      </w:pPr>
      <w:r>
        <w:rPr>
          <w:rFonts w:ascii="黑体" w:eastAsia="黑体" w:hAnsi="宋体" w:hint="eastAsia"/>
          <w:sz w:val="24"/>
        </w:rPr>
        <w:t>文选范围</w:t>
      </w:r>
      <w:r>
        <w:rPr>
          <w:rFonts w:ascii="宋体" w:hAnsi="宋体" w:hint="eastAsia"/>
          <w:sz w:val="24"/>
        </w:rPr>
        <w:t>：王力主编《古代汉语》（中华书局出版，校订重排本）第一、二册。</w:t>
      </w:r>
      <w:r>
        <w:rPr>
          <w:rFonts w:ascii="黑体" w:eastAsia="黑体" w:hAnsi="宋体" w:hint="eastAsia"/>
          <w:sz w:val="24"/>
        </w:rPr>
        <w:t>要求：</w:t>
      </w:r>
      <w:r>
        <w:rPr>
          <w:rFonts w:ascii="宋体" w:hAnsi="宋体" w:hint="eastAsia"/>
          <w:sz w:val="24"/>
        </w:rPr>
        <w:t>利用文选本身的注释、古汉语字词典以及相关的古汉语汉字基础知识，通过反复阅读和诵读，能逐词逐句、准确透彻地理解。</w:t>
      </w:r>
    </w:p>
    <w:p w:rsidR="00E45A34" w:rsidRDefault="00E45A34" w:rsidP="00E45A34">
      <w:pPr>
        <w:spacing w:line="400" w:lineRule="exact"/>
        <w:ind w:firstLineChars="200" w:firstLine="480"/>
        <w:rPr>
          <w:rFonts w:ascii="宋体" w:hAnsi="宋体"/>
          <w:sz w:val="24"/>
        </w:rPr>
      </w:pPr>
      <w:r>
        <w:rPr>
          <w:rFonts w:ascii="黑体" w:eastAsia="黑体" w:hAnsi="宋体" w:hint="eastAsia"/>
          <w:sz w:val="24"/>
        </w:rPr>
        <w:t>通论范围：</w:t>
      </w:r>
      <w:r>
        <w:rPr>
          <w:rFonts w:ascii="宋体" w:hAnsi="宋体" w:hint="eastAsia"/>
          <w:sz w:val="24"/>
        </w:rPr>
        <w:t>1.常用</w:t>
      </w:r>
      <w:r>
        <w:rPr>
          <w:rFonts w:ascii="宋体" w:hAnsi="宋体" w:hint="eastAsia"/>
          <w:bCs/>
          <w:sz w:val="24"/>
        </w:rPr>
        <w:t>古汉语工具书及其使用。2.文字：汉字的形体构造；汉字字体的演变；</w:t>
      </w:r>
      <w:r>
        <w:rPr>
          <w:rFonts w:ascii="宋体" w:hAnsi="宋体" w:hint="eastAsia"/>
          <w:spacing w:val="-8"/>
          <w:sz w:val="24"/>
        </w:rPr>
        <w:t>古书中的用字（假借字[即通假字]、古今字、异体字）。3.</w:t>
      </w:r>
      <w:r>
        <w:rPr>
          <w:rFonts w:ascii="宋体" w:hAnsi="宋体" w:hint="eastAsia"/>
          <w:bCs/>
          <w:sz w:val="24"/>
        </w:rPr>
        <w:t>词汇：单音词、复音词（合成词和联绵词）；词的本义，词的本义的探求，词义的引申；古今词义的异同。4.语法：判断句；</w:t>
      </w:r>
      <w:r>
        <w:rPr>
          <w:rFonts w:ascii="宋体" w:hAnsi="宋体" w:hint="eastAsia"/>
          <w:sz w:val="24"/>
        </w:rPr>
        <w:t>被动句（语法被动句、意念被动句）；特殊动宾关系；宾语前置；定语后置；状语后置；名词作状语；词类活用（名词、形容词、数词用作动词）</w:t>
      </w:r>
      <w:r>
        <w:rPr>
          <w:rFonts w:ascii="宋体" w:hAnsi="宋体" w:hint="eastAsia"/>
          <w:bCs/>
          <w:sz w:val="24"/>
        </w:rPr>
        <w:t>；“所”字结构；“者”字结构（语气词“者”不构成“者”字结构）</w:t>
      </w:r>
      <w:r>
        <w:rPr>
          <w:rFonts w:ascii="宋体" w:hAnsi="宋体" w:hint="eastAsia"/>
          <w:sz w:val="24"/>
        </w:rPr>
        <w:t>；</w:t>
      </w:r>
      <w:r>
        <w:rPr>
          <w:rFonts w:ascii="宋体" w:hAnsi="宋体" w:hint="eastAsia"/>
          <w:bCs/>
          <w:sz w:val="24"/>
        </w:rPr>
        <w:t>凝固结构和习惯用法。5.修辞：</w:t>
      </w:r>
      <w:r>
        <w:rPr>
          <w:rFonts w:ascii="宋体" w:hAnsi="宋体" w:hint="eastAsia"/>
          <w:sz w:val="24"/>
        </w:rPr>
        <w:t>互文；共用；分承；变文同义；变序；借代；连文（连及）；用典。6.古代的</w:t>
      </w:r>
      <w:r>
        <w:rPr>
          <w:rFonts w:ascii="宋体" w:hAnsi="宋体" w:hint="eastAsia"/>
          <w:bCs/>
          <w:sz w:val="24"/>
        </w:rPr>
        <w:t>古书注解：</w:t>
      </w:r>
      <w:r>
        <w:rPr>
          <w:rFonts w:ascii="宋体" w:hAnsi="宋体" w:hint="eastAsia"/>
          <w:sz w:val="24"/>
        </w:rPr>
        <w:t>古书注解的常见体例（传、笺、注、疏、集注、章句、音义、音）；古书注解的常见术语（曰、为、谓之、谓、貌、犹、之言、之为言、之犹言、读为、读曰、读若、读如、如字）。</w:t>
      </w:r>
    </w:p>
    <w:p w:rsidR="00E45A34" w:rsidRDefault="00E45A34" w:rsidP="00E45A34">
      <w:pPr>
        <w:spacing w:line="400" w:lineRule="exact"/>
        <w:ind w:firstLineChars="196" w:firstLine="470"/>
        <w:rPr>
          <w:rFonts w:ascii="宋体" w:hAnsi="宋体" w:cs="宋体"/>
          <w:b/>
          <w:kern w:val="0"/>
          <w:sz w:val="24"/>
        </w:rPr>
      </w:pPr>
      <w:r>
        <w:rPr>
          <w:rFonts w:ascii="宋体" w:hAnsi="宋体" w:hint="eastAsia"/>
          <w:sz w:val="24"/>
        </w:rPr>
        <w:t>二、</w:t>
      </w:r>
      <w:r>
        <w:rPr>
          <w:rFonts w:ascii="宋体" w:hAnsi="宋体" w:cs="宋体" w:hint="eastAsia"/>
          <w:b/>
          <w:kern w:val="0"/>
          <w:sz w:val="24"/>
        </w:rPr>
        <w:t>现代汉语：</w:t>
      </w:r>
    </w:p>
    <w:p w:rsidR="00E45A34" w:rsidRDefault="00E45A34" w:rsidP="00E45A34">
      <w:pPr>
        <w:spacing w:line="400" w:lineRule="exact"/>
        <w:ind w:firstLineChars="200" w:firstLine="480"/>
        <w:rPr>
          <w:rFonts w:ascii="宋体" w:hAnsi="宋体" w:cs="黑体"/>
          <w:bCs/>
          <w:spacing w:val="-6"/>
          <w:sz w:val="24"/>
        </w:rPr>
      </w:pPr>
      <w:r>
        <w:rPr>
          <w:rFonts w:ascii="宋体" w:hAnsi="宋体" w:hint="eastAsia"/>
          <w:bCs/>
          <w:sz w:val="24"/>
        </w:rPr>
        <w:t>1.现代汉语基本术语解释；2.语音部分：语音单位，语音结构分析，音变；3.词汇部分：词的结构，词义分析，词汇的组成，词汇的发展变化；4.语法部分：语法单位，词类，短语类型，层次分析，句法成</w:t>
      </w:r>
      <w:r>
        <w:rPr>
          <w:rFonts w:ascii="宋体" w:hAnsi="宋体" w:hint="eastAsia"/>
          <w:bCs/>
          <w:spacing w:val="-6"/>
          <w:sz w:val="24"/>
        </w:rPr>
        <w:t>分，句型句式，病句，复句等分析；5.修辞部分：修辞和语境，修辞同语音、词汇、语法的关系，修辞的作用，修辞方式（辞格）。</w:t>
      </w:r>
    </w:p>
    <w:p w:rsidR="007E4C7D" w:rsidRDefault="007E4C7D" w:rsidP="00BB01FE">
      <w:pPr>
        <w:spacing w:line="360" w:lineRule="auto"/>
        <w:rPr>
          <w:b/>
          <w:sz w:val="28"/>
          <w:szCs w:val="28"/>
        </w:rPr>
      </w:pPr>
      <w:r>
        <w:rPr>
          <w:rFonts w:hint="eastAsia"/>
          <w:b/>
          <w:color w:val="FF0000"/>
          <w:kern w:val="0"/>
          <w:sz w:val="28"/>
          <w:szCs w:val="28"/>
        </w:rPr>
        <w:t>618</w:t>
      </w:r>
      <w:r>
        <w:rPr>
          <w:rFonts w:hint="eastAsia"/>
          <w:b/>
          <w:sz w:val="28"/>
          <w:szCs w:val="28"/>
        </w:rPr>
        <w:t>新闻与传播专业理论基础</w:t>
      </w:r>
    </w:p>
    <w:p w:rsidR="007E4C7D" w:rsidRDefault="007E4C7D" w:rsidP="00BB01FE">
      <w:pPr>
        <w:spacing w:line="400" w:lineRule="exact"/>
        <w:ind w:firstLineChars="200" w:firstLine="480"/>
        <w:rPr>
          <w:sz w:val="24"/>
        </w:rPr>
      </w:pPr>
      <w:r>
        <w:rPr>
          <w:rFonts w:hint="eastAsia"/>
          <w:sz w:val="24"/>
        </w:rPr>
        <w:t>（</w:t>
      </w:r>
      <w:r>
        <w:rPr>
          <w:rFonts w:hint="eastAsia"/>
          <w:sz w:val="24"/>
        </w:rPr>
        <w:t>1</w:t>
      </w:r>
      <w:r>
        <w:rPr>
          <w:rFonts w:hint="eastAsia"/>
          <w:sz w:val="24"/>
        </w:rPr>
        <w:t>）中外新闻史；（</w:t>
      </w:r>
      <w:r>
        <w:rPr>
          <w:rFonts w:hint="eastAsia"/>
          <w:sz w:val="24"/>
        </w:rPr>
        <w:t>2</w:t>
      </w:r>
      <w:r>
        <w:rPr>
          <w:rFonts w:hint="eastAsia"/>
          <w:sz w:val="24"/>
        </w:rPr>
        <w:t>）新闻学理论；（</w:t>
      </w:r>
      <w:r>
        <w:rPr>
          <w:rFonts w:hint="eastAsia"/>
          <w:sz w:val="24"/>
        </w:rPr>
        <w:t>3</w:t>
      </w:r>
      <w:r>
        <w:rPr>
          <w:rFonts w:hint="eastAsia"/>
          <w:sz w:val="24"/>
        </w:rPr>
        <w:t>）广播电视学理论及研究方法；（</w:t>
      </w:r>
      <w:r>
        <w:rPr>
          <w:rFonts w:hint="eastAsia"/>
          <w:sz w:val="24"/>
        </w:rPr>
        <w:t>4</w:t>
      </w:r>
      <w:r>
        <w:rPr>
          <w:rFonts w:hint="eastAsia"/>
          <w:sz w:val="24"/>
        </w:rPr>
        <w:t>）新媒体相关理论。</w:t>
      </w:r>
    </w:p>
    <w:p w:rsidR="007E4C7D" w:rsidRDefault="007E4C7D" w:rsidP="00BB01FE">
      <w:pPr>
        <w:spacing w:line="360" w:lineRule="auto"/>
        <w:rPr>
          <w:b/>
          <w:kern w:val="0"/>
          <w:sz w:val="28"/>
          <w:szCs w:val="28"/>
        </w:rPr>
      </w:pPr>
      <w:r>
        <w:rPr>
          <w:rFonts w:hint="eastAsia"/>
          <w:b/>
          <w:color w:val="FF0000"/>
          <w:kern w:val="0"/>
          <w:sz w:val="28"/>
          <w:szCs w:val="28"/>
        </w:rPr>
        <w:t>8</w:t>
      </w:r>
      <w:r w:rsidR="00B210B6">
        <w:rPr>
          <w:rFonts w:hint="eastAsia"/>
          <w:b/>
          <w:color w:val="FF0000"/>
          <w:kern w:val="0"/>
          <w:sz w:val="28"/>
          <w:szCs w:val="28"/>
        </w:rPr>
        <w:t>1</w:t>
      </w:r>
      <w:r w:rsidR="00DE24F6">
        <w:rPr>
          <w:rFonts w:hint="eastAsia"/>
          <w:b/>
          <w:color w:val="FF0000"/>
          <w:kern w:val="0"/>
          <w:sz w:val="28"/>
          <w:szCs w:val="28"/>
        </w:rPr>
        <w:t>7</w:t>
      </w:r>
      <w:r>
        <w:rPr>
          <w:rFonts w:hint="eastAsia"/>
          <w:b/>
          <w:kern w:val="0"/>
          <w:sz w:val="28"/>
          <w:szCs w:val="28"/>
        </w:rPr>
        <w:t>传播学综合</w:t>
      </w:r>
      <w:bookmarkStart w:id="0" w:name="_GoBack"/>
      <w:bookmarkEnd w:id="0"/>
    </w:p>
    <w:p w:rsidR="007E4C7D" w:rsidRDefault="007E4C7D" w:rsidP="00BB01FE">
      <w:pPr>
        <w:spacing w:line="400" w:lineRule="exact"/>
        <w:ind w:firstLineChars="200" w:firstLine="480"/>
        <w:rPr>
          <w:sz w:val="24"/>
        </w:rPr>
      </w:pPr>
      <w:r>
        <w:rPr>
          <w:rFonts w:hint="eastAsia"/>
          <w:sz w:val="24"/>
        </w:rPr>
        <w:t>传播学的基本理论、研究方法及运用。</w:t>
      </w:r>
    </w:p>
    <w:p w:rsidR="00A415EC" w:rsidRPr="00B7481B" w:rsidRDefault="00A415EC" w:rsidP="00BB01FE">
      <w:pPr>
        <w:spacing w:line="360" w:lineRule="auto"/>
        <w:jc w:val="left"/>
        <w:rPr>
          <w:b/>
          <w:kern w:val="0"/>
          <w:sz w:val="28"/>
          <w:szCs w:val="28"/>
        </w:rPr>
      </w:pPr>
      <w:r w:rsidRPr="003933EF">
        <w:rPr>
          <w:b/>
          <w:color w:val="FF0000"/>
          <w:kern w:val="0"/>
          <w:sz w:val="28"/>
          <w:szCs w:val="28"/>
        </w:rPr>
        <w:t>6</w:t>
      </w:r>
      <w:r w:rsidRPr="003933EF">
        <w:rPr>
          <w:rFonts w:hint="eastAsia"/>
          <w:b/>
          <w:color w:val="FF0000"/>
          <w:kern w:val="0"/>
          <w:sz w:val="28"/>
          <w:szCs w:val="28"/>
        </w:rPr>
        <w:t>01</w:t>
      </w:r>
      <w:r w:rsidRPr="00B7481B">
        <w:rPr>
          <w:b/>
          <w:kern w:val="0"/>
          <w:sz w:val="28"/>
          <w:szCs w:val="28"/>
        </w:rPr>
        <w:t>数学分析考试范围</w:t>
      </w:r>
    </w:p>
    <w:p w:rsidR="00A415EC" w:rsidRDefault="00A415EC" w:rsidP="00BB01FE">
      <w:pPr>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一</w:t>
      </w:r>
      <w:r w:rsidRPr="00A158B9">
        <w:rPr>
          <w:rFonts w:ascii="宋体" w:hAnsi="宋体" w:cs="宋体"/>
          <w:color w:val="000000"/>
          <w:kern w:val="0"/>
          <w:sz w:val="24"/>
        </w:rPr>
        <w:t>元函数的极限与连续；闭区间上连续函数</w:t>
      </w:r>
      <w:r>
        <w:rPr>
          <w:rFonts w:ascii="宋体" w:hAnsi="宋体" w:cs="宋体" w:hint="eastAsia"/>
          <w:color w:val="000000"/>
          <w:kern w:val="0"/>
          <w:sz w:val="24"/>
        </w:rPr>
        <w:t>的</w:t>
      </w:r>
      <w:r w:rsidRPr="00A158B9">
        <w:rPr>
          <w:rFonts w:ascii="宋体" w:hAnsi="宋体" w:cs="宋体"/>
          <w:color w:val="000000"/>
          <w:kern w:val="0"/>
          <w:sz w:val="24"/>
        </w:rPr>
        <w:t>性质；导数与微分；</w:t>
      </w:r>
      <w:r w:rsidRPr="0031251D">
        <w:rPr>
          <w:rFonts w:ascii="宋体" w:hAnsi="宋体" w:cs="宋体" w:hint="eastAsia"/>
          <w:color w:val="000000"/>
          <w:kern w:val="0"/>
          <w:sz w:val="24"/>
        </w:rPr>
        <w:t>微分学基本定理及导数的应用</w:t>
      </w:r>
      <w:r w:rsidRPr="00A158B9">
        <w:rPr>
          <w:rFonts w:ascii="宋体" w:hAnsi="宋体" w:cs="宋体"/>
          <w:color w:val="000000"/>
          <w:kern w:val="0"/>
          <w:sz w:val="24"/>
        </w:rPr>
        <w:t>；不定积分；定积分及其应用；数项级数；</w:t>
      </w:r>
      <w:r w:rsidRPr="0031251D">
        <w:rPr>
          <w:rFonts w:ascii="宋体" w:hAnsi="宋体" w:cs="宋体" w:hint="eastAsia"/>
          <w:color w:val="000000"/>
          <w:kern w:val="0"/>
          <w:sz w:val="24"/>
        </w:rPr>
        <w:t>反常</w:t>
      </w:r>
      <w:r w:rsidRPr="00A158B9">
        <w:rPr>
          <w:rFonts w:ascii="宋体" w:hAnsi="宋体" w:cs="宋体"/>
          <w:color w:val="000000"/>
          <w:kern w:val="0"/>
          <w:sz w:val="24"/>
        </w:rPr>
        <w:t>积分；函数项级数、幂级数；</w:t>
      </w:r>
      <w:r w:rsidRPr="0031251D">
        <w:rPr>
          <w:rFonts w:ascii="宋体" w:hAnsi="宋体" w:cs="宋体" w:hint="eastAsia"/>
          <w:color w:val="000000"/>
          <w:kern w:val="0"/>
          <w:sz w:val="24"/>
        </w:rPr>
        <w:t>傅里叶级数；</w:t>
      </w:r>
      <w:r w:rsidRPr="00A158B9">
        <w:rPr>
          <w:rFonts w:ascii="宋体" w:hAnsi="宋体" w:cs="宋体"/>
          <w:color w:val="000000"/>
          <w:kern w:val="0"/>
          <w:sz w:val="24"/>
        </w:rPr>
        <w:t>多元函数的极限与连续；偏导数和全微分；极值和条件极值；含参变量的积分；含参变量的</w:t>
      </w:r>
      <w:r w:rsidRPr="0031251D">
        <w:rPr>
          <w:rFonts w:ascii="宋体" w:hAnsi="宋体" w:cs="宋体" w:hint="eastAsia"/>
          <w:color w:val="000000"/>
          <w:kern w:val="0"/>
          <w:sz w:val="24"/>
        </w:rPr>
        <w:t>反常积分</w:t>
      </w:r>
      <w:r w:rsidRPr="00A158B9">
        <w:rPr>
          <w:rFonts w:ascii="宋体" w:hAnsi="宋体" w:cs="宋体"/>
          <w:color w:val="000000"/>
          <w:kern w:val="0"/>
          <w:sz w:val="24"/>
        </w:rPr>
        <w:t>；重积分的计算及应用；曲</w:t>
      </w:r>
      <w:r w:rsidRPr="00A158B9">
        <w:rPr>
          <w:rFonts w:ascii="宋体" w:hAnsi="宋体" w:cs="宋体"/>
          <w:color w:val="000000"/>
          <w:kern w:val="0"/>
          <w:sz w:val="24"/>
        </w:rPr>
        <w:lastRenderedPageBreak/>
        <w:t>线积分和曲面积分的计算。</w:t>
      </w:r>
    </w:p>
    <w:p w:rsidR="00A415EC" w:rsidRPr="00206084" w:rsidRDefault="00A415EC" w:rsidP="00AB0AB3">
      <w:pPr>
        <w:widowControl/>
        <w:spacing w:line="360" w:lineRule="auto"/>
        <w:jc w:val="left"/>
        <w:rPr>
          <w:rFonts w:ascii="宋体" w:hAnsi="宋体" w:cs="宋体"/>
          <w:color w:val="000000"/>
          <w:kern w:val="0"/>
          <w:sz w:val="28"/>
          <w:szCs w:val="28"/>
        </w:rPr>
      </w:pPr>
      <w:r w:rsidRPr="00206084">
        <w:rPr>
          <w:b/>
          <w:color w:val="FF0000"/>
          <w:kern w:val="0"/>
          <w:sz w:val="28"/>
          <w:szCs w:val="28"/>
        </w:rPr>
        <w:t>8</w:t>
      </w:r>
      <w:r w:rsidR="00B210B6">
        <w:rPr>
          <w:rFonts w:hint="eastAsia"/>
          <w:b/>
          <w:color w:val="FF0000"/>
          <w:kern w:val="0"/>
          <w:sz w:val="28"/>
          <w:szCs w:val="28"/>
        </w:rPr>
        <w:t>1</w:t>
      </w:r>
      <w:r w:rsidR="00DE24F6">
        <w:rPr>
          <w:rFonts w:hint="eastAsia"/>
          <w:b/>
          <w:color w:val="FF0000"/>
          <w:kern w:val="0"/>
          <w:sz w:val="28"/>
          <w:szCs w:val="28"/>
        </w:rPr>
        <w:t>8</w:t>
      </w:r>
      <w:r w:rsidRPr="00206084">
        <w:rPr>
          <w:rFonts w:ascii="宋体" w:hAnsi="宋体" w:cs="宋体"/>
          <w:b/>
          <w:color w:val="000000"/>
          <w:kern w:val="0"/>
          <w:sz w:val="28"/>
          <w:szCs w:val="28"/>
        </w:rPr>
        <w:t>高等代数考试范围</w:t>
      </w:r>
    </w:p>
    <w:p w:rsidR="00A415EC" w:rsidRPr="006268AC" w:rsidRDefault="00A415EC" w:rsidP="00BB01FE">
      <w:pPr>
        <w:widowControl/>
        <w:spacing w:line="400" w:lineRule="exact"/>
        <w:ind w:firstLineChars="200" w:firstLine="480"/>
        <w:jc w:val="left"/>
        <w:rPr>
          <w:sz w:val="24"/>
        </w:rPr>
      </w:pPr>
      <w:r w:rsidRPr="00A158B9">
        <w:rPr>
          <w:rFonts w:ascii="宋体" w:hAnsi="宋体" w:cs="宋体"/>
          <w:color w:val="000000"/>
          <w:kern w:val="0"/>
          <w:sz w:val="24"/>
        </w:rPr>
        <w:t>行列式；线性方程组；矩阵；二次型；线性空间；线性变换；λ</w:t>
      </w:r>
      <w:r>
        <w:rPr>
          <w:rFonts w:ascii="宋体" w:hAnsi="宋体" w:cs="宋体" w:hint="eastAsia"/>
          <w:color w:val="000000"/>
          <w:kern w:val="0"/>
          <w:sz w:val="24"/>
        </w:rPr>
        <w:t>-</w:t>
      </w:r>
      <w:r w:rsidRPr="00A158B9">
        <w:rPr>
          <w:rFonts w:ascii="宋体" w:hAnsi="宋体" w:cs="宋体"/>
          <w:color w:val="000000"/>
          <w:kern w:val="0"/>
          <w:sz w:val="24"/>
        </w:rPr>
        <w:t>矩阵；欧几里得空间。</w:t>
      </w:r>
    </w:p>
    <w:p w:rsidR="00A415EC" w:rsidRDefault="00A415EC" w:rsidP="00AB0AB3">
      <w:pPr>
        <w:spacing w:line="360" w:lineRule="auto"/>
        <w:rPr>
          <w:b/>
          <w:kern w:val="0"/>
          <w:sz w:val="28"/>
          <w:szCs w:val="28"/>
        </w:rPr>
      </w:pPr>
      <w:r>
        <w:rPr>
          <w:rFonts w:hint="eastAsia"/>
          <w:b/>
          <w:color w:val="FF0000"/>
          <w:kern w:val="0"/>
          <w:sz w:val="28"/>
          <w:szCs w:val="28"/>
        </w:rPr>
        <w:t>602</w:t>
      </w:r>
      <w:r>
        <w:rPr>
          <w:rFonts w:hint="eastAsia"/>
          <w:b/>
          <w:kern w:val="0"/>
          <w:sz w:val="28"/>
          <w:szCs w:val="28"/>
        </w:rPr>
        <w:t>高等数学</w:t>
      </w:r>
      <w:r w:rsidRPr="003933EF">
        <w:rPr>
          <w:rFonts w:hint="eastAsia"/>
          <w:b/>
          <w:kern w:val="0"/>
          <w:sz w:val="28"/>
          <w:szCs w:val="28"/>
        </w:rPr>
        <w:t>考试范围</w:t>
      </w:r>
    </w:p>
    <w:p w:rsidR="00A415EC" w:rsidRDefault="00A415EC" w:rsidP="00BB01FE">
      <w:pPr>
        <w:spacing w:line="400" w:lineRule="exact"/>
        <w:ind w:rightChars="50" w:right="105" w:firstLineChars="200" w:firstLine="480"/>
        <w:rPr>
          <w:rFonts w:ascii="宋体" w:hAnsi="宋体"/>
          <w:color w:val="000000"/>
          <w:spacing w:val="-6"/>
          <w:sz w:val="24"/>
        </w:rPr>
      </w:pPr>
      <w:r w:rsidRPr="004564B6">
        <w:rPr>
          <w:rFonts w:ascii="宋体" w:hAnsi="宋体" w:hint="eastAsia"/>
          <w:color w:val="000000"/>
          <w:sz w:val="24"/>
        </w:rPr>
        <w:t>函数及其连续性；函数极限及计算；导数及其计算； 三个中值定理内容及意义； 导数在函数研究中的应用；原函数与不定积分；不定积分的运算；定积分概念；变上限积分；广义积分；定积分计算；平面图形面积、曲线弧长</w:t>
      </w:r>
      <w:r w:rsidR="00BB01FE">
        <w:rPr>
          <w:rFonts w:ascii="宋体" w:hAnsi="宋体" w:hint="eastAsia"/>
          <w:color w:val="000000"/>
          <w:sz w:val="24"/>
        </w:rPr>
        <w:t>，</w:t>
      </w:r>
      <w:r w:rsidRPr="004564B6">
        <w:rPr>
          <w:rFonts w:ascii="宋体" w:hAnsi="宋体" w:hint="eastAsia"/>
          <w:color w:val="000000"/>
          <w:sz w:val="24"/>
        </w:rPr>
        <w:t>物体体积；功、压力及引力；一阶微分方程及解法；二阶线性方程及解法； 向量、向量间的关系及运算； 空间平面、直线及二次曲面；多元函数及其极限和连续性； 多元函数的微分法； 重积分的计算；重积分的应用；两类曲线积分、曲</w:t>
      </w:r>
      <w:r w:rsidRPr="002047AC">
        <w:rPr>
          <w:rFonts w:ascii="宋体" w:hAnsi="宋体" w:hint="eastAsia"/>
          <w:color w:val="000000"/>
          <w:spacing w:val="-6"/>
          <w:sz w:val="24"/>
        </w:rPr>
        <w:t>面积分的计算；两类曲线积分、曲面积分的应用；数项级数的敛散性；泰勒级数等。</w:t>
      </w:r>
    </w:p>
    <w:p w:rsidR="007E4C7D" w:rsidRPr="00777A8E" w:rsidRDefault="007E4C7D" w:rsidP="00BB01FE">
      <w:pPr>
        <w:spacing w:line="360" w:lineRule="auto"/>
        <w:rPr>
          <w:rFonts w:ascii="宋体" w:hAnsi="宋体" w:cs="宋体"/>
          <w:b/>
          <w:color w:val="000000"/>
          <w:kern w:val="0"/>
          <w:sz w:val="28"/>
          <w:szCs w:val="28"/>
        </w:rPr>
      </w:pPr>
      <w:r w:rsidRPr="00777A8E">
        <w:rPr>
          <w:rFonts w:ascii="宋体" w:hAnsi="宋体" w:cs="宋体" w:hint="eastAsia"/>
          <w:b/>
          <w:color w:val="FF0000"/>
          <w:kern w:val="0"/>
          <w:sz w:val="28"/>
          <w:szCs w:val="28"/>
        </w:rPr>
        <w:t>8</w:t>
      </w:r>
      <w:r w:rsidR="00DE24F6">
        <w:rPr>
          <w:rFonts w:ascii="宋体" w:hAnsi="宋体" w:cs="宋体" w:hint="eastAsia"/>
          <w:b/>
          <w:color w:val="FF0000"/>
          <w:kern w:val="0"/>
          <w:sz w:val="28"/>
          <w:szCs w:val="28"/>
        </w:rPr>
        <w:t>19</w:t>
      </w:r>
      <w:r w:rsidRPr="00777A8E">
        <w:rPr>
          <w:rFonts w:ascii="宋体" w:hAnsi="宋体" w:cs="宋体" w:hint="eastAsia"/>
          <w:b/>
          <w:color w:val="000000"/>
          <w:kern w:val="0"/>
          <w:sz w:val="28"/>
          <w:szCs w:val="28"/>
        </w:rPr>
        <w:t>普通物理</w:t>
      </w:r>
      <w:r w:rsidR="00C86C9C">
        <w:rPr>
          <w:rFonts w:ascii="宋体" w:hAnsi="宋体" w:cs="宋体" w:hint="eastAsia"/>
          <w:b/>
          <w:color w:val="000000"/>
          <w:kern w:val="0"/>
          <w:sz w:val="28"/>
          <w:szCs w:val="28"/>
        </w:rPr>
        <w:t>学</w:t>
      </w:r>
      <w:r w:rsidRPr="00777A8E">
        <w:rPr>
          <w:rFonts w:ascii="宋体" w:hAnsi="宋体" w:cs="宋体" w:hint="eastAsia"/>
          <w:b/>
          <w:color w:val="000000"/>
          <w:kern w:val="0"/>
          <w:sz w:val="28"/>
          <w:szCs w:val="28"/>
        </w:rPr>
        <w:t>考试范围</w:t>
      </w:r>
    </w:p>
    <w:p w:rsidR="007E4C7D" w:rsidRDefault="007E4C7D" w:rsidP="00BB01FE">
      <w:pPr>
        <w:spacing w:line="400" w:lineRule="exact"/>
        <w:ind w:firstLineChars="200" w:firstLine="480"/>
        <w:rPr>
          <w:sz w:val="24"/>
          <w:szCs w:val="24"/>
        </w:rPr>
      </w:pPr>
      <w:r>
        <w:rPr>
          <w:rFonts w:hint="eastAsia"/>
          <w:sz w:val="24"/>
          <w:szCs w:val="24"/>
        </w:rPr>
        <w:t>质点运动的描述；牛顿运动定律及其应用；动量、角动量定理及定律；功、机械能的定理及定律；刚体定轴转动的描述和动力学规律；简谐运动的基本特征及同频同向振动的合成；机械波的描述</w:t>
      </w:r>
      <w:r w:rsidR="00BB01FE">
        <w:rPr>
          <w:rFonts w:hint="eastAsia"/>
          <w:sz w:val="24"/>
          <w:szCs w:val="24"/>
        </w:rPr>
        <w:t>，</w:t>
      </w:r>
      <w:r>
        <w:rPr>
          <w:rFonts w:hint="eastAsia"/>
          <w:sz w:val="24"/>
          <w:szCs w:val="24"/>
        </w:rPr>
        <w:t>机械波的干涉；理想气体的压强；气体分子动理论及其应用；热力学第一定律及其应用</w:t>
      </w:r>
      <w:r w:rsidR="00BB01FE">
        <w:rPr>
          <w:rFonts w:hint="eastAsia"/>
          <w:sz w:val="24"/>
          <w:szCs w:val="24"/>
        </w:rPr>
        <w:t>，</w:t>
      </w:r>
      <w:r>
        <w:rPr>
          <w:rFonts w:hint="eastAsia"/>
          <w:sz w:val="24"/>
          <w:szCs w:val="24"/>
        </w:rPr>
        <w:t>热力学第二定律和熵的概念；库仑定律</w:t>
      </w:r>
      <w:r w:rsidR="00BB01FE">
        <w:rPr>
          <w:rFonts w:hint="eastAsia"/>
          <w:sz w:val="24"/>
          <w:szCs w:val="24"/>
        </w:rPr>
        <w:t>，</w:t>
      </w:r>
      <w:r>
        <w:rPr>
          <w:rFonts w:hint="eastAsia"/>
          <w:sz w:val="24"/>
          <w:szCs w:val="24"/>
        </w:rPr>
        <w:t>静电场的电场强度、电势及相应的叠加原理</w:t>
      </w:r>
      <w:r w:rsidR="00BB01FE">
        <w:rPr>
          <w:rFonts w:hint="eastAsia"/>
          <w:sz w:val="24"/>
          <w:szCs w:val="24"/>
        </w:rPr>
        <w:t>，</w:t>
      </w:r>
      <w:r>
        <w:rPr>
          <w:rFonts w:hint="eastAsia"/>
          <w:sz w:val="24"/>
          <w:szCs w:val="24"/>
        </w:rPr>
        <w:t>高斯定理</w:t>
      </w:r>
      <w:r w:rsidR="00BB01FE">
        <w:rPr>
          <w:rFonts w:hint="eastAsia"/>
          <w:sz w:val="24"/>
          <w:szCs w:val="24"/>
        </w:rPr>
        <w:t>，</w:t>
      </w:r>
      <w:r>
        <w:rPr>
          <w:rFonts w:hint="eastAsia"/>
          <w:sz w:val="24"/>
          <w:szCs w:val="24"/>
        </w:rPr>
        <w:t>静电场中导体及电介质</w:t>
      </w:r>
      <w:r w:rsidR="00BB01FE">
        <w:rPr>
          <w:rFonts w:hint="eastAsia"/>
          <w:sz w:val="24"/>
          <w:szCs w:val="24"/>
        </w:rPr>
        <w:t>，</w:t>
      </w:r>
      <w:r>
        <w:rPr>
          <w:rFonts w:hint="eastAsia"/>
          <w:sz w:val="24"/>
          <w:szCs w:val="24"/>
        </w:rPr>
        <w:t>电容</w:t>
      </w:r>
      <w:r w:rsidR="00BB01FE">
        <w:rPr>
          <w:rFonts w:hint="eastAsia"/>
          <w:sz w:val="24"/>
          <w:szCs w:val="24"/>
        </w:rPr>
        <w:t>，</w:t>
      </w:r>
      <w:r>
        <w:rPr>
          <w:rFonts w:hint="eastAsia"/>
          <w:sz w:val="24"/>
          <w:szCs w:val="24"/>
        </w:rPr>
        <w:t>静电场的能量和能量密度；磁感应强度</w:t>
      </w:r>
      <w:r w:rsidR="00BB01FE">
        <w:rPr>
          <w:rFonts w:hint="eastAsia"/>
          <w:sz w:val="24"/>
          <w:szCs w:val="24"/>
        </w:rPr>
        <w:t>，</w:t>
      </w:r>
      <w:r>
        <w:rPr>
          <w:rFonts w:hint="eastAsia"/>
          <w:sz w:val="24"/>
          <w:szCs w:val="24"/>
        </w:rPr>
        <w:t>磁场的叠加原理</w:t>
      </w:r>
      <w:r w:rsidR="00BB01FE">
        <w:rPr>
          <w:rFonts w:hint="eastAsia"/>
          <w:sz w:val="24"/>
          <w:szCs w:val="24"/>
        </w:rPr>
        <w:t>，</w:t>
      </w:r>
      <w:r>
        <w:rPr>
          <w:rFonts w:hint="eastAsia"/>
          <w:sz w:val="24"/>
          <w:szCs w:val="24"/>
        </w:rPr>
        <w:t>毕奥</w:t>
      </w:r>
      <w:r>
        <w:rPr>
          <w:rFonts w:hint="eastAsia"/>
          <w:sz w:val="24"/>
          <w:szCs w:val="24"/>
        </w:rPr>
        <w:t>_</w:t>
      </w:r>
      <w:r>
        <w:rPr>
          <w:rFonts w:hint="eastAsia"/>
          <w:sz w:val="24"/>
          <w:szCs w:val="24"/>
        </w:rPr>
        <w:t>萨伐尔定律</w:t>
      </w:r>
      <w:r w:rsidR="00BB01FE">
        <w:rPr>
          <w:rFonts w:hint="eastAsia"/>
          <w:sz w:val="24"/>
          <w:szCs w:val="24"/>
        </w:rPr>
        <w:t>，</w:t>
      </w:r>
      <w:r>
        <w:rPr>
          <w:rFonts w:hint="eastAsia"/>
          <w:sz w:val="24"/>
          <w:szCs w:val="24"/>
        </w:rPr>
        <w:t>安培环路定理</w:t>
      </w:r>
      <w:r w:rsidR="00BB01FE">
        <w:rPr>
          <w:rFonts w:hint="eastAsia"/>
          <w:sz w:val="24"/>
          <w:szCs w:val="24"/>
        </w:rPr>
        <w:t>，</w:t>
      </w:r>
      <w:r>
        <w:rPr>
          <w:rFonts w:ascii="Arial" w:hAnsi="Arial" w:cs="Arial"/>
          <w:color w:val="191919"/>
          <w:sz w:val="24"/>
          <w:szCs w:val="24"/>
          <w:shd w:val="clear" w:color="auto" w:fill="FFFFFF"/>
        </w:rPr>
        <w:t>磁</w:t>
      </w:r>
      <w:r>
        <w:rPr>
          <w:sz w:val="24"/>
          <w:szCs w:val="24"/>
        </w:rPr>
        <w:t>场对载流导体的作用</w:t>
      </w:r>
      <w:r w:rsidR="00BB01FE">
        <w:rPr>
          <w:rFonts w:hint="eastAsia"/>
          <w:sz w:val="24"/>
          <w:szCs w:val="24"/>
        </w:rPr>
        <w:t>，</w:t>
      </w:r>
      <w:r>
        <w:rPr>
          <w:sz w:val="24"/>
          <w:szCs w:val="24"/>
        </w:rPr>
        <w:t>带电粒子在电场和磁场中的运动</w:t>
      </w:r>
      <w:r w:rsidR="00BB01FE">
        <w:rPr>
          <w:rFonts w:hint="eastAsia"/>
          <w:sz w:val="24"/>
          <w:szCs w:val="24"/>
        </w:rPr>
        <w:t>，</w:t>
      </w:r>
      <w:r>
        <w:rPr>
          <w:sz w:val="24"/>
          <w:szCs w:val="24"/>
        </w:rPr>
        <w:t>洛伦兹力</w:t>
      </w:r>
      <w:r w:rsidR="00BB01FE">
        <w:rPr>
          <w:rFonts w:hint="eastAsia"/>
          <w:sz w:val="24"/>
          <w:szCs w:val="24"/>
        </w:rPr>
        <w:t>，</w:t>
      </w:r>
      <w:r>
        <w:rPr>
          <w:rFonts w:hint="eastAsia"/>
          <w:sz w:val="24"/>
          <w:szCs w:val="24"/>
        </w:rPr>
        <w:t>磁场的能量和能量密度；电磁感应的基本规律；双缝干涉、薄膜干涉；单缝衍射、圆孔衍射与光栅衍射；光的偏振</w:t>
      </w:r>
      <w:r w:rsidR="00BB01FE">
        <w:rPr>
          <w:rFonts w:hint="eastAsia"/>
          <w:sz w:val="24"/>
          <w:szCs w:val="24"/>
        </w:rPr>
        <w:t>，</w:t>
      </w:r>
      <w:r>
        <w:rPr>
          <w:rFonts w:hint="eastAsia"/>
          <w:sz w:val="24"/>
          <w:szCs w:val="24"/>
        </w:rPr>
        <w:t>马吕斯定律及布鲁斯特角。</w:t>
      </w:r>
    </w:p>
    <w:p w:rsidR="00A415EC" w:rsidRPr="000C3223" w:rsidRDefault="00A415EC" w:rsidP="00BB01FE">
      <w:pPr>
        <w:spacing w:line="360" w:lineRule="auto"/>
        <w:jc w:val="left"/>
        <w:rPr>
          <w:rFonts w:ascii="宋体" w:hAnsi="宋体" w:cs="宋体"/>
          <w:b/>
          <w:color w:val="000000"/>
          <w:kern w:val="0"/>
          <w:sz w:val="28"/>
          <w:szCs w:val="28"/>
        </w:rPr>
      </w:pPr>
      <w:r w:rsidRPr="00206084">
        <w:rPr>
          <w:rFonts w:hint="eastAsia"/>
          <w:b/>
          <w:color w:val="FF0000"/>
          <w:kern w:val="0"/>
          <w:sz w:val="28"/>
          <w:szCs w:val="28"/>
        </w:rPr>
        <w:t>82</w:t>
      </w:r>
      <w:r w:rsidR="00DE24F6">
        <w:rPr>
          <w:rFonts w:hint="eastAsia"/>
          <w:b/>
          <w:color w:val="FF0000"/>
          <w:kern w:val="0"/>
          <w:sz w:val="28"/>
          <w:szCs w:val="28"/>
        </w:rPr>
        <w:t>0</w:t>
      </w:r>
      <w:r w:rsidRPr="00206084">
        <w:rPr>
          <w:rFonts w:ascii="宋体" w:hAnsi="宋体" w:cs="宋体" w:hint="eastAsia"/>
          <w:b/>
          <w:color w:val="000000"/>
          <w:kern w:val="0"/>
          <w:sz w:val="28"/>
          <w:szCs w:val="28"/>
        </w:rPr>
        <w:t>线性代数考试范围</w:t>
      </w:r>
    </w:p>
    <w:p w:rsidR="00A415EC" w:rsidRDefault="00A415EC" w:rsidP="00BB01FE">
      <w:pPr>
        <w:spacing w:line="400" w:lineRule="exact"/>
        <w:ind w:firstLineChars="200" w:firstLine="480"/>
        <w:jc w:val="left"/>
        <w:rPr>
          <w:rFonts w:ascii="宋体" w:hAnsi="宋体" w:cs="宋体"/>
          <w:color w:val="000000"/>
          <w:kern w:val="0"/>
          <w:sz w:val="24"/>
        </w:rPr>
      </w:pPr>
      <w:r w:rsidRPr="00A158B9">
        <w:rPr>
          <w:rFonts w:ascii="宋体" w:hAnsi="宋体" w:cs="宋体"/>
          <w:color w:val="000000"/>
          <w:kern w:val="0"/>
          <w:sz w:val="24"/>
        </w:rPr>
        <w:t>行列式；矩阵；线性方程组；</w:t>
      </w:r>
      <w:r>
        <w:rPr>
          <w:rFonts w:ascii="宋体" w:hAnsi="宋体" w:cs="宋体" w:hint="eastAsia"/>
          <w:color w:val="000000"/>
          <w:kern w:val="0"/>
          <w:sz w:val="24"/>
        </w:rPr>
        <w:t>向量空间与线性变换</w:t>
      </w:r>
      <w:r w:rsidRPr="00A158B9">
        <w:rPr>
          <w:rFonts w:ascii="宋体" w:hAnsi="宋体" w:cs="宋体"/>
          <w:color w:val="000000"/>
          <w:kern w:val="0"/>
          <w:sz w:val="24"/>
        </w:rPr>
        <w:t>；</w:t>
      </w:r>
      <w:r>
        <w:rPr>
          <w:rFonts w:ascii="宋体" w:hAnsi="宋体" w:cs="宋体" w:hint="eastAsia"/>
          <w:color w:val="000000"/>
          <w:kern w:val="0"/>
          <w:sz w:val="24"/>
        </w:rPr>
        <w:t>特征值和特征向量矩阵的对角化；</w:t>
      </w:r>
      <w:r w:rsidRPr="00A158B9">
        <w:rPr>
          <w:rFonts w:ascii="宋体" w:hAnsi="宋体" w:cs="宋体"/>
          <w:color w:val="000000"/>
          <w:kern w:val="0"/>
          <w:sz w:val="24"/>
        </w:rPr>
        <w:t>二次型。</w:t>
      </w:r>
    </w:p>
    <w:p w:rsidR="007E4C7D" w:rsidRPr="007E4C7D" w:rsidRDefault="007E4C7D" w:rsidP="00AB0AB3">
      <w:pPr>
        <w:spacing w:line="360" w:lineRule="auto"/>
        <w:rPr>
          <w:rFonts w:ascii="宋体" w:hAnsi="宋体" w:cs="宋体"/>
          <w:b/>
          <w:color w:val="000000"/>
          <w:kern w:val="0"/>
          <w:sz w:val="28"/>
          <w:szCs w:val="28"/>
        </w:rPr>
      </w:pPr>
      <w:r w:rsidRPr="00766C00">
        <w:rPr>
          <w:rFonts w:ascii="仿宋" w:eastAsia="仿宋" w:hAnsi="仿宋"/>
          <w:b/>
          <w:color w:val="FF0000"/>
          <w:sz w:val="28"/>
          <w:szCs w:val="28"/>
        </w:rPr>
        <w:t>901</w:t>
      </w:r>
      <w:r w:rsidRPr="007E4C7D">
        <w:rPr>
          <w:rFonts w:ascii="宋体" w:hAnsi="宋体" w:cs="宋体"/>
          <w:b/>
          <w:color w:val="000000"/>
          <w:kern w:val="0"/>
          <w:sz w:val="28"/>
          <w:szCs w:val="28"/>
        </w:rPr>
        <w:t>化工原理考试范围</w:t>
      </w:r>
    </w:p>
    <w:p w:rsidR="007E4C7D" w:rsidRPr="009C3C64" w:rsidRDefault="007E4C7D" w:rsidP="00BB01FE">
      <w:pPr>
        <w:spacing w:line="400" w:lineRule="exact"/>
        <w:ind w:firstLine="567"/>
        <w:rPr>
          <w:rFonts w:ascii="宋体" w:eastAsia="宋体" w:hAnsi="宋体"/>
          <w:sz w:val="24"/>
          <w:szCs w:val="24"/>
        </w:rPr>
      </w:pPr>
      <w:r w:rsidRPr="009C3C64">
        <w:rPr>
          <w:rFonts w:ascii="宋体" w:eastAsia="宋体" w:hAnsi="宋体" w:hint="eastAsia"/>
          <w:sz w:val="24"/>
          <w:szCs w:val="24"/>
        </w:rPr>
        <w:t>流体流动、流体输送、流体输送设备、液体的搅拌、固体流态化、机械分离、传热、传热设备、蒸发、传质过程、吸收、精馏、气液传质、萃取、干燥、其他分离方法</w:t>
      </w:r>
      <w:r w:rsidR="00BB01FE">
        <w:rPr>
          <w:rFonts w:ascii="宋体" w:eastAsia="宋体" w:hAnsi="宋体" w:hint="eastAsia"/>
          <w:sz w:val="24"/>
          <w:szCs w:val="24"/>
        </w:rPr>
        <w:t>，</w:t>
      </w:r>
      <w:r w:rsidRPr="009C3C64">
        <w:rPr>
          <w:rFonts w:ascii="宋体" w:eastAsia="宋体" w:hAnsi="宋体" w:hint="eastAsia"/>
          <w:sz w:val="24"/>
          <w:szCs w:val="24"/>
        </w:rPr>
        <w:t>传递过程等。</w:t>
      </w:r>
    </w:p>
    <w:p w:rsidR="00DE24F6" w:rsidRDefault="00DE24F6" w:rsidP="00AB0AB3">
      <w:pPr>
        <w:spacing w:line="360" w:lineRule="auto"/>
        <w:jc w:val="left"/>
        <w:rPr>
          <w:rFonts w:ascii="宋体" w:hAnsi="宋体" w:cs="宋体"/>
          <w:b/>
          <w:color w:val="000000"/>
          <w:kern w:val="0"/>
          <w:sz w:val="28"/>
          <w:szCs w:val="28"/>
        </w:rPr>
      </w:pPr>
      <w:r>
        <w:rPr>
          <w:rFonts w:hint="eastAsia"/>
          <w:b/>
          <w:color w:val="FF0000"/>
          <w:kern w:val="0"/>
          <w:sz w:val="28"/>
          <w:szCs w:val="28"/>
        </w:rPr>
        <w:t>331</w:t>
      </w:r>
      <w:r>
        <w:rPr>
          <w:rFonts w:ascii="宋体" w:hAnsi="宋体" w:cs="宋体" w:hint="eastAsia"/>
          <w:b/>
          <w:color w:val="000000"/>
          <w:kern w:val="0"/>
          <w:sz w:val="28"/>
          <w:szCs w:val="28"/>
        </w:rPr>
        <w:t>社会工作原理考试范围</w:t>
      </w:r>
    </w:p>
    <w:p w:rsidR="00DE24F6" w:rsidRDefault="00DE24F6" w:rsidP="00BB01FE">
      <w:pPr>
        <w:spacing w:line="400" w:lineRule="exact"/>
        <w:ind w:firstLineChars="200" w:firstLine="480"/>
        <w:rPr>
          <w:rFonts w:ascii="宋体" w:hAnsi="宋体" w:cs="宋体"/>
          <w:color w:val="333333"/>
          <w:sz w:val="24"/>
        </w:rPr>
      </w:pPr>
      <w:r>
        <w:rPr>
          <w:rFonts w:ascii="宋体" w:hAnsi="宋体" w:cs="宋体" w:hint="eastAsia"/>
          <w:color w:val="333333"/>
          <w:sz w:val="24"/>
        </w:rPr>
        <w:lastRenderedPageBreak/>
        <w:t>以《社会工作概论》为主干</w:t>
      </w:r>
      <w:r w:rsidR="00BB01FE">
        <w:rPr>
          <w:rFonts w:ascii="宋体" w:hAnsi="宋体" w:cs="宋体" w:hint="eastAsia"/>
          <w:color w:val="333333"/>
          <w:sz w:val="24"/>
        </w:rPr>
        <w:t>，</w:t>
      </w:r>
      <w:r>
        <w:rPr>
          <w:rFonts w:ascii="宋体" w:hAnsi="宋体" w:cs="宋体" w:hint="eastAsia"/>
          <w:color w:val="333333"/>
          <w:sz w:val="24"/>
        </w:rPr>
        <w:t>内容主要涵盖社会工作基础知识。认识专业社会工作产生的社会背景、价值基础、基本假设、基本要素和实务过程</w:t>
      </w:r>
      <w:r w:rsidR="00BB01FE">
        <w:rPr>
          <w:rFonts w:ascii="宋体" w:hAnsi="宋体" w:cs="宋体" w:hint="eastAsia"/>
          <w:color w:val="333333"/>
          <w:sz w:val="24"/>
        </w:rPr>
        <w:t>，</w:t>
      </w:r>
      <w:r>
        <w:rPr>
          <w:rFonts w:ascii="宋体" w:hAnsi="宋体" w:cs="宋体" w:hint="eastAsia"/>
          <w:color w:val="333333"/>
          <w:sz w:val="24"/>
        </w:rPr>
        <w:t>进一步认识社会工作的社会功能</w:t>
      </w:r>
      <w:r w:rsidR="00BB01FE">
        <w:rPr>
          <w:rFonts w:ascii="宋体" w:hAnsi="宋体" w:cs="宋体" w:hint="eastAsia"/>
          <w:color w:val="333333"/>
          <w:sz w:val="24"/>
        </w:rPr>
        <w:t>，</w:t>
      </w:r>
      <w:r>
        <w:rPr>
          <w:rFonts w:ascii="宋体" w:hAnsi="宋体" w:cs="宋体" w:hint="eastAsia"/>
          <w:color w:val="333333"/>
          <w:sz w:val="24"/>
        </w:rPr>
        <w:t>把握社会工作在解决社会问题上的基本价值取向和思路方法</w:t>
      </w:r>
      <w:r w:rsidR="00BB01FE">
        <w:rPr>
          <w:rFonts w:ascii="宋体" w:hAnsi="宋体" w:cs="宋体" w:hint="eastAsia"/>
          <w:color w:val="333333"/>
          <w:sz w:val="24"/>
        </w:rPr>
        <w:t>，</w:t>
      </w:r>
      <w:r>
        <w:rPr>
          <w:rFonts w:ascii="宋体" w:hAnsi="宋体" w:cs="宋体" w:hint="eastAsia"/>
          <w:color w:val="333333"/>
          <w:sz w:val="24"/>
        </w:rPr>
        <w:t>理解专业社会工作的基本概念、基本特点及其本质特性</w:t>
      </w:r>
      <w:r w:rsidR="00BB01FE">
        <w:rPr>
          <w:rFonts w:ascii="宋体" w:hAnsi="宋体" w:cs="宋体" w:hint="eastAsia"/>
          <w:color w:val="333333"/>
          <w:sz w:val="24"/>
        </w:rPr>
        <w:t>，</w:t>
      </w:r>
      <w:r>
        <w:rPr>
          <w:rFonts w:ascii="宋体" w:hAnsi="宋体" w:cs="宋体" w:hint="eastAsia"/>
          <w:color w:val="333333"/>
          <w:sz w:val="24"/>
        </w:rPr>
        <w:t>掌握专业社会工作的基本知识</w:t>
      </w:r>
      <w:r w:rsidR="00BB01FE">
        <w:rPr>
          <w:rFonts w:ascii="宋体" w:hAnsi="宋体" w:cs="宋体" w:hint="eastAsia"/>
          <w:color w:val="333333"/>
          <w:sz w:val="24"/>
        </w:rPr>
        <w:t>，</w:t>
      </w:r>
      <w:r>
        <w:rPr>
          <w:rFonts w:ascii="宋体" w:hAnsi="宋体" w:cs="宋体" w:hint="eastAsia"/>
          <w:color w:val="333333"/>
          <w:sz w:val="24"/>
        </w:rPr>
        <w:t>包括价值理念、理论基础、工作模式等。</w:t>
      </w:r>
    </w:p>
    <w:p w:rsidR="00DE24F6" w:rsidRDefault="00DE24F6" w:rsidP="00AB0AB3">
      <w:pPr>
        <w:widowControl/>
        <w:spacing w:line="360" w:lineRule="auto"/>
        <w:jc w:val="left"/>
        <w:rPr>
          <w:rFonts w:ascii="宋体" w:hAnsi="宋体" w:cs="宋体"/>
          <w:b/>
          <w:color w:val="000000"/>
          <w:kern w:val="0"/>
          <w:sz w:val="28"/>
          <w:szCs w:val="28"/>
        </w:rPr>
      </w:pPr>
      <w:r>
        <w:rPr>
          <w:rFonts w:hint="eastAsia"/>
          <w:b/>
          <w:color w:val="FF0000"/>
          <w:kern w:val="0"/>
          <w:sz w:val="28"/>
          <w:szCs w:val="28"/>
        </w:rPr>
        <w:t>437</w:t>
      </w:r>
      <w:r>
        <w:rPr>
          <w:rFonts w:ascii="宋体" w:hAnsi="宋体" w:cs="宋体" w:hint="eastAsia"/>
          <w:b/>
          <w:color w:val="000000"/>
          <w:kern w:val="0"/>
          <w:sz w:val="28"/>
          <w:szCs w:val="28"/>
        </w:rPr>
        <w:t>社会工作实务考试范围</w:t>
      </w:r>
    </w:p>
    <w:p w:rsidR="00DE24F6" w:rsidRDefault="00DE24F6" w:rsidP="00BB01FE">
      <w:pPr>
        <w:pStyle w:val="1"/>
        <w:widowControl/>
        <w:shd w:val="clear" w:color="auto" w:fill="FFFFFF"/>
        <w:spacing w:beforeAutospacing="0" w:afterAutospacing="0" w:line="400" w:lineRule="exact"/>
        <w:ind w:firstLineChars="200" w:firstLine="480"/>
        <w:rPr>
          <w:rFonts w:cs="宋体" w:hint="default"/>
          <w:b w:val="0"/>
          <w:color w:val="333333"/>
          <w:kern w:val="2"/>
          <w:sz w:val="24"/>
          <w:szCs w:val="24"/>
        </w:rPr>
      </w:pPr>
      <w:r w:rsidRPr="00FF1FE1">
        <w:rPr>
          <w:rFonts w:cs="宋体"/>
          <w:b w:val="0"/>
          <w:color w:val="333333"/>
          <w:kern w:val="2"/>
          <w:sz w:val="24"/>
          <w:szCs w:val="24"/>
        </w:rPr>
        <w:t>对社会工作实务的性质、特点和目标的理解</w:t>
      </w:r>
      <w:r w:rsidR="00BB01FE">
        <w:rPr>
          <w:rFonts w:cs="宋体"/>
          <w:b w:val="0"/>
          <w:color w:val="333333"/>
          <w:kern w:val="2"/>
          <w:sz w:val="24"/>
          <w:szCs w:val="24"/>
        </w:rPr>
        <w:t>，</w:t>
      </w:r>
      <w:r w:rsidRPr="00FF1FE1">
        <w:rPr>
          <w:rFonts w:cs="宋体"/>
          <w:b w:val="0"/>
          <w:color w:val="333333"/>
          <w:kern w:val="2"/>
          <w:sz w:val="24"/>
          <w:szCs w:val="24"/>
        </w:rPr>
        <w:t>并从微观、中观和宏观三个层次运用社会工作实务的各种方法、理论和知识</w:t>
      </w:r>
      <w:r w:rsidR="00BB01FE">
        <w:rPr>
          <w:rFonts w:cs="宋体"/>
          <w:b w:val="0"/>
          <w:color w:val="333333"/>
          <w:kern w:val="2"/>
          <w:sz w:val="24"/>
          <w:szCs w:val="24"/>
        </w:rPr>
        <w:t>，</w:t>
      </w:r>
      <w:r w:rsidRPr="00FF1FE1">
        <w:rPr>
          <w:rFonts w:cs="宋体"/>
          <w:b w:val="0"/>
          <w:color w:val="333333"/>
          <w:kern w:val="2"/>
          <w:sz w:val="24"/>
          <w:szCs w:val="24"/>
        </w:rPr>
        <w:t>具体包括社会工作实务的基本知识（含义、发展过程、工作者角色、目标等）；专业价值；社会工作实务能力；技巧方面：具体包括微观社会工作——个案工作；中观社会工作——小组工作；宏观社会工作——社区工作。对所有实务领域的服务对象及其问题有全面的了解和掌握</w:t>
      </w:r>
      <w:r w:rsidR="00BB01FE">
        <w:rPr>
          <w:rFonts w:cs="宋体"/>
          <w:b w:val="0"/>
          <w:color w:val="333333"/>
          <w:kern w:val="2"/>
          <w:sz w:val="24"/>
          <w:szCs w:val="24"/>
        </w:rPr>
        <w:t>，</w:t>
      </w:r>
      <w:r w:rsidRPr="00FF1FE1">
        <w:rPr>
          <w:rFonts w:cs="宋体"/>
          <w:b w:val="0"/>
          <w:color w:val="333333"/>
          <w:kern w:val="2"/>
          <w:sz w:val="24"/>
          <w:szCs w:val="24"/>
        </w:rPr>
        <w:t>掌握社会工作实务通用过程模式的框架及相关理论知识</w:t>
      </w:r>
      <w:r w:rsidR="00BB01FE">
        <w:rPr>
          <w:rFonts w:cs="宋体"/>
          <w:b w:val="0"/>
          <w:color w:val="333333"/>
          <w:kern w:val="2"/>
          <w:sz w:val="24"/>
          <w:szCs w:val="24"/>
        </w:rPr>
        <w:t>，</w:t>
      </w:r>
      <w:r w:rsidRPr="00FF1FE1">
        <w:rPr>
          <w:rFonts w:cs="宋体"/>
          <w:b w:val="0"/>
          <w:color w:val="333333"/>
          <w:kern w:val="2"/>
          <w:sz w:val="24"/>
          <w:szCs w:val="24"/>
        </w:rPr>
        <w:t>能够运用社会工作专业方法及技巧策划服务计划</w:t>
      </w:r>
      <w:r w:rsidR="00BB01FE">
        <w:rPr>
          <w:rFonts w:cs="宋体"/>
          <w:b w:val="0"/>
          <w:color w:val="333333"/>
          <w:kern w:val="2"/>
          <w:sz w:val="24"/>
          <w:szCs w:val="24"/>
        </w:rPr>
        <w:t>，</w:t>
      </w:r>
      <w:r w:rsidRPr="00FF1FE1">
        <w:rPr>
          <w:rFonts w:cs="宋体"/>
          <w:b w:val="0"/>
          <w:color w:val="333333"/>
          <w:kern w:val="2"/>
          <w:sz w:val="24"/>
          <w:szCs w:val="24"/>
        </w:rPr>
        <w:t>有一定的实务操作能力。能够运用社会工作实务理论和知识分析具体案例</w:t>
      </w:r>
      <w:r w:rsidR="00BB01FE">
        <w:rPr>
          <w:rFonts w:cs="宋体"/>
          <w:b w:val="0"/>
          <w:color w:val="333333"/>
          <w:kern w:val="2"/>
          <w:sz w:val="24"/>
          <w:szCs w:val="24"/>
        </w:rPr>
        <w:t>，</w:t>
      </w:r>
      <w:r w:rsidRPr="00FF1FE1">
        <w:rPr>
          <w:rFonts w:cs="宋体"/>
          <w:b w:val="0"/>
          <w:color w:val="333333"/>
          <w:kern w:val="2"/>
          <w:sz w:val="24"/>
          <w:szCs w:val="24"/>
        </w:rPr>
        <w:t>提出解决问题的方法及行动计划。对不同的群体的问题或社区问题深入分析并设计出切实可行的行动方案或策略。</w:t>
      </w:r>
    </w:p>
    <w:p w:rsidR="005A61C1" w:rsidRDefault="005A61C1" w:rsidP="007105CB">
      <w:pPr>
        <w:spacing w:beforeLines="50" w:afterLines="50" w:line="400" w:lineRule="exact"/>
        <w:rPr>
          <w:b/>
          <w:sz w:val="24"/>
          <w:szCs w:val="24"/>
        </w:rPr>
      </w:pPr>
      <w:bookmarkStart w:id="1" w:name="OLE_LINK17"/>
      <w:bookmarkStart w:id="2" w:name="OLE_LINK16"/>
      <w:r w:rsidRPr="009C4AE9">
        <w:rPr>
          <w:b/>
          <w:color w:val="FF0000"/>
          <w:sz w:val="28"/>
          <w:szCs w:val="28"/>
        </w:rPr>
        <w:t>333</w:t>
      </w:r>
      <w:r>
        <w:rPr>
          <w:rFonts w:hint="eastAsia"/>
          <w:b/>
          <w:sz w:val="28"/>
          <w:szCs w:val="28"/>
        </w:rPr>
        <w:t>教育综合考试范</w:t>
      </w:r>
      <w:r>
        <w:rPr>
          <w:rFonts w:hint="eastAsia"/>
          <w:b/>
          <w:sz w:val="24"/>
          <w:szCs w:val="24"/>
        </w:rPr>
        <w:t>围</w:t>
      </w:r>
    </w:p>
    <w:p w:rsidR="005A61C1" w:rsidRDefault="005A61C1" w:rsidP="005A61C1">
      <w:pPr>
        <w:spacing w:line="400" w:lineRule="exact"/>
        <w:ind w:firstLineChars="200" w:firstLine="482"/>
        <w:rPr>
          <w:b/>
          <w:sz w:val="24"/>
          <w:szCs w:val="24"/>
        </w:rPr>
      </w:pPr>
      <w:bookmarkStart w:id="3" w:name="OLE_LINK15"/>
      <w:bookmarkStart w:id="4" w:name="OLE_LINK14"/>
      <w:r>
        <w:rPr>
          <w:rFonts w:hint="eastAsia"/>
          <w:b/>
          <w:sz w:val="24"/>
          <w:szCs w:val="24"/>
        </w:rPr>
        <w:t>教育学原理</w:t>
      </w:r>
    </w:p>
    <w:bookmarkEnd w:id="3"/>
    <w:bookmarkEnd w:id="4"/>
    <w:p w:rsidR="005A61C1" w:rsidRDefault="005A61C1" w:rsidP="005A61C1">
      <w:pPr>
        <w:spacing w:line="400" w:lineRule="exact"/>
        <w:ind w:firstLineChars="200" w:firstLine="480"/>
        <w:rPr>
          <w:sz w:val="24"/>
          <w:szCs w:val="24"/>
        </w:rPr>
      </w:pPr>
      <w:r>
        <w:rPr>
          <w:rFonts w:hint="eastAsia"/>
          <w:sz w:val="24"/>
          <w:szCs w:val="24"/>
        </w:rPr>
        <w:t>教育学的研究对象、教育学的发展历史、教育的产生与发展、教育与社会发展、教育与人的发展、教育目的、教育制度</w:t>
      </w:r>
      <w:r>
        <w:rPr>
          <w:sz w:val="24"/>
          <w:szCs w:val="24"/>
        </w:rPr>
        <w:t> </w:t>
      </w:r>
      <w:r>
        <w:rPr>
          <w:rFonts w:hint="eastAsia"/>
          <w:sz w:val="24"/>
          <w:szCs w:val="24"/>
        </w:rPr>
        <w:t>、课程与课程改革、教学的任务、教学过程、教学原则、教学的组织形式、中小学常用的教学方法、教学工作的基本环节、教学评价、我国中小学德育的基本内容、德育过程、德育原则、德育方法与途径、教师劳动的特点和专业素养、学生观、学生的权利和义务、师生关系。</w:t>
      </w:r>
    </w:p>
    <w:p w:rsidR="005A61C1" w:rsidRDefault="005A61C1" w:rsidP="005A61C1">
      <w:pPr>
        <w:spacing w:line="400" w:lineRule="exact"/>
        <w:ind w:firstLineChars="200" w:firstLine="482"/>
        <w:rPr>
          <w:b/>
          <w:sz w:val="24"/>
          <w:szCs w:val="24"/>
        </w:rPr>
      </w:pPr>
      <w:r>
        <w:rPr>
          <w:rFonts w:hint="eastAsia"/>
          <w:b/>
          <w:sz w:val="24"/>
          <w:szCs w:val="24"/>
        </w:rPr>
        <w:t>中外教育史</w:t>
      </w:r>
    </w:p>
    <w:bookmarkEnd w:id="1"/>
    <w:bookmarkEnd w:id="2"/>
    <w:p w:rsidR="00DC38A4" w:rsidRDefault="00DC38A4" w:rsidP="00DC38A4">
      <w:pPr>
        <w:spacing w:line="400" w:lineRule="exact"/>
        <w:ind w:firstLineChars="200" w:firstLine="480"/>
        <w:rPr>
          <w:sz w:val="24"/>
          <w:szCs w:val="24"/>
        </w:rPr>
      </w:pPr>
      <w:r>
        <w:rPr>
          <w:rFonts w:hint="eastAsia"/>
          <w:sz w:val="24"/>
          <w:szCs w:val="24"/>
        </w:rPr>
        <w:t>教育的作用与意义、教育的目的、教育的对象、教育的内容、教育的原则与方法、西周官学制度、“六艺”教育、私人讲学、《学记》的教育思想、孔子的教育思想、孟子的教育思想、荀况的教育思想、墨家和法家的教育思想、“独尊儒学”、封建国家学校教育制度、董仲舒的教育思想、科举制度、韩愈的教育思想、理学教育思想、书院教育的特点、朱熹的教育思想、王守仁的教育思想、洋务教育思潮、维新教育思潮、“中体西用”思想、蔡元培的教育思想与实践、壬寅学制、癸卯学制、国民党政府时期的教育改革、现代教育家的教育理论与实践</w:t>
      </w:r>
      <w:r>
        <w:rPr>
          <w:rFonts w:hint="eastAsia"/>
          <w:sz w:val="24"/>
          <w:szCs w:val="24"/>
        </w:rPr>
        <w:t> </w:t>
      </w:r>
      <w:r>
        <w:rPr>
          <w:rFonts w:hint="eastAsia"/>
          <w:sz w:val="24"/>
          <w:szCs w:val="24"/>
        </w:rPr>
        <w:t>、古希腊教育、古罗马教育、外国近代教育、外国现代教育。</w:t>
      </w:r>
    </w:p>
    <w:p w:rsidR="005473D5" w:rsidRDefault="005473D5" w:rsidP="005473D5">
      <w:pPr>
        <w:spacing w:line="400" w:lineRule="exact"/>
        <w:rPr>
          <w:b/>
          <w:sz w:val="28"/>
          <w:szCs w:val="28"/>
        </w:rPr>
      </w:pPr>
      <w:r>
        <w:rPr>
          <w:b/>
          <w:color w:val="FF0000"/>
          <w:sz w:val="28"/>
          <w:szCs w:val="28"/>
        </w:rPr>
        <w:t>911</w:t>
      </w:r>
      <w:r w:rsidRPr="00513121">
        <w:rPr>
          <w:rFonts w:hint="eastAsia"/>
          <w:b/>
          <w:sz w:val="28"/>
          <w:szCs w:val="28"/>
        </w:rPr>
        <w:t>教育</w:t>
      </w:r>
      <w:r>
        <w:rPr>
          <w:rFonts w:hint="eastAsia"/>
          <w:b/>
          <w:sz w:val="28"/>
          <w:szCs w:val="28"/>
        </w:rPr>
        <w:t>心理学</w:t>
      </w:r>
      <w:r w:rsidRPr="005473D5">
        <w:rPr>
          <w:rFonts w:hint="eastAsia"/>
          <w:b/>
          <w:sz w:val="28"/>
          <w:szCs w:val="28"/>
        </w:rPr>
        <w:t>考试范围</w:t>
      </w:r>
    </w:p>
    <w:p w:rsidR="005473D5" w:rsidRPr="005473D5" w:rsidRDefault="005473D5" w:rsidP="005473D5">
      <w:pPr>
        <w:spacing w:line="400" w:lineRule="exact"/>
        <w:ind w:left="420"/>
        <w:rPr>
          <w:b/>
          <w:sz w:val="28"/>
          <w:szCs w:val="28"/>
        </w:rPr>
      </w:pPr>
      <w:r>
        <w:rPr>
          <w:rFonts w:hint="eastAsia"/>
          <w:sz w:val="24"/>
          <w:szCs w:val="24"/>
        </w:rPr>
        <w:t>教育心理学的历史发展、学生的认知发展、学生的情感和个性发展、学生的</w:t>
      </w:r>
      <w:r>
        <w:rPr>
          <w:rFonts w:hint="eastAsia"/>
          <w:sz w:val="24"/>
          <w:szCs w:val="24"/>
        </w:rPr>
        <w:lastRenderedPageBreak/>
        <w:t>个体差异、教师的专业品质、师生互动、教师职业倦怠、学习及其分类、学习理论发展、经典性条件作用理论、联结主义理论、操作性条件作用理论、社会学习理论及行为主义新进展、认知结构学习理论、建构主义的基本观点、人本主义学习理论、学习动机的作用、学习动机的培养与激发、知识的分类与表征、知识的理解、知识学习与迁移、动作技能、心智技能、问题解决的学习与创造性、问题解决的训练、学习策略、认知策略、品德的心理结构、道德发展的理论、品德的形成与培养、学生不良行为的矫正、课堂管理的目标、课堂管理过程、处理严重的问题行为、学习评定的方法、标准化测验的类型和优缺点。</w:t>
      </w:r>
    </w:p>
    <w:p w:rsidR="00DE24F6" w:rsidRDefault="00DE24F6" w:rsidP="00AB0AB3">
      <w:pPr>
        <w:spacing w:line="360" w:lineRule="auto"/>
        <w:rPr>
          <w:sz w:val="24"/>
          <w:szCs w:val="24"/>
        </w:rPr>
      </w:pPr>
      <w:r w:rsidRPr="00950AC6">
        <w:rPr>
          <w:rFonts w:hint="eastAsia"/>
          <w:b/>
          <w:color w:val="FF0000"/>
          <w:sz w:val="28"/>
          <w:szCs w:val="28"/>
        </w:rPr>
        <w:t>346</w:t>
      </w:r>
      <w:r w:rsidRPr="00950AC6">
        <w:rPr>
          <w:rFonts w:hint="eastAsia"/>
          <w:b/>
          <w:sz w:val="28"/>
          <w:szCs w:val="28"/>
        </w:rPr>
        <w:t>体育综合</w:t>
      </w:r>
      <w:r w:rsidRPr="00DE24F6">
        <w:rPr>
          <w:b/>
          <w:sz w:val="28"/>
          <w:szCs w:val="28"/>
        </w:rPr>
        <w:t>考试范围</w:t>
      </w:r>
    </w:p>
    <w:p w:rsidR="003E6C1A" w:rsidRDefault="003E6C1A" w:rsidP="003E6C1A">
      <w:pPr>
        <w:spacing w:line="400" w:lineRule="exact"/>
        <w:ind w:firstLineChars="200" w:firstLine="482"/>
        <w:rPr>
          <w:b/>
          <w:sz w:val="24"/>
          <w:szCs w:val="24"/>
        </w:rPr>
      </w:pPr>
      <w:r>
        <w:rPr>
          <w:rFonts w:hint="eastAsia"/>
          <w:b/>
          <w:sz w:val="24"/>
          <w:szCs w:val="24"/>
        </w:rPr>
        <w:t>运动生理学</w:t>
      </w:r>
    </w:p>
    <w:p w:rsidR="003E6C1A" w:rsidRDefault="003E6C1A" w:rsidP="003E6C1A">
      <w:pPr>
        <w:spacing w:line="400" w:lineRule="exact"/>
        <w:ind w:firstLineChars="200" w:firstLine="480"/>
        <w:rPr>
          <w:rFonts w:ascii="宋体" w:hAnsi="宋体"/>
          <w:sz w:val="24"/>
          <w:szCs w:val="24"/>
        </w:rPr>
      </w:pPr>
      <w:r>
        <w:rPr>
          <w:rFonts w:ascii="宋体" w:hAnsi="宋体" w:hint="eastAsia"/>
          <w:sz w:val="24"/>
          <w:szCs w:val="24"/>
        </w:rPr>
        <w:t>机体内环境与稳态，人体生理功能活动的调节;肌肉收缩原理，肌纤维类型与运动能力;人体能量的供给，影响能量代谢的因素;运动与内分泌功能;运动与免疫;运动对血液成分的影响;肺通气对运动的反应与适应，运动时呼吸变化的调节;心脏泵血功能的评价，运动训练对心血管系统的影响;消化、吸收与排泄;身体素质的生理学基础，身体素质的训练方法;准备活动的意义，运动性疲劳与恢复过程;运动技能形成的生理学机制，影响运动技能形成的因素;儿童少年的身体素质发展，老年人健身运动的原则;身体成分与体重控制的意义，体重控制与运动减肥的生理学机制;冷热环境与运动，高原环境与运动。</w:t>
      </w:r>
    </w:p>
    <w:p w:rsidR="003E6C1A" w:rsidRDefault="003E6C1A" w:rsidP="003E6C1A">
      <w:pPr>
        <w:spacing w:line="400" w:lineRule="exact"/>
        <w:ind w:firstLineChars="200" w:firstLine="482"/>
        <w:rPr>
          <w:b/>
          <w:sz w:val="24"/>
          <w:szCs w:val="24"/>
        </w:rPr>
      </w:pPr>
      <w:r>
        <w:rPr>
          <w:rFonts w:hint="eastAsia"/>
          <w:b/>
          <w:sz w:val="24"/>
          <w:szCs w:val="24"/>
        </w:rPr>
        <w:t>学校体育学</w:t>
      </w:r>
    </w:p>
    <w:p w:rsidR="003E6C1A" w:rsidRDefault="003E6C1A" w:rsidP="003E6C1A">
      <w:pPr>
        <w:spacing w:line="400" w:lineRule="exact"/>
        <w:ind w:firstLineChars="200" w:firstLine="480"/>
        <w:rPr>
          <w:sz w:val="24"/>
          <w:szCs w:val="24"/>
        </w:rPr>
      </w:pPr>
      <w:r>
        <w:rPr>
          <w:rFonts w:hint="eastAsia"/>
          <w:sz w:val="24"/>
          <w:szCs w:val="24"/>
        </w:rPr>
        <w:t>学校体育的产生与发展；学校体育的结构、功能与目标；学校体育与社区体育、竞技体育和现代教育的关系；体育课程；体育教学目标、体育教学过程与方法；体育教学设计与评价；学校课余体育地位、特点、功能与价值；学校课余体育锻炼；课余体育训练与竞赛；学校体育管理；体育教师。</w:t>
      </w:r>
    </w:p>
    <w:p w:rsidR="003E6C1A" w:rsidRDefault="003E6C1A" w:rsidP="003E6C1A">
      <w:pPr>
        <w:spacing w:line="400" w:lineRule="exact"/>
        <w:ind w:firstLineChars="200" w:firstLine="482"/>
        <w:rPr>
          <w:b/>
          <w:sz w:val="24"/>
          <w:szCs w:val="24"/>
        </w:rPr>
      </w:pPr>
      <w:r>
        <w:rPr>
          <w:rFonts w:hint="eastAsia"/>
          <w:b/>
          <w:sz w:val="24"/>
          <w:szCs w:val="24"/>
        </w:rPr>
        <w:t>运动训练学</w:t>
      </w:r>
    </w:p>
    <w:p w:rsidR="003E6C1A" w:rsidRDefault="003E6C1A" w:rsidP="003E6C1A">
      <w:pPr>
        <w:spacing w:line="400" w:lineRule="exact"/>
        <w:ind w:firstLineChars="200" w:firstLine="480"/>
        <w:rPr>
          <w:sz w:val="24"/>
          <w:szCs w:val="24"/>
        </w:rPr>
      </w:pPr>
      <w:r>
        <w:rPr>
          <w:rFonts w:hint="eastAsia"/>
          <w:sz w:val="24"/>
          <w:szCs w:val="24"/>
        </w:rPr>
        <w:t>运动训练学概念体系；竞技、技术、战术等能力的含义、结构以及竞技、技术、战术等能力的含义、分类、评价及其训练；各具体运动训练原则的含义及其应用特点；运动训练方法含义、分类及其应用；运动训练计划的含义及其分类，以及多年、年度、周、课等训练计划的制定和实施要求。</w:t>
      </w:r>
    </w:p>
    <w:p w:rsidR="00F63A62" w:rsidRDefault="00F63A62" w:rsidP="00AB0AB3">
      <w:pPr>
        <w:spacing w:line="360" w:lineRule="auto"/>
        <w:rPr>
          <w:b/>
          <w:color w:val="FF0000"/>
          <w:sz w:val="28"/>
          <w:szCs w:val="28"/>
        </w:rPr>
      </w:pPr>
      <w:r>
        <w:rPr>
          <w:rFonts w:hint="eastAsia"/>
          <w:b/>
          <w:color w:val="FF0000"/>
          <w:sz w:val="28"/>
          <w:szCs w:val="28"/>
        </w:rPr>
        <w:t>334</w:t>
      </w:r>
      <w:r>
        <w:rPr>
          <w:rFonts w:hint="eastAsia"/>
          <w:b/>
          <w:sz w:val="28"/>
          <w:szCs w:val="28"/>
        </w:rPr>
        <w:t>新闻与传播专业综合能力考试范围</w:t>
      </w:r>
    </w:p>
    <w:p w:rsidR="00F63A62" w:rsidRDefault="00F63A62" w:rsidP="00BB01FE">
      <w:pPr>
        <w:spacing w:line="400" w:lineRule="exact"/>
        <w:ind w:firstLineChars="200" w:firstLine="480"/>
        <w:jc w:val="left"/>
        <w:rPr>
          <w:sz w:val="28"/>
          <w:szCs w:val="28"/>
        </w:rPr>
      </w:pPr>
      <w:r w:rsidRPr="00DE24F6">
        <w:rPr>
          <w:rFonts w:hint="eastAsia"/>
          <w:sz w:val="24"/>
          <w:szCs w:val="24"/>
        </w:rPr>
        <w:t>新闻采、写、编、评的基本要领、方法与技巧</w:t>
      </w:r>
      <w:r w:rsidR="00BB01FE">
        <w:rPr>
          <w:rFonts w:hint="eastAsia"/>
          <w:sz w:val="24"/>
          <w:szCs w:val="24"/>
        </w:rPr>
        <w:t>，</w:t>
      </w:r>
      <w:r w:rsidRPr="00DE24F6">
        <w:rPr>
          <w:rFonts w:hint="eastAsia"/>
          <w:sz w:val="24"/>
          <w:szCs w:val="24"/>
        </w:rPr>
        <w:t>新闻产品设计</w:t>
      </w:r>
      <w:r w:rsidR="00BB01FE">
        <w:rPr>
          <w:rFonts w:hint="eastAsia"/>
          <w:sz w:val="24"/>
          <w:szCs w:val="24"/>
        </w:rPr>
        <w:t>，</w:t>
      </w:r>
      <w:r w:rsidRPr="00DE24F6">
        <w:rPr>
          <w:rFonts w:hint="eastAsia"/>
          <w:sz w:val="24"/>
          <w:szCs w:val="24"/>
        </w:rPr>
        <w:t>新闻报道的策划与组织</w:t>
      </w:r>
      <w:r w:rsidR="00BB01FE">
        <w:rPr>
          <w:rFonts w:hint="eastAsia"/>
          <w:sz w:val="24"/>
          <w:szCs w:val="24"/>
        </w:rPr>
        <w:t>，</w:t>
      </w:r>
      <w:r w:rsidRPr="00DE24F6">
        <w:rPr>
          <w:rFonts w:hint="eastAsia"/>
          <w:sz w:val="24"/>
          <w:szCs w:val="24"/>
        </w:rPr>
        <w:t>媒介产品的生产流程与传媒市场调查</w:t>
      </w:r>
      <w:r w:rsidR="00BB01FE">
        <w:rPr>
          <w:rFonts w:hint="eastAsia"/>
          <w:sz w:val="24"/>
          <w:szCs w:val="24"/>
        </w:rPr>
        <w:t>，</w:t>
      </w:r>
      <w:r w:rsidRPr="00DE24F6">
        <w:rPr>
          <w:rFonts w:hint="eastAsia"/>
          <w:sz w:val="24"/>
          <w:szCs w:val="24"/>
        </w:rPr>
        <w:t>传媒经营管理及其法律规制</w:t>
      </w:r>
      <w:r w:rsidR="00BB01FE">
        <w:rPr>
          <w:rFonts w:hint="eastAsia"/>
          <w:sz w:val="24"/>
          <w:szCs w:val="24"/>
        </w:rPr>
        <w:t>，</w:t>
      </w:r>
      <w:r w:rsidRPr="00DE24F6">
        <w:rPr>
          <w:rFonts w:hint="eastAsia"/>
          <w:sz w:val="24"/>
          <w:szCs w:val="24"/>
        </w:rPr>
        <w:t>新闻媒介的运行体制与管理模式等内容</w:t>
      </w:r>
      <w:r>
        <w:rPr>
          <w:rFonts w:hint="eastAsia"/>
          <w:sz w:val="28"/>
          <w:szCs w:val="28"/>
        </w:rPr>
        <w:t>。</w:t>
      </w:r>
    </w:p>
    <w:p w:rsidR="00F63A62" w:rsidRDefault="00F63A62" w:rsidP="00AB0AB3">
      <w:pPr>
        <w:spacing w:line="360" w:lineRule="auto"/>
        <w:rPr>
          <w:b/>
          <w:color w:val="FF0000"/>
          <w:sz w:val="28"/>
          <w:szCs w:val="28"/>
        </w:rPr>
      </w:pPr>
      <w:r>
        <w:rPr>
          <w:rFonts w:hint="eastAsia"/>
          <w:b/>
          <w:color w:val="FF0000"/>
          <w:sz w:val="28"/>
          <w:szCs w:val="28"/>
        </w:rPr>
        <w:lastRenderedPageBreak/>
        <w:t>440</w:t>
      </w:r>
      <w:r>
        <w:rPr>
          <w:rFonts w:hint="eastAsia"/>
          <w:b/>
          <w:sz w:val="28"/>
          <w:szCs w:val="28"/>
        </w:rPr>
        <w:t>新闻与传播专业基础考试范围</w:t>
      </w:r>
    </w:p>
    <w:p w:rsidR="00F63A62" w:rsidRDefault="00F63A62" w:rsidP="00BB01FE">
      <w:pPr>
        <w:spacing w:line="400" w:lineRule="exact"/>
        <w:ind w:firstLineChars="200" w:firstLine="480"/>
        <w:rPr>
          <w:sz w:val="24"/>
          <w:szCs w:val="24"/>
        </w:rPr>
      </w:pPr>
      <w:r w:rsidRPr="00DE24F6">
        <w:rPr>
          <w:rFonts w:hint="eastAsia"/>
          <w:sz w:val="24"/>
          <w:szCs w:val="24"/>
        </w:rPr>
        <w:t>新闻学的基本理论；中国新闻宣传的基本原则；马克思主义新闻观；传播学基本理论及相关知识；传播学调查研究方法。</w:t>
      </w:r>
    </w:p>
    <w:p w:rsidR="00EB1548" w:rsidRPr="00DD44C9" w:rsidRDefault="00EB1548" w:rsidP="00AB0AB3">
      <w:pPr>
        <w:spacing w:line="360" w:lineRule="auto"/>
        <w:rPr>
          <w:rFonts w:asciiTheme="minorEastAsia" w:hAnsiTheme="minorEastAsia"/>
          <w:b/>
          <w:sz w:val="28"/>
          <w:szCs w:val="28"/>
        </w:rPr>
      </w:pPr>
      <w:r w:rsidRPr="0031356B">
        <w:rPr>
          <w:rFonts w:asciiTheme="minorEastAsia" w:hAnsiTheme="minorEastAsia"/>
          <w:b/>
          <w:color w:val="FF0000"/>
          <w:sz w:val="28"/>
          <w:szCs w:val="28"/>
        </w:rPr>
        <w:t>348</w:t>
      </w:r>
      <w:r w:rsidRPr="00DD44C9">
        <w:rPr>
          <w:rFonts w:asciiTheme="minorEastAsia" w:hAnsiTheme="minorEastAsia" w:hint="eastAsia"/>
          <w:b/>
          <w:sz w:val="28"/>
          <w:szCs w:val="28"/>
        </w:rPr>
        <w:t>文博综合</w:t>
      </w:r>
      <w:r w:rsidRPr="00DD44C9">
        <w:rPr>
          <w:rFonts w:asciiTheme="minorEastAsia" w:hAnsiTheme="minorEastAsia"/>
          <w:b/>
          <w:sz w:val="28"/>
          <w:szCs w:val="28"/>
        </w:rPr>
        <w:t>考试范围</w:t>
      </w:r>
    </w:p>
    <w:p w:rsidR="00EB1548" w:rsidRDefault="00341793" w:rsidP="00341793">
      <w:pPr>
        <w:spacing w:line="400" w:lineRule="exact"/>
        <w:ind w:firstLineChars="200" w:firstLine="480"/>
        <w:rPr>
          <w:sz w:val="24"/>
          <w:szCs w:val="24"/>
        </w:rPr>
      </w:pPr>
      <w:r w:rsidRPr="008913D8">
        <w:rPr>
          <w:rFonts w:hint="eastAsia"/>
          <w:sz w:val="24"/>
          <w:szCs w:val="24"/>
        </w:rPr>
        <w:t>包括考古学、文物学、博物馆学的相关知识。考古学涉及什么是考古学、考古学的研究对象、考古学的学科体系、中国考古学简史、田野考古、分期与考古学文化、考古遗存分析、古代社会研究、思想文化研究、遗址保护与公共考古学。文物学涉及文物与文物研究、文物的保护管理与合理利用、各种类型的可移动文物、各种类型的不可移动文物。博物馆学涉及什么是博物馆学、博物馆学的研究对象和内容、博物馆学的主要研究方法、博物馆学的学科体系、中国博物馆学发展史、博物馆功能与类型、博物馆的发展历程、博物馆藏品的征集与管理、博物馆藏品保护、博物馆展览内容策划、博物馆展览形式设计、数字博物馆、博物馆教育与服务、博物馆观众、博物馆建筑。</w:t>
      </w:r>
    </w:p>
    <w:p w:rsidR="00520933" w:rsidRPr="00E05951" w:rsidRDefault="00520933" w:rsidP="00520933">
      <w:pPr>
        <w:spacing w:line="360" w:lineRule="auto"/>
        <w:rPr>
          <w:rFonts w:ascii="宋体" w:eastAsia="宋体" w:hAnsi="宋体"/>
          <w:b/>
          <w:sz w:val="28"/>
          <w:szCs w:val="28"/>
        </w:rPr>
      </w:pPr>
      <w:r w:rsidRPr="00940695">
        <w:rPr>
          <w:rFonts w:ascii="宋体" w:eastAsia="宋体" w:hAnsi="宋体"/>
          <w:b/>
          <w:color w:val="FF0000"/>
          <w:sz w:val="28"/>
          <w:szCs w:val="28"/>
        </w:rPr>
        <w:t>902</w:t>
      </w:r>
      <w:bookmarkStart w:id="5" w:name="OLE_LINK27"/>
      <w:bookmarkStart w:id="6" w:name="OLE_LINK28"/>
      <w:r w:rsidRPr="00E05951">
        <w:rPr>
          <w:rFonts w:ascii="宋体" w:eastAsia="宋体" w:hAnsi="宋体"/>
          <w:b/>
          <w:sz w:val="28"/>
          <w:szCs w:val="28"/>
        </w:rPr>
        <w:t>物理化学考试范围</w:t>
      </w:r>
    </w:p>
    <w:bookmarkEnd w:id="5"/>
    <w:bookmarkEnd w:id="6"/>
    <w:p w:rsidR="00520933" w:rsidRDefault="00520933" w:rsidP="00520933">
      <w:pPr>
        <w:spacing w:line="400" w:lineRule="exact"/>
        <w:ind w:firstLineChars="182" w:firstLine="437"/>
        <w:rPr>
          <w:rFonts w:ascii="宋体" w:eastAsia="宋体" w:hAnsi="宋体"/>
          <w:sz w:val="24"/>
          <w:szCs w:val="24"/>
        </w:rPr>
      </w:pPr>
      <w:r w:rsidRPr="00485661">
        <w:rPr>
          <w:rFonts w:ascii="宋体" w:eastAsia="宋体" w:hAnsi="宋体" w:hint="eastAsia"/>
          <w:sz w:val="24"/>
          <w:szCs w:val="24"/>
        </w:rPr>
        <w:t>化学热力学（热力学第一定律、热力学第二定律、多组分体系热力学、相平衡以及化学平衡）、化学动力学（简单级数反应、几种典型的复杂反应及温度对速率的影响）、电化学（电解质溶液、可逆电池的电动势及其应用及电解与极化）、界面化学与胶体化学（表面物理化学、胶体分散系统）等。</w:t>
      </w:r>
    </w:p>
    <w:p w:rsidR="00E57F58" w:rsidRDefault="002166B7" w:rsidP="00E57F58">
      <w:pPr>
        <w:widowControl/>
        <w:spacing w:line="360" w:lineRule="auto"/>
        <w:jc w:val="left"/>
        <w:rPr>
          <w:rFonts w:ascii="宋体" w:hAnsi="宋体" w:cs="宋体"/>
          <w:b/>
          <w:color w:val="000000"/>
          <w:kern w:val="0"/>
          <w:sz w:val="28"/>
          <w:szCs w:val="28"/>
        </w:rPr>
      </w:pPr>
      <w:r>
        <w:rPr>
          <w:rFonts w:ascii="宋体" w:hAnsi="宋体" w:cs="宋体" w:hint="eastAsia"/>
          <w:b/>
          <w:color w:val="FF0000"/>
          <w:kern w:val="0"/>
          <w:sz w:val="28"/>
          <w:szCs w:val="28"/>
        </w:rPr>
        <w:t>90</w:t>
      </w:r>
      <w:r w:rsidR="0070131A">
        <w:rPr>
          <w:rFonts w:ascii="宋体" w:hAnsi="宋体" w:cs="宋体" w:hint="eastAsia"/>
          <w:b/>
          <w:color w:val="FF0000"/>
          <w:kern w:val="0"/>
          <w:sz w:val="28"/>
          <w:szCs w:val="28"/>
        </w:rPr>
        <w:t>3</w:t>
      </w:r>
      <w:r w:rsidR="00101C66">
        <w:rPr>
          <w:rFonts w:ascii="宋体" w:hAnsi="宋体" w:cs="宋体" w:hint="eastAsia"/>
          <w:b/>
          <w:color w:val="000000"/>
          <w:kern w:val="0"/>
          <w:sz w:val="28"/>
          <w:szCs w:val="28"/>
        </w:rPr>
        <w:t>环境</w:t>
      </w:r>
      <w:r w:rsidR="004D1ECD" w:rsidRPr="00B530E5">
        <w:rPr>
          <w:rFonts w:ascii="宋体" w:hAnsi="宋体" w:cs="宋体" w:hint="eastAsia"/>
          <w:b/>
          <w:color w:val="000000"/>
          <w:kern w:val="0"/>
          <w:sz w:val="28"/>
          <w:szCs w:val="28"/>
        </w:rPr>
        <w:t>地质学</w:t>
      </w:r>
      <w:r w:rsidR="007105CB" w:rsidRPr="00E05951">
        <w:rPr>
          <w:rFonts w:ascii="宋体" w:eastAsia="宋体" w:hAnsi="宋体"/>
          <w:b/>
          <w:sz w:val="28"/>
          <w:szCs w:val="28"/>
        </w:rPr>
        <w:t>考试范围</w:t>
      </w:r>
    </w:p>
    <w:p w:rsidR="007435D8" w:rsidRPr="00E57F58" w:rsidRDefault="007435D8" w:rsidP="00E57F58">
      <w:pPr>
        <w:widowControl/>
        <w:spacing w:line="360" w:lineRule="auto"/>
        <w:ind w:firstLine="420"/>
        <w:jc w:val="left"/>
        <w:rPr>
          <w:rFonts w:ascii="宋体" w:hAnsi="宋体" w:cs="宋体"/>
          <w:b/>
          <w:color w:val="000000"/>
          <w:kern w:val="0"/>
          <w:sz w:val="28"/>
          <w:szCs w:val="28"/>
        </w:rPr>
      </w:pPr>
      <w:r w:rsidRPr="007435D8">
        <w:rPr>
          <w:rFonts w:hint="eastAsia"/>
          <w:sz w:val="24"/>
        </w:rPr>
        <w:t>环境地质学的概念、主要研究内容；地球的圈层结构；地球的演化过程；矿物的性质及其分类；三大岩的特征、分类；常见的地质构造类型及其在环境地质学中的意义；地质作用的概念、主要作用类型；地质灾害的概念及其主要类型；自然环境的水循环特征；地下水的赋存和运动特征；地下水开发利用带来的环境地质问题及其防治途径；矿产资源开发利用带来环境地质问题及其防治途径；固体和放射性废弃物处置带来的环境地质问题及其防治途径；大型工程的环境地质问题；地表环境中元素的迁移转化特征、影响因素；地球化学环境分带；地方病与原生地质环境的联系；环境污染的类型、特点及危害；环境地质调查的内容和方法；地质环境评价的目的、意义、分类及评价指标体系；环境地质区划的意义、原则与依据；常见的地质环境问题治理技术体系。</w:t>
      </w:r>
    </w:p>
    <w:p w:rsidR="00EB1548" w:rsidRDefault="00EB1548" w:rsidP="00AB0AB3">
      <w:pPr>
        <w:widowControl/>
        <w:spacing w:line="360" w:lineRule="auto"/>
        <w:jc w:val="left"/>
        <w:rPr>
          <w:rFonts w:ascii="宋体" w:hAnsi="宋体" w:cs="宋体"/>
          <w:b/>
          <w:color w:val="000000"/>
          <w:kern w:val="0"/>
          <w:sz w:val="28"/>
          <w:szCs w:val="28"/>
        </w:rPr>
      </w:pPr>
      <w:r>
        <w:rPr>
          <w:rFonts w:ascii="宋体" w:hAnsi="宋体" w:hint="eastAsia"/>
          <w:b/>
          <w:color w:val="FF0000"/>
          <w:sz w:val="28"/>
          <w:szCs w:val="28"/>
        </w:rPr>
        <w:t>619</w:t>
      </w:r>
      <w:r>
        <w:rPr>
          <w:rFonts w:ascii="宋体" w:hAnsi="宋体" w:hint="eastAsia"/>
          <w:b/>
          <w:sz w:val="28"/>
          <w:szCs w:val="28"/>
        </w:rPr>
        <w:t>音乐基础综合考试范围</w:t>
      </w:r>
    </w:p>
    <w:p w:rsidR="00EB1548" w:rsidRDefault="00EB1548" w:rsidP="00BB01FE">
      <w:pPr>
        <w:spacing w:line="400" w:lineRule="exact"/>
        <w:rPr>
          <w:rFonts w:ascii="宋体" w:eastAsia="宋体" w:hAnsi="宋体" w:cs="Times New Roman"/>
          <w:b/>
          <w:sz w:val="24"/>
        </w:rPr>
      </w:pPr>
      <w:r>
        <w:rPr>
          <w:rFonts w:ascii="宋体" w:eastAsia="宋体" w:hAnsi="宋体" w:cs="Times New Roman" w:hint="eastAsia"/>
          <w:b/>
          <w:sz w:val="24"/>
        </w:rPr>
        <w:lastRenderedPageBreak/>
        <w:t>中国音乐史</w:t>
      </w:r>
    </w:p>
    <w:p w:rsidR="00D44CF4" w:rsidRDefault="00D44CF4" w:rsidP="00D44CF4">
      <w:pPr>
        <w:spacing w:line="400" w:lineRule="exact"/>
        <w:ind w:firstLineChars="200" w:firstLine="480"/>
        <w:rPr>
          <w:rFonts w:ascii="宋体" w:eastAsia="宋体" w:hAnsi="宋体" w:cs="Times New Roman"/>
          <w:spacing w:val="-6"/>
          <w:sz w:val="24"/>
        </w:rPr>
      </w:pPr>
      <w:r>
        <w:rPr>
          <w:rFonts w:ascii="宋体" w:eastAsia="宋体" w:hAnsi="宋体" w:cs="Times New Roman" w:hint="eastAsia"/>
          <w:sz w:val="24"/>
        </w:rPr>
        <w:t>1.中国古代音乐史：了解中国古代音乐发展的历史进程和形态流变，掌握历</w:t>
      </w:r>
      <w:r>
        <w:rPr>
          <w:rFonts w:ascii="宋体" w:eastAsia="宋体" w:hAnsi="宋体" w:cs="Times New Roman" w:hint="eastAsia"/>
          <w:spacing w:val="-6"/>
          <w:sz w:val="24"/>
        </w:rPr>
        <w:t>代音乐制度、音乐事件、音乐人物、音乐作品、音乐典籍、音乐思想、音乐理论等。</w:t>
      </w:r>
    </w:p>
    <w:p w:rsidR="00D44CF4" w:rsidRDefault="00D44CF4" w:rsidP="00D44CF4">
      <w:pPr>
        <w:spacing w:line="400" w:lineRule="exact"/>
        <w:ind w:firstLineChars="200" w:firstLine="480"/>
        <w:rPr>
          <w:rFonts w:ascii="宋体" w:eastAsia="宋体" w:hAnsi="宋体" w:cs="Times New Roman"/>
          <w:sz w:val="24"/>
        </w:rPr>
      </w:pPr>
      <w:r>
        <w:rPr>
          <w:rFonts w:ascii="宋体" w:eastAsia="宋体" w:hAnsi="宋体" w:cs="Times New Roman" w:hint="eastAsia"/>
          <w:sz w:val="24"/>
        </w:rPr>
        <w:t>2.中国近现代音乐史：了解中国近现代音乐发展的历史进程和形态流变，掌握中国近现代传统音乐的变迁、新音乐的产生和发展、近现代音乐教育、近现代音乐思想和理论研究。</w:t>
      </w:r>
    </w:p>
    <w:p w:rsidR="00EB1548" w:rsidRDefault="00EB1548" w:rsidP="00BB01FE">
      <w:pPr>
        <w:spacing w:line="400" w:lineRule="exact"/>
        <w:rPr>
          <w:rFonts w:ascii="宋体" w:eastAsia="宋体" w:hAnsi="宋体" w:cs="Times New Roman"/>
          <w:b/>
          <w:sz w:val="24"/>
        </w:rPr>
      </w:pPr>
      <w:r>
        <w:rPr>
          <w:rFonts w:ascii="宋体" w:eastAsia="宋体" w:hAnsi="宋体" w:cs="Times New Roman" w:hint="eastAsia"/>
          <w:b/>
          <w:sz w:val="24"/>
        </w:rPr>
        <w:t>西方音乐史</w:t>
      </w:r>
    </w:p>
    <w:p w:rsidR="008900F4" w:rsidRDefault="008900F4" w:rsidP="008900F4">
      <w:pPr>
        <w:spacing w:line="400" w:lineRule="exact"/>
        <w:ind w:firstLineChars="200" w:firstLine="480"/>
        <w:rPr>
          <w:rFonts w:ascii="宋体" w:eastAsia="宋体" w:hAnsi="宋体" w:cs="Times New Roman"/>
          <w:sz w:val="24"/>
        </w:rPr>
      </w:pPr>
      <w:r>
        <w:rPr>
          <w:rFonts w:ascii="宋体" w:eastAsia="宋体" w:hAnsi="宋体" w:cs="Times New Roman" w:hint="eastAsia"/>
          <w:sz w:val="24"/>
        </w:rPr>
        <w:t>了解西方音乐的历史发展进程、西方音乐史中的重要音乐流派、各个不同流派代表性作曲家的代表作品及其艺术特征，理解作曲家音乐创作的主要风格、特色及历史贡献。重点对不同时期的音乐文化史实与音乐文化现象，著名作曲家及其音乐创作成就等有清晰的认识。</w:t>
      </w:r>
    </w:p>
    <w:p w:rsidR="00EB1548" w:rsidRDefault="00EB1548" w:rsidP="00AB0AB3">
      <w:pPr>
        <w:widowControl/>
        <w:spacing w:line="360" w:lineRule="auto"/>
        <w:jc w:val="left"/>
        <w:rPr>
          <w:rFonts w:ascii="宋体" w:hAnsi="宋体" w:cs="宋体"/>
          <w:b/>
          <w:color w:val="000000"/>
          <w:kern w:val="0"/>
          <w:sz w:val="28"/>
          <w:szCs w:val="28"/>
        </w:rPr>
      </w:pPr>
      <w:r>
        <w:rPr>
          <w:rFonts w:ascii="宋体" w:hAnsi="宋体" w:cs="宋体" w:hint="eastAsia"/>
          <w:b/>
          <w:color w:val="FF0000"/>
          <w:kern w:val="0"/>
          <w:sz w:val="28"/>
          <w:szCs w:val="28"/>
        </w:rPr>
        <w:t>905</w:t>
      </w:r>
      <w:r>
        <w:rPr>
          <w:rFonts w:ascii="宋体" w:hAnsi="宋体" w:cs="宋体" w:hint="eastAsia"/>
          <w:b/>
          <w:color w:val="000000"/>
          <w:kern w:val="0"/>
          <w:sz w:val="28"/>
          <w:szCs w:val="28"/>
        </w:rPr>
        <w:t>音乐作品分析考试范围</w:t>
      </w:r>
    </w:p>
    <w:p w:rsidR="00EB1548" w:rsidRDefault="00EB1548" w:rsidP="00BB01FE">
      <w:pPr>
        <w:spacing w:line="400" w:lineRule="exact"/>
        <w:ind w:firstLineChars="196" w:firstLine="470"/>
        <w:rPr>
          <w:rFonts w:ascii="宋体"/>
          <w:sz w:val="24"/>
          <w:szCs w:val="24"/>
        </w:rPr>
      </w:pPr>
      <w:r>
        <w:rPr>
          <w:rFonts w:ascii="宋体" w:hint="eastAsia"/>
          <w:sz w:val="24"/>
          <w:szCs w:val="24"/>
        </w:rPr>
        <w:t>综合考查考生对音乐作曲理论的综合掌握程度以及运用这些理论分析具体作品的能力。主要包含：和声、调性及织体的分析、主题特征分析、曲式与作品结构等的综合分析。</w:t>
      </w:r>
    </w:p>
    <w:p w:rsidR="00EB1548" w:rsidRDefault="00EB1548" w:rsidP="00AB0AB3">
      <w:pPr>
        <w:spacing w:line="360" w:lineRule="auto"/>
        <w:rPr>
          <w:b/>
          <w:color w:val="FF0000"/>
          <w:sz w:val="28"/>
          <w:szCs w:val="28"/>
        </w:rPr>
      </w:pPr>
      <w:r>
        <w:rPr>
          <w:rFonts w:hint="eastAsia"/>
          <w:b/>
          <w:color w:val="FF0000"/>
          <w:sz w:val="28"/>
          <w:szCs w:val="28"/>
        </w:rPr>
        <w:t>336</w:t>
      </w:r>
      <w:r>
        <w:rPr>
          <w:rFonts w:hint="eastAsia"/>
          <w:b/>
          <w:sz w:val="28"/>
          <w:szCs w:val="28"/>
        </w:rPr>
        <w:t>艺术基础考试范围</w:t>
      </w:r>
    </w:p>
    <w:p w:rsidR="00EB1548" w:rsidRDefault="00EB1548" w:rsidP="00BB01FE">
      <w:pPr>
        <w:widowControl/>
        <w:spacing w:line="400" w:lineRule="exact"/>
        <w:ind w:firstLineChars="200" w:firstLine="480"/>
        <w:jc w:val="left"/>
        <w:rPr>
          <w:sz w:val="24"/>
        </w:rPr>
      </w:pPr>
      <w:r>
        <w:rPr>
          <w:rFonts w:hint="eastAsia"/>
          <w:sz w:val="24"/>
        </w:rPr>
        <w:t>广播电视艺术相关知识；艺术基本理论。</w:t>
      </w:r>
    </w:p>
    <w:p w:rsidR="00EB1548" w:rsidRDefault="00EB1548" w:rsidP="00AB0AB3">
      <w:pPr>
        <w:spacing w:line="360" w:lineRule="auto"/>
        <w:rPr>
          <w:b/>
          <w:sz w:val="28"/>
          <w:szCs w:val="28"/>
        </w:rPr>
      </w:pPr>
      <w:r>
        <w:rPr>
          <w:rFonts w:hint="eastAsia"/>
          <w:b/>
          <w:color w:val="FF0000"/>
          <w:sz w:val="28"/>
          <w:szCs w:val="28"/>
        </w:rPr>
        <w:t>906</w:t>
      </w:r>
      <w:r>
        <w:rPr>
          <w:rFonts w:hint="eastAsia"/>
          <w:b/>
          <w:sz w:val="28"/>
          <w:szCs w:val="28"/>
        </w:rPr>
        <w:t>广播电视艺术综合考试范围</w:t>
      </w:r>
    </w:p>
    <w:p w:rsidR="00EB1548" w:rsidRDefault="00EB1548" w:rsidP="00BB01FE">
      <w:pPr>
        <w:widowControl/>
        <w:spacing w:line="400" w:lineRule="exact"/>
        <w:ind w:firstLineChars="200" w:firstLine="480"/>
        <w:jc w:val="left"/>
        <w:rPr>
          <w:sz w:val="24"/>
        </w:rPr>
      </w:pPr>
      <w:r>
        <w:rPr>
          <w:rFonts w:hint="eastAsia"/>
          <w:sz w:val="24"/>
        </w:rPr>
        <w:t>广播电视基本形态；广播电视文本写作；广播电视节目制作；广播电视经营与管理；广播电视法规与伦理道德；广播电视研究方法；网络综艺节目、网络视频传播等。</w:t>
      </w:r>
    </w:p>
    <w:p w:rsidR="0088522C" w:rsidRDefault="0088522C" w:rsidP="00AB0AB3">
      <w:pPr>
        <w:spacing w:line="360" w:lineRule="auto"/>
        <w:rPr>
          <w:rFonts w:ascii="宋体" w:hAnsi="宋体" w:cs="宋体"/>
          <w:b/>
          <w:color w:val="000000"/>
          <w:kern w:val="0"/>
          <w:sz w:val="28"/>
          <w:szCs w:val="28"/>
        </w:rPr>
      </w:pPr>
      <w:r w:rsidRPr="00C56DA8">
        <w:rPr>
          <w:rStyle w:val="a5"/>
          <w:rFonts w:hint="eastAsia"/>
          <w:color w:val="FF0000"/>
          <w:sz w:val="28"/>
          <w:szCs w:val="28"/>
        </w:rPr>
        <w:t>6</w:t>
      </w:r>
      <w:r w:rsidR="00EB1548">
        <w:rPr>
          <w:rStyle w:val="a5"/>
          <w:rFonts w:hint="eastAsia"/>
          <w:color w:val="FF0000"/>
          <w:sz w:val="28"/>
          <w:szCs w:val="28"/>
        </w:rPr>
        <w:t>20</w:t>
      </w:r>
      <w:r>
        <w:rPr>
          <w:rStyle w:val="a5"/>
          <w:rFonts w:hint="eastAsia"/>
          <w:color w:val="000000"/>
          <w:sz w:val="28"/>
          <w:szCs w:val="28"/>
        </w:rPr>
        <w:t>中外美术史</w:t>
      </w:r>
      <w:r>
        <w:rPr>
          <w:rFonts w:ascii="宋体" w:hAnsi="宋体" w:cs="宋体" w:hint="eastAsia"/>
          <w:b/>
          <w:color w:val="000000"/>
          <w:kern w:val="0"/>
          <w:sz w:val="28"/>
          <w:szCs w:val="28"/>
        </w:rPr>
        <w:t>考试</w:t>
      </w:r>
      <w:r w:rsidR="00EB1548">
        <w:rPr>
          <w:rFonts w:ascii="宋体" w:hAnsi="宋体" w:cs="宋体" w:hint="eastAsia"/>
          <w:b/>
          <w:color w:val="000000"/>
          <w:kern w:val="0"/>
          <w:sz w:val="28"/>
          <w:szCs w:val="28"/>
        </w:rPr>
        <w:t>范围</w:t>
      </w:r>
    </w:p>
    <w:p w:rsidR="0088522C" w:rsidRPr="00C90549" w:rsidRDefault="00EB1548" w:rsidP="00BB01FE">
      <w:pPr>
        <w:spacing w:line="400" w:lineRule="exact"/>
        <w:ind w:firstLineChars="50" w:firstLine="120"/>
        <w:rPr>
          <w:rFonts w:ascii="宋体" w:hAnsi="宋体" w:cs="宋体"/>
          <w:color w:val="000000"/>
          <w:kern w:val="0"/>
          <w:sz w:val="24"/>
        </w:rPr>
      </w:pPr>
      <w:r>
        <w:rPr>
          <w:rFonts w:ascii="宋体" w:hAnsi="宋体" w:cs="宋体" w:hint="eastAsia"/>
          <w:b/>
          <w:color w:val="000000"/>
          <w:kern w:val="0"/>
          <w:sz w:val="24"/>
        </w:rPr>
        <w:t>外国美术史</w:t>
      </w:r>
    </w:p>
    <w:p w:rsidR="0088522C" w:rsidRDefault="0088522C" w:rsidP="00BB01FE">
      <w:pPr>
        <w:spacing w:line="400" w:lineRule="exact"/>
        <w:ind w:firstLineChars="200" w:firstLine="480"/>
        <w:rPr>
          <w:rFonts w:ascii="宋体" w:hAnsi="宋体" w:cs="宋体"/>
          <w:color w:val="000000"/>
          <w:kern w:val="0"/>
          <w:sz w:val="24"/>
        </w:rPr>
      </w:pPr>
      <w:r w:rsidRPr="00C90549">
        <w:rPr>
          <w:rFonts w:ascii="宋体" w:hAnsi="宋体" w:cs="宋体" w:hint="eastAsia"/>
          <w:color w:val="000000"/>
          <w:kern w:val="0"/>
          <w:sz w:val="24"/>
        </w:rPr>
        <w:t>史前美术；古代两河流域美术；古代埃及美术；爱琴美术与古希腊美术；古代罗马美术；欧洲中世纪美术；意大利文艺复兴时期美术；欧洲其他国家文艺复兴时期美术；欧洲17世纪美术；欧洲18世纪美术；19世纪西方美术；西方现代派美术；后现代美术；印度美术；日本美术。</w:t>
      </w:r>
    </w:p>
    <w:p w:rsidR="00EB1548" w:rsidRDefault="00EB1548" w:rsidP="00BB01FE">
      <w:pPr>
        <w:spacing w:line="400" w:lineRule="exact"/>
        <w:rPr>
          <w:rFonts w:ascii="宋体" w:hAnsi="宋体" w:cs="宋体"/>
          <w:b/>
          <w:color w:val="000000"/>
          <w:kern w:val="0"/>
          <w:sz w:val="24"/>
        </w:rPr>
      </w:pPr>
      <w:r>
        <w:rPr>
          <w:rFonts w:ascii="宋体" w:hAnsi="宋体" w:cs="宋体" w:hint="eastAsia"/>
          <w:b/>
          <w:color w:val="000000"/>
          <w:kern w:val="0"/>
          <w:sz w:val="24"/>
        </w:rPr>
        <w:t>中国美术史</w:t>
      </w:r>
    </w:p>
    <w:p w:rsidR="00732678" w:rsidRDefault="00732678" w:rsidP="00BB01FE">
      <w:pPr>
        <w:spacing w:line="400" w:lineRule="exact"/>
        <w:ind w:firstLineChars="196" w:firstLine="470"/>
        <w:rPr>
          <w:rFonts w:ascii="宋体" w:hAnsi="宋体" w:cs="宋体"/>
          <w:color w:val="000000"/>
          <w:kern w:val="0"/>
          <w:sz w:val="24"/>
        </w:rPr>
      </w:pPr>
      <w:r>
        <w:rPr>
          <w:rFonts w:ascii="宋体" w:hAnsi="宋体" w:cs="宋体" w:hint="eastAsia"/>
          <w:color w:val="000000"/>
          <w:kern w:val="0"/>
          <w:sz w:val="24"/>
        </w:rPr>
        <w:t>原始美术；先秦</w:t>
      </w:r>
      <w:r w:rsidRPr="00C90549">
        <w:rPr>
          <w:rFonts w:ascii="宋体" w:hAnsi="宋体" w:cs="宋体" w:hint="eastAsia"/>
          <w:color w:val="000000"/>
          <w:kern w:val="0"/>
          <w:sz w:val="24"/>
        </w:rPr>
        <w:t>美术；</w:t>
      </w:r>
      <w:r>
        <w:rPr>
          <w:rFonts w:ascii="宋体" w:hAnsi="宋体" w:cs="宋体" w:hint="eastAsia"/>
          <w:color w:val="000000"/>
          <w:kern w:val="0"/>
          <w:sz w:val="24"/>
        </w:rPr>
        <w:t>秦</w:t>
      </w:r>
      <w:r w:rsidRPr="00C90549">
        <w:rPr>
          <w:rFonts w:ascii="宋体" w:hAnsi="宋体" w:cs="宋体" w:hint="eastAsia"/>
          <w:color w:val="000000"/>
          <w:kern w:val="0"/>
          <w:sz w:val="24"/>
        </w:rPr>
        <w:t>汉美术；魏晋南北朝美术；隋唐五代美术；宋元美术明清美术；近代美术。</w:t>
      </w:r>
    </w:p>
    <w:p w:rsidR="00D3476D" w:rsidRDefault="00D3476D" w:rsidP="00D3476D">
      <w:pPr>
        <w:spacing w:line="360" w:lineRule="auto"/>
        <w:rPr>
          <w:b/>
          <w:sz w:val="28"/>
          <w:szCs w:val="28"/>
        </w:rPr>
      </w:pPr>
      <w:r>
        <w:rPr>
          <w:rFonts w:hint="eastAsia"/>
          <w:b/>
          <w:color w:val="FF0000"/>
          <w:sz w:val="28"/>
          <w:szCs w:val="28"/>
        </w:rPr>
        <w:t>908</w:t>
      </w:r>
      <w:r>
        <w:rPr>
          <w:rFonts w:hint="eastAsia"/>
          <w:b/>
          <w:sz w:val="28"/>
          <w:szCs w:val="28"/>
        </w:rPr>
        <w:t>中国画基础技法</w:t>
      </w:r>
    </w:p>
    <w:p w:rsidR="00D3476D" w:rsidRDefault="00D3476D" w:rsidP="00D3476D">
      <w:pPr>
        <w:spacing w:line="360" w:lineRule="auto"/>
        <w:ind w:firstLine="420"/>
        <w:rPr>
          <w:sz w:val="24"/>
        </w:rPr>
      </w:pPr>
      <w:r w:rsidRPr="008F2AA8">
        <w:rPr>
          <w:rFonts w:hint="eastAsia"/>
          <w:sz w:val="24"/>
        </w:rPr>
        <w:t>不提供</w:t>
      </w:r>
      <w:r>
        <w:rPr>
          <w:rFonts w:hint="eastAsia"/>
          <w:sz w:val="24"/>
        </w:rPr>
        <w:t>。</w:t>
      </w:r>
    </w:p>
    <w:p w:rsidR="00D3476D" w:rsidRDefault="00D3476D" w:rsidP="00D3476D">
      <w:pPr>
        <w:spacing w:line="360" w:lineRule="auto"/>
        <w:rPr>
          <w:b/>
          <w:sz w:val="28"/>
          <w:szCs w:val="28"/>
        </w:rPr>
      </w:pPr>
      <w:r>
        <w:rPr>
          <w:rFonts w:hint="eastAsia"/>
          <w:b/>
          <w:color w:val="FF0000"/>
          <w:sz w:val="28"/>
          <w:szCs w:val="28"/>
        </w:rPr>
        <w:lastRenderedPageBreak/>
        <w:t>909</w:t>
      </w:r>
      <w:r>
        <w:rPr>
          <w:rFonts w:hint="eastAsia"/>
          <w:b/>
          <w:sz w:val="28"/>
          <w:szCs w:val="28"/>
        </w:rPr>
        <w:t>专业基础技法</w:t>
      </w:r>
    </w:p>
    <w:p w:rsidR="00D3476D" w:rsidRDefault="00D3476D" w:rsidP="00D3476D">
      <w:pPr>
        <w:spacing w:line="360" w:lineRule="auto"/>
        <w:ind w:firstLine="420"/>
        <w:rPr>
          <w:sz w:val="24"/>
        </w:rPr>
      </w:pPr>
      <w:r w:rsidRPr="008F2AA8">
        <w:rPr>
          <w:rFonts w:hint="eastAsia"/>
          <w:sz w:val="24"/>
        </w:rPr>
        <w:t>不提供</w:t>
      </w:r>
      <w:r>
        <w:rPr>
          <w:rFonts w:hint="eastAsia"/>
          <w:sz w:val="24"/>
        </w:rPr>
        <w:t>。</w:t>
      </w:r>
    </w:p>
    <w:p w:rsidR="006648CD" w:rsidRDefault="006648CD" w:rsidP="006648CD">
      <w:pPr>
        <w:widowControl/>
        <w:spacing w:line="360" w:lineRule="auto"/>
        <w:jc w:val="left"/>
        <w:rPr>
          <w:rStyle w:val="a5"/>
          <w:color w:val="000000"/>
          <w:sz w:val="28"/>
          <w:szCs w:val="28"/>
        </w:rPr>
      </w:pPr>
      <w:r w:rsidRPr="00C56DA8">
        <w:rPr>
          <w:rStyle w:val="a5"/>
          <w:rFonts w:hint="eastAsia"/>
          <w:color w:val="FF0000"/>
          <w:sz w:val="28"/>
          <w:szCs w:val="28"/>
        </w:rPr>
        <w:t>62</w:t>
      </w:r>
      <w:r>
        <w:rPr>
          <w:rStyle w:val="a5"/>
          <w:rFonts w:hint="eastAsia"/>
          <w:color w:val="FF0000"/>
          <w:sz w:val="28"/>
          <w:szCs w:val="28"/>
        </w:rPr>
        <w:t>1</w:t>
      </w:r>
      <w:r>
        <w:rPr>
          <w:rStyle w:val="a5"/>
          <w:rFonts w:hint="eastAsia"/>
          <w:color w:val="000000"/>
          <w:sz w:val="28"/>
          <w:szCs w:val="28"/>
        </w:rPr>
        <w:t>中国书法史</w:t>
      </w:r>
      <w:r>
        <w:rPr>
          <w:rStyle w:val="a5"/>
          <w:rFonts w:hint="eastAsia"/>
          <w:color w:val="000000"/>
          <w:sz w:val="28"/>
          <w:szCs w:val="28"/>
        </w:rPr>
        <w:t>:</w:t>
      </w:r>
    </w:p>
    <w:p w:rsidR="006648CD" w:rsidRDefault="006648CD" w:rsidP="006648CD">
      <w:pPr>
        <w:spacing w:line="360" w:lineRule="auto"/>
        <w:ind w:firstLine="420"/>
        <w:rPr>
          <w:rFonts w:ascii="宋体" w:hAnsi="宋体" w:cs="宋体"/>
          <w:color w:val="000000"/>
          <w:kern w:val="0"/>
          <w:sz w:val="24"/>
        </w:rPr>
      </w:pPr>
      <w:r>
        <w:rPr>
          <w:rFonts w:ascii="宋体" w:hAnsi="宋体" w:cs="宋体" w:hint="eastAsia"/>
          <w:color w:val="000000"/>
          <w:kern w:val="0"/>
          <w:sz w:val="24"/>
        </w:rPr>
        <w:t>先秦卷；两汉卷；魏晋南北朝卷；隋唐五代卷；宋辽金卷；元明</w:t>
      </w:r>
      <w:r w:rsidRPr="00C90549">
        <w:rPr>
          <w:rFonts w:ascii="宋体" w:hAnsi="宋体" w:cs="宋体" w:hint="eastAsia"/>
          <w:color w:val="000000"/>
          <w:kern w:val="0"/>
          <w:sz w:val="24"/>
        </w:rPr>
        <w:t>卷；清代卷。</w:t>
      </w:r>
    </w:p>
    <w:p w:rsidR="00327076" w:rsidRDefault="00327076" w:rsidP="00327076">
      <w:pPr>
        <w:spacing w:line="360" w:lineRule="auto"/>
        <w:rPr>
          <w:b/>
          <w:sz w:val="28"/>
          <w:szCs w:val="28"/>
        </w:rPr>
      </w:pPr>
      <w:r>
        <w:rPr>
          <w:rFonts w:hint="eastAsia"/>
          <w:b/>
          <w:color w:val="FF0000"/>
          <w:sz w:val="28"/>
          <w:szCs w:val="28"/>
        </w:rPr>
        <w:t>910</w:t>
      </w:r>
      <w:r w:rsidR="006A0113">
        <w:rPr>
          <w:rFonts w:hint="eastAsia"/>
          <w:b/>
          <w:sz w:val="28"/>
          <w:szCs w:val="28"/>
        </w:rPr>
        <w:t>书法基础技法</w:t>
      </w:r>
    </w:p>
    <w:p w:rsidR="00327076" w:rsidRDefault="00327076" w:rsidP="00327076">
      <w:pPr>
        <w:spacing w:line="360" w:lineRule="auto"/>
        <w:ind w:firstLine="420"/>
        <w:rPr>
          <w:sz w:val="24"/>
        </w:rPr>
      </w:pPr>
      <w:r w:rsidRPr="008F2AA8">
        <w:rPr>
          <w:rFonts w:hint="eastAsia"/>
          <w:sz w:val="24"/>
        </w:rPr>
        <w:t>不提供</w:t>
      </w:r>
      <w:r>
        <w:rPr>
          <w:rFonts w:hint="eastAsia"/>
          <w:sz w:val="24"/>
        </w:rPr>
        <w:t>。</w:t>
      </w:r>
    </w:p>
    <w:p w:rsidR="00560478" w:rsidRPr="00823AD5" w:rsidRDefault="00560478" w:rsidP="00560478">
      <w:pPr>
        <w:rPr>
          <w:rFonts w:ascii="宋体" w:hAnsi="宋体" w:cs="宋体"/>
          <w:b/>
          <w:color w:val="000000"/>
          <w:kern w:val="0"/>
          <w:sz w:val="28"/>
          <w:szCs w:val="28"/>
        </w:rPr>
      </w:pPr>
      <w:r w:rsidRPr="0006723C">
        <w:rPr>
          <w:rStyle w:val="a5"/>
          <w:rFonts w:hint="eastAsia"/>
          <w:color w:val="FF0000"/>
          <w:sz w:val="28"/>
          <w:szCs w:val="28"/>
        </w:rPr>
        <w:t>6</w:t>
      </w:r>
      <w:r w:rsidRPr="0006723C">
        <w:rPr>
          <w:rStyle w:val="a5"/>
          <w:color w:val="FF0000"/>
          <w:sz w:val="28"/>
          <w:szCs w:val="28"/>
        </w:rPr>
        <w:t>27</w:t>
      </w:r>
      <w:r w:rsidRPr="00823AD5">
        <w:rPr>
          <w:rStyle w:val="a5"/>
          <w:rFonts w:hint="eastAsia"/>
          <w:color w:val="000000"/>
          <w:sz w:val="28"/>
          <w:szCs w:val="28"/>
        </w:rPr>
        <w:t>世界现代设计史</w:t>
      </w:r>
      <w:r w:rsidRPr="00823AD5">
        <w:rPr>
          <w:rFonts w:ascii="宋体" w:hAnsi="宋体" w:cs="宋体" w:hint="eastAsia"/>
          <w:b/>
          <w:color w:val="000000"/>
          <w:kern w:val="0"/>
          <w:sz w:val="28"/>
          <w:szCs w:val="28"/>
        </w:rPr>
        <w:t>：</w:t>
      </w:r>
    </w:p>
    <w:p w:rsidR="00560478" w:rsidRDefault="00560478" w:rsidP="00560478">
      <w:pPr>
        <w:spacing w:line="360" w:lineRule="auto"/>
        <w:ind w:firstLineChars="200" w:firstLine="480"/>
        <w:rPr>
          <w:rFonts w:ascii="宋体" w:hAnsi="宋体" w:cs="宋体"/>
          <w:color w:val="000000"/>
          <w:kern w:val="0"/>
          <w:sz w:val="24"/>
        </w:rPr>
      </w:pPr>
      <w:r w:rsidRPr="00823AD5">
        <w:rPr>
          <w:rFonts w:ascii="宋体" w:hAnsi="宋体" w:cs="宋体" w:hint="eastAsia"/>
          <w:color w:val="000000"/>
          <w:kern w:val="0"/>
          <w:sz w:val="24"/>
        </w:rPr>
        <w:t>现代设计概论；工业革命前的设计；现代设计的前奏：“工艺美术”与“新艺术”运动；带装饰的现代设计：“装饰艺术”运动；现代主义设计运动的萌起；消费时代的设计；后现代主义设计运动；各国设计简史（之一）；各国设计简史（之二）。</w:t>
      </w:r>
    </w:p>
    <w:p w:rsidR="00691805" w:rsidRDefault="00691805" w:rsidP="00691805">
      <w:pPr>
        <w:spacing w:line="360" w:lineRule="auto"/>
        <w:rPr>
          <w:b/>
          <w:sz w:val="28"/>
          <w:szCs w:val="28"/>
        </w:rPr>
      </w:pPr>
      <w:r>
        <w:rPr>
          <w:rFonts w:hint="eastAsia"/>
          <w:b/>
          <w:color w:val="FF0000"/>
          <w:sz w:val="28"/>
          <w:szCs w:val="28"/>
        </w:rPr>
        <w:t>863</w:t>
      </w:r>
      <w:r>
        <w:rPr>
          <w:rFonts w:hint="eastAsia"/>
          <w:b/>
          <w:sz w:val="28"/>
          <w:szCs w:val="28"/>
        </w:rPr>
        <w:t>设计基础</w:t>
      </w:r>
    </w:p>
    <w:p w:rsidR="00691805" w:rsidRDefault="00691805" w:rsidP="00691805">
      <w:pPr>
        <w:spacing w:line="360" w:lineRule="auto"/>
        <w:ind w:firstLine="420"/>
        <w:rPr>
          <w:sz w:val="24"/>
        </w:rPr>
      </w:pPr>
      <w:r w:rsidRPr="008F2AA8">
        <w:rPr>
          <w:rFonts w:hint="eastAsia"/>
          <w:sz w:val="24"/>
        </w:rPr>
        <w:t>不提供</w:t>
      </w:r>
      <w:r>
        <w:rPr>
          <w:rFonts w:hint="eastAsia"/>
          <w:sz w:val="24"/>
        </w:rPr>
        <w:t>。</w:t>
      </w:r>
    </w:p>
    <w:p w:rsidR="00570293" w:rsidRPr="00560478" w:rsidRDefault="00570293" w:rsidP="00570293">
      <w:pPr>
        <w:kinsoku w:val="0"/>
        <w:overflowPunct w:val="0"/>
        <w:autoSpaceDE w:val="0"/>
        <w:autoSpaceDN w:val="0"/>
        <w:adjustRightInd w:val="0"/>
        <w:snapToGrid w:val="0"/>
        <w:jc w:val="center"/>
        <w:rPr>
          <w:rFonts w:ascii="仿宋" w:eastAsia="仿宋" w:hAnsi="仿宋" w:cs="宋体"/>
          <w:b/>
          <w:snapToGrid w:val="0"/>
          <w:color w:val="FF0000"/>
          <w:kern w:val="0"/>
          <w:sz w:val="28"/>
          <w:szCs w:val="28"/>
        </w:rPr>
      </w:pPr>
    </w:p>
    <w:p w:rsidR="00B03C30" w:rsidRDefault="00B03C30" w:rsidP="00570293">
      <w:pPr>
        <w:kinsoku w:val="0"/>
        <w:overflowPunct w:val="0"/>
        <w:autoSpaceDE w:val="0"/>
        <w:autoSpaceDN w:val="0"/>
        <w:adjustRightInd w:val="0"/>
        <w:snapToGrid w:val="0"/>
        <w:jc w:val="center"/>
        <w:rPr>
          <w:rFonts w:ascii="仿宋" w:eastAsia="仿宋" w:hAnsi="仿宋" w:cs="宋体"/>
          <w:b/>
          <w:snapToGrid w:val="0"/>
          <w:color w:val="FF0000"/>
          <w:kern w:val="0"/>
          <w:sz w:val="28"/>
          <w:szCs w:val="28"/>
        </w:rPr>
      </w:pPr>
    </w:p>
    <w:p w:rsidR="00A064EC" w:rsidRDefault="00A064EC" w:rsidP="00570293">
      <w:pPr>
        <w:kinsoku w:val="0"/>
        <w:overflowPunct w:val="0"/>
        <w:autoSpaceDE w:val="0"/>
        <w:autoSpaceDN w:val="0"/>
        <w:adjustRightInd w:val="0"/>
        <w:snapToGrid w:val="0"/>
        <w:jc w:val="center"/>
        <w:rPr>
          <w:rFonts w:ascii="仿宋" w:eastAsia="仿宋" w:hAnsi="仿宋" w:cs="宋体"/>
          <w:b/>
          <w:snapToGrid w:val="0"/>
          <w:color w:val="FF0000"/>
          <w:kern w:val="0"/>
          <w:sz w:val="28"/>
          <w:szCs w:val="28"/>
        </w:rPr>
      </w:pPr>
    </w:p>
    <w:p w:rsidR="00570293" w:rsidRDefault="00570293" w:rsidP="00570293">
      <w:pPr>
        <w:kinsoku w:val="0"/>
        <w:overflowPunct w:val="0"/>
        <w:autoSpaceDE w:val="0"/>
        <w:autoSpaceDN w:val="0"/>
        <w:adjustRightInd w:val="0"/>
        <w:snapToGrid w:val="0"/>
        <w:jc w:val="center"/>
        <w:rPr>
          <w:b/>
          <w:snapToGrid w:val="0"/>
          <w:color w:val="FF0000"/>
          <w:sz w:val="28"/>
          <w:szCs w:val="28"/>
        </w:rPr>
      </w:pPr>
      <w:r>
        <w:rPr>
          <w:rFonts w:ascii="仿宋" w:eastAsia="仿宋" w:hAnsi="仿宋" w:cs="宋体" w:hint="eastAsia"/>
          <w:b/>
          <w:snapToGrid w:val="0"/>
          <w:color w:val="FF0000"/>
          <w:kern w:val="0"/>
          <w:sz w:val="28"/>
          <w:szCs w:val="28"/>
        </w:rPr>
        <w:t>全国统考科目的考试范围参照教育部考试中心编制的考试大纲</w:t>
      </w:r>
    </w:p>
    <w:p w:rsidR="00462640" w:rsidRPr="00462640" w:rsidRDefault="001B68AB" w:rsidP="00501F8A">
      <w:pPr>
        <w:spacing w:line="400" w:lineRule="exact"/>
        <w:rPr>
          <w:b/>
          <w:sz w:val="28"/>
          <w:szCs w:val="28"/>
        </w:rPr>
      </w:pPr>
      <w:r w:rsidRPr="00462640">
        <w:rPr>
          <w:b/>
          <w:sz w:val="28"/>
          <w:szCs w:val="28"/>
        </w:rPr>
        <w:t>参考书目：</w:t>
      </w:r>
    </w:p>
    <w:p w:rsidR="00DE2D2A" w:rsidRPr="00BB01FE" w:rsidRDefault="000A72BA" w:rsidP="00501F8A">
      <w:pPr>
        <w:spacing w:line="400" w:lineRule="exact"/>
        <w:rPr>
          <w:sz w:val="24"/>
          <w:szCs w:val="24"/>
        </w:rPr>
      </w:pPr>
      <w:r w:rsidRPr="00BB01FE">
        <w:rPr>
          <w:rFonts w:hint="eastAsia"/>
          <w:b/>
          <w:bCs/>
          <w:sz w:val="24"/>
          <w:szCs w:val="24"/>
        </w:rPr>
        <w:t>法理学：</w:t>
      </w:r>
      <w:r w:rsidR="007B39BF">
        <w:rPr>
          <w:rFonts w:asciiTheme="majorEastAsia" w:eastAsiaTheme="majorEastAsia" w:hAnsiTheme="majorEastAsia" w:hint="eastAsia"/>
          <w:bCs/>
          <w:sz w:val="24"/>
          <w:szCs w:val="24"/>
        </w:rPr>
        <w:t>张文显主编:</w:t>
      </w:r>
      <w:r w:rsidR="007B39BF" w:rsidRPr="00A30175">
        <w:rPr>
          <w:rFonts w:asciiTheme="majorEastAsia" w:eastAsiaTheme="majorEastAsia" w:hAnsiTheme="majorEastAsia" w:hint="eastAsia"/>
          <w:bCs/>
          <w:sz w:val="24"/>
          <w:szCs w:val="24"/>
        </w:rPr>
        <w:t>《法理学》（第五版），高等教育出版社，2018 年版</w:t>
      </w:r>
      <w:r w:rsidR="00DE2D2A" w:rsidRPr="00BB01FE">
        <w:rPr>
          <w:rFonts w:hint="eastAsia"/>
          <w:sz w:val="24"/>
          <w:szCs w:val="24"/>
        </w:rPr>
        <w:t>。</w:t>
      </w:r>
    </w:p>
    <w:p w:rsidR="00DE2D2A" w:rsidRPr="00881C29" w:rsidRDefault="00DE2D2A" w:rsidP="00501F8A">
      <w:pPr>
        <w:spacing w:line="400" w:lineRule="exact"/>
        <w:rPr>
          <w:rFonts w:asciiTheme="majorEastAsia" w:eastAsiaTheme="majorEastAsia" w:hAnsiTheme="majorEastAsia"/>
          <w:sz w:val="24"/>
          <w:szCs w:val="24"/>
        </w:rPr>
      </w:pPr>
      <w:r w:rsidRPr="00BB01FE">
        <w:rPr>
          <w:rFonts w:hint="eastAsia"/>
          <w:b/>
          <w:bCs/>
          <w:sz w:val="24"/>
          <w:szCs w:val="24"/>
        </w:rPr>
        <w:t>法学综合</w:t>
      </w:r>
      <w:r w:rsidRPr="00BB01FE">
        <w:rPr>
          <w:rFonts w:hint="eastAsia"/>
          <w:sz w:val="24"/>
          <w:szCs w:val="24"/>
        </w:rPr>
        <w:t>：</w:t>
      </w:r>
      <w:r w:rsidR="0011129C" w:rsidRPr="00A30175">
        <w:rPr>
          <w:rFonts w:asciiTheme="majorEastAsia" w:eastAsiaTheme="majorEastAsia" w:hAnsiTheme="majorEastAsia" w:hint="eastAsia"/>
          <w:sz w:val="24"/>
          <w:szCs w:val="24"/>
        </w:rPr>
        <w:t>高铭暄，</w:t>
      </w:r>
      <w:r w:rsidR="0011129C">
        <w:rPr>
          <w:rFonts w:asciiTheme="majorEastAsia" w:eastAsiaTheme="majorEastAsia" w:hAnsiTheme="majorEastAsia" w:hint="eastAsia"/>
          <w:sz w:val="24"/>
          <w:szCs w:val="24"/>
        </w:rPr>
        <w:t>马克昌主编:</w:t>
      </w:r>
      <w:r w:rsidR="0011129C" w:rsidRPr="00A30175">
        <w:rPr>
          <w:rFonts w:asciiTheme="majorEastAsia" w:eastAsiaTheme="majorEastAsia" w:hAnsiTheme="majorEastAsia" w:hint="eastAsia"/>
          <w:sz w:val="24"/>
          <w:szCs w:val="24"/>
        </w:rPr>
        <w:t>《刑法学》（第九版），执行主编赵秉志，北京大学出版社，2020</w:t>
      </w:r>
      <w:r w:rsidR="0011129C">
        <w:rPr>
          <w:rFonts w:asciiTheme="majorEastAsia" w:eastAsiaTheme="majorEastAsia" w:hAnsiTheme="majorEastAsia" w:hint="eastAsia"/>
          <w:sz w:val="24"/>
          <w:szCs w:val="24"/>
        </w:rPr>
        <w:t>年版</w:t>
      </w:r>
      <w:r w:rsidRPr="00BB01FE">
        <w:rPr>
          <w:rFonts w:hint="eastAsia"/>
          <w:sz w:val="24"/>
          <w:szCs w:val="24"/>
        </w:rPr>
        <w:t>。</w:t>
      </w:r>
      <w:r w:rsidR="00881C29" w:rsidRPr="00EE3F04">
        <w:rPr>
          <w:rFonts w:asciiTheme="majorEastAsia" w:eastAsiaTheme="majorEastAsia" w:hAnsiTheme="majorEastAsia" w:hint="eastAsia"/>
          <w:sz w:val="24"/>
          <w:szCs w:val="24"/>
        </w:rPr>
        <w:t>谭启平主编:《中国民法学》（第三版），法律出版社2021年版。</w:t>
      </w:r>
    </w:p>
    <w:p w:rsidR="00963F87" w:rsidRPr="00BB01FE" w:rsidRDefault="00963F87" w:rsidP="00501F8A">
      <w:pPr>
        <w:pStyle w:val="1"/>
        <w:shd w:val="clear" w:color="auto" w:fill="FFFFFF"/>
        <w:spacing w:beforeAutospacing="0" w:afterAutospacing="0" w:line="400" w:lineRule="exact"/>
        <w:rPr>
          <w:rFonts w:cs="宋体" w:hint="default"/>
          <w:b w:val="0"/>
          <w:bCs/>
          <w:color w:val="323232"/>
          <w:sz w:val="24"/>
          <w:szCs w:val="24"/>
        </w:rPr>
      </w:pPr>
      <w:r w:rsidRPr="00BB01FE">
        <w:rPr>
          <w:rFonts w:cs="宋体"/>
          <w:bCs/>
          <w:sz w:val="24"/>
          <w:szCs w:val="24"/>
        </w:rPr>
        <w:t>社会学概论</w:t>
      </w:r>
      <w:r w:rsidRPr="00BB01FE">
        <w:rPr>
          <w:rFonts w:cs="宋体"/>
          <w:b w:val="0"/>
          <w:bCs/>
          <w:sz w:val="24"/>
          <w:szCs w:val="24"/>
        </w:rPr>
        <w:t>：《</w:t>
      </w:r>
      <w:r w:rsidRPr="00BB01FE">
        <w:rPr>
          <w:rFonts w:cs="宋体"/>
          <w:b w:val="0"/>
          <w:bCs/>
          <w:color w:val="323232"/>
          <w:sz w:val="24"/>
          <w:szCs w:val="24"/>
          <w:shd w:val="clear" w:color="auto" w:fill="FFFFFF"/>
        </w:rPr>
        <w:t>社会学概论新修</w:t>
      </w:r>
      <w:r w:rsidRPr="00BB01FE">
        <w:rPr>
          <w:rFonts w:cs="宋体"/>
          <w:b w:val="0"/>
          <w:bCs/>
          <w:sz w:val="24"/>
          <w:szCs w:val="24"/>
        </w:rPr>
        <w:t>》</w:t>
      </w:r>
      <w:r w:rsidRPr="00BB01FE">
        <w:rPr>
          <w:rFonts w:cs="宋体"/>
          <w:b w:val="0"/>
          <w:bCs/>
          <w:color w:val="323232"/>
          <w:sz w:val="24"/>
          <w:szCs w:val="24"/>
          <w:shd w:val="clear" w:color="auto" w:fill="FFFFFF"/>
        </w:rPr>
        <w:t>（第五版）</w:t>
      </w:r>
      <w:r w:rsidR="00BB01FE" w:rsidRPr="00BB01FE">
        <w:rPr>
          <w:rFonts w:cs="宋体"/>
          <w:b w:val="0"/>
          <w:bCs/>
          <w:color w:val="323232"/>
          <w:sz w:val="24"/>
          <w:szCs w:val="24"/>
          <w:shd w:val="clear" w:color="auto" w:fill="FFFFFF"/>
        </w:rPr>
        <w:t>，</w:t>
      </w:r>
      <w:r w:rsidRPr="00BB01FE">
        <w:rPr>
          <w:rFonts w:cs="宋体"/>
          <w:b w:val="0"/>
          <w:bCs/>
          <w:sz w:val="24"/>
          <w:szCs w:val="24"/>
        </w:rPr>
        <w:t>郑杭生著</w:t>
      </w:r>
      <w:r w:rsidR="00BB01FE" w:rsidRPr="00BB01FE">
        <w:rPr>
          <w:rFonts w:cs="宋体"/>
          <w:b w:val="0"/>
          <w:bCs/>
          <w:color w:val="323232"/>
          <w:sz w:val="24"/>
          <w:szCs w:val="24"/>
          <w:shd w:val="clear" w:color="auto" w:fill="FFFFFF"/>
        </w:rPr>
        <w:t>，</w:t>
      </w:r>
      <w:r w:rsidRPr="00BB01FE">
        <w:rPr>
          <w:rFonts w:cs="宋体"/>
          <w:b w:val="0"/>
          <w:bCs/>
          <w:color w:val="323232"/>
          <w:sz w:val="24"/>
          <w:szCs w:val="24"/>
          <w:shd w:val="clear" w:color="auto" w:fill="FFFFFF"/>
        </w:rPr>
        <w:t>中国人民大学出版社</w:t>
      </w:r>
      <w:r w:rsidR="00BB01FE" w:rsidRPr="00BB01FE">
        <w:rPr>
          <w:rFonts w:cs="宋体"/>
          <w:b w:val="0"/>
          <w:bCs/>
          <w:color w:val="323232"/>
          <w:sz w:val="24"/>
          <w:szCs w:val="24"/>
          <w:shd w:val="clear" w:color="auto" w:fill="FFFFFF"/>
        </w:rPr>
        <w:t>，</w:t>
      </w:r>
      <w:r w:rsidRPr="00BB01FE">
        <w:rPr>
          <w:rFonts w:cs="宋体"/>
          <w:b w:val="0"/>
          <w:bCs/>
          <w:color w:val="323232"/>
          <w:sz w:val="24"/>
          <w:szCs w:val="24"/>
          <w:shd w:val="clear" w:color="auto" w:fill="FFFFFF"/>
        </w:rPr>
        <w:t>2019.</w:t>
      </w:r>
      <w:r w:rsidRPr="00BB01FE">
        <w:rPr>
          <w:rFonts w:cs="宋体" w:hint="default"/>
          <w:b w:val="0"/>
          <w:bCs/>
          <w:color w:val="323232"/>
          <w:sz w:val="24"/>
          <w:szCs w:val="24"/>
          <w:shd w:val="clear" w:color="auto" w:fill="FFFFFF"/>
        </w:rPr>
        <w:t>0</w:t>
      </w:r>
      <w:r w:rsidRPr="00BB01FE">
        <w:rPr>
          <w:rFonts w:cs="宋体"/>
          <w:b w:val="0"/>
          <w:bCs/>
          <w:color w:val="323232"/>
          <w:sz w:val="24"/>
          <w:szCs w:val="24"/>
          <w:shd w:val="clear" w:color="auto" w:fill="FFFFFF"/>
        </w:rPr>
        <w:t>1。</w:t>
      </w:r>
    </w:p>
    <w:p w:rsidR="00963F87" w:rsidRPr="00BB01FE" w:rsidRDefault="00963F87" w:rsidP="00501F8A">
      <w:pPr>
        <w:spacing w:line="400" w:lineRule="exact"/>
        <w:rPr>
          <w:rFonts w:ascii="宋体" w:hAnsi="宋体" w:cs="宋体"/>
          <w:sz w:val="24"/>
          <w:szCs w:val="24"/>
        </w:rPr>
      </w:pPr>
      <w:r w:rsidRPr="00BB01FE">
        <w:rPr>
          <w:rFonts w:ascii="宋体" w:hAnsi="宋体" w:cs="宋体" w:hint="eastAsia"/>
          <w:b/>
          <w:sz w:val="24"/>
          <w:szCs w:val="24"/>
        </w:rPr>
        <w:t>社会学研究方法</w:t>
      </w:r>
      <w:r w:rsidRPr="00BB01FE">
        <w:rPr>
          <w:rFonts w:ascii="宋体" w:hAnsi="宋体" w:cs="宋体" w:hint="eastAsia"/>
          <w:sz w:val="24"/>
          <w:szCs w:val="24"/>
        </w:rPr>
        <w:t>：《</w:t>
      </w:r>
      <w:bookmarkStart w:id="7" w:name="_Hlk14957489"/>
      <w:r w:rsidRPr="00BB01FE">
        <w:rPr>
          <w:rFonts w:ascii="宋体" w:hAnsi="宋体" w:cs="宋体" w:hint="eastAsia"/>
          <w:sz w:val="24"/>
          <w:szCs w:val="24"/>
        </w:rPr>
        <w:t>社会研究方法</w:t>
      </w:r>
      <w:bookmarkEnd w:id="7"/>
      <w:r w:rsidRPr="00BB01FE">
        <w:rPr>
          <w:rFonts w:ascii="宋体" w:hAnsi="宋体" w:cs="宋体" w:hint="eastAsia"/>
          <w:sz w:val="24"/>
          <w:szCs w:val="24"/>
        </w:rPr>
        <w:t>》（第五版）</w:t>
      </w:r>
      <w:r w:rsidR="00BB01FE" w:rsidRPr="00BB01FE">
        <w:rPr>
          <w:rFonts w:ascii="宋体" w:hAnsi="宋体" w:cs="宋体" w:hint="eastAsia"/>
          <w:sz w:val="24"/>
          <w:szCs w:val="24"/>
        </w:rPr>
        <w:t>，</w:t>
      </w:r>
      <w:r w:rsidRPr="00BB01FE">
        <w:rPr>
          <w:rFonts w:ascii="宋体" w:hAnsi="宋体" w:cs="宋体" w:hint="eastAsia"/>
          <w:sz w:val="24"/>
          <w:szCs w:val="24"/>
        </w:rPr>
        <w:t>风笑天著</w:t>
      </w:r>
      <w:r w:rsidR="00BB01FE" w:rsidRPr="00BB01FE">
        <w:rPr>
          <w:rFonts w:ascii="宋体" w:hAnsi="宋体" w:cs="宋体" w:hint="eastAsia"/>
          <w:sz w:val="24"/>
          <w:szCs w:val="24"/>
        </w:rPr>
        <w:t>，</w:t>
      </w:r>
      <w:r w:rsidRPr="00BB01FE">
        <w:rPr>
          <w:rFonts w:ascii="宋体" w:hAnsi="宋体" w:cs="宋体" w:hint="eastAsia"/>
          <w:sz w:val="24"/>
          <w:szCs w:val="24"/>
        </w:rPr>
        <w:t>中国人民大学出版社</w:t>
      </w:r>
      <w:r w:rsidR="00BB01FE" w:rsidRPr="00BB01FE">
        <w:rPr>
          <w:rFonts w:ascii="宋体" w:hAnsi="宋体" w:cs="宋体" w:hint="eastAsia"/>
          <w:sz w:val="24"/>
          <w:szCs w:val="24"/>
        </w:rPr>
        <w:t>，</w:t>
      </w:r>
      <w:r w:rsidRPr="00BB01FE">
        <w:rPr>
          <w:rFonts w:ascii="宋体" w:hAnsi="宋体" w:cs="宋体" w:hint="eastAsia"/>
          <w:sz w:val="24"/>
          <w:szCs w:val="24"/>
        </w:rPr>
        <w:t>2018.</w:t>
      </w:r>
      <w:r w:rsidRPr="00BB01FE">
        <w:rPr>
          <w:rFonts w:ascii="宋体" w:hAnsi="宋体" w:cs="宋体"/>
          <w:sz w:val="24"/>
          <w:szCs w:val="24"/>
        </w:rPr>
        <w:t>0</w:t>
      </w:r>
      <w:r w:rsidRPr="00BB01FE">
        <w:rPr>
          <w:rFonts w:ascii="宋体" w:hAnsi="宋体" w:cs="宋体" w:hint="eastAsia"/>
          <w:sz w:val="24"/>
          <w:szCs w:val="24"/>
        </w:rPr>
        <w:t>4。</w:t>
      </w:r>
    </w:p>
    <w:p w:rsidR="00963F87" w:rsidRPr="00BB01FE" w:rsidRDefault="00963F87" w:rsidP="00501F8A">
      <w:pPr>
        <w:spacing w:line="400" w:lineRule="exact"/>
        <w:rPr>
          <w:sz w:val="24"/>
          <w:szCs w:val="24"/>
        </w:rPr>
      </w:pPr>
      <w:r w:rsidRPr="00BB01FE">
        <w:rPr>
          <w:rFonts w:hint="eastAsia"/>
          <w:b/>
          <w:sz w:val="24"/>
          <w:szCs w:val="24"/>
        </w:rPr>
        <w:t>民族学通论</w:t>
      </w:r>
      <w:r w:rsidRPr="00BB01FE">
        <w:rPr>
          <w:sz w:val="24"/>
          <w:szCs w:val="24"/>
        </w:rPr>
        <w:t>：《</w:t>
      </w:r>
      <w:r w:rsidRPr="00BB01FE">
        <w:rPr>
          <w:rFonts w:hint="eastAsia"/>
          <w:sz w:val="24"/>
          <w:szCs w:val="24"/>
        </w:rPr>
        <w:t>民族学通论</w:t>
      </w:r>
      <w:r w:rsidRPr="00BB01FE">
        <w:rPr>
          <w:sz w:val="24"/>
          <w:szCs w:val="24"/>
        </w:rPr>
        <w:t>》</w:t>
      </w:r>
      <w:r w:rsidR="00BB01FE" w:rsidRPr="00BB01FE">
        <w:rPr>
          <w:sz w:val="24"/>
          <w:szCs w:val="24"/>
        </w:rPr>
        <w:t>，</w:t>
      </w:r>
      <w:r w:rsidRPr="00BB01FE">
        <w:rPr>
          <w:rFonts w:hint="eastAsia"/>
          <w:sz w:val="24"/>
          <w:szCs w:val="24"/>
        </w:rPr>
        <w:t>林耀华</w:t>
      </w:r>
      <w:r w:rsidR="00BB01FE" w:rsidRPr="00BB01FE">
        <w:rPr>
          <w:rFonts w:hint="eastAsia"/>
          <w:sz w:val="24"/>
          <w:szCs w:val="24"/>
        </w:rPr>
        <w:t>，</w:t>
      </w:r>
      <w:r w:rsidRPr="00BB01FE">
        <w:rPr>
          <w:rFonts w:hint="eastAsia"/>
          <w:sz w:val="24"/>
          <w:szCs w:val="24"/>
        </w:rPr>
        <w:t>中央民族大学出版社</w:t>
      </w:r>
      <w:r w:rsidR="00BB01FE" w:rsidRPr="00BB01FE">
        <w:rPr>
          <w:rFonts w:hint="eastAsia"/>
          <w:sz w:val="24"/>
          <w:szCs w:val="24"/>
        </w:rPr>
        <w:t>，</w:t>
      </w:r>
      <w:r w:rsidRPr="00BB01FE">
        <w:rPr>
          <w:rFonts w:hint="eastAsia"/>
          <w:sz w:val="24"/>
          <w:szCs w:val="24"/>
        </w:rPr>
        <w:t>1997</w:t>
      </w:r>
      <w:r w:rsidRPr="00BB01FE">
        <w:rPr>
          <w:rFonts w:hint="eastAsia"/>
          <w:sz w:val="24"/>
          <w:szCs w:val="24"/>
        </w:rPr>
        <w:t>年版；《民族理论论纲》</w:t>
      </w:r>
      <w:r w:rsidR="00BB01FE" w:rsidRPr="00BB01FE">
        <w:rPr>
          <w:rFonts w:hint="eastAsia"/>
          <w:sz w:val="24"/>
          <w:szCs w:val="24"/>
        </w:rPr>
        <w:t>，</w:t>
      </w:r>
      <w:r w:rsidRPr="00BB01FE">
        <w:rPr>
          <w:rFonts w:hint="eastAsia"/>
          <w:sz w:val="24"/>
          <w:szCs w:val="24"/>
        </w:rPr>
        <w:t>杨昌儒</w:t>
      </w:r>
      <w:r w:rsidR="00BB01FE" w:rsidRPr="00BB01FE">
        <w:rPr>
          <w:rFonts w:hint="eastAsia"/>
          <w:sz w:val="24"/>
          <w:szCs w:val="24"/>
        </w:rPr>
        <w:t>，</w:t>
      </w:r>
      <w:r w:rsidRPr="00BB01FE">
        <w:rPr>
          <w:rFonts w:hint="eastAsia"/>
          <w:sz w:val="24"/>
          <w:szCs w:val="24"/>
        </w:rPr>
        <w:t>贵州人民出版社</w:t>
      </w:r>
      <w:r w:rsidR="00BB01FE" w:rsidRPr="00BB01FE">
        <w:rPr>
          <w:rFonts w:hint="eastAsia"/>
          <w:sz w:val="24"/>
          <w:szCs w:val="24"/>
        </w:rPr>
        <w:t>，</w:t>
      </w:r>
      <w:r w:rsidRPr="00BB01FE">
        <w:rPr>
          <w:rFonts w:hint="eastAsia"/>
          <w:sz w:val="24"/>
          <w:szCs w:val="24"/>
        </w:rPr>
        <w:t>2006</w:t>
      </w:r>
      <w:r w:rsidRPr="00BB01FE">
        <w:rPr>
          <w:rFonts w:hint="eastAsia"/>
          <w:sz w:val="24"/>
          <w:szCs w:val="24"/>
        </w:rPr>
        <w:t>年版。</w:t>
      </w:r>
    </w:p>
    <w:p w:rsidR="00963F87" w:rsidRPr="00BB01FE" w:rsidRDefault="00963F87" w:rsidP="00501F8A">
      <w:pPr>
        <w:spacing w:line="400" w:lineRule="exact"/>
        <w:rPr>
          <w:sz w:val="24"/>
          <w:szCs w:val="24"/>
        </w:rPr>
      </w:pPr>
      <w:r w:rsidRPr="00BB01FE">
        <w:rPr>
          <w:rFonts w:hint="eastAsia"/>
          <w:b/>
          <w:sz w:val="24"/>
          <w:szCs w:val="24"/>
        </w:rPr>
        <w:t>民族学调查与研究方法</w:t>
      </w:r>
      <w:r w:rsidRPr="00BB01FE">
        <w:rPr>
          <w:rFonts w:hint="eastAsia"/>
          <w:sz w:val="24"/>
          <w:szCs w:val="24"/>
        </w:rPr>
        <w:t>：《文化人类学调查——正确认识社会的方法》</w:t>
      </w:r>
      <w:r w:rsidR="00BB01FE" w:rsidRPr="00BB01FE">
        <w:rPr>
          <w:rFonts w:hint="eastAsia"/>
          <w:sz w:val="24"/>
          <w:szCs w:val="24"/>
        </w:rPr>
        <w:t>，</w:t>
      </w:r>
      <w:r w:rsidRPr="00BB01FE">
        <w:rPr>
          <w:rFonts w:hint="eastAsia"/>
          <w:sz w:val="24"/>
          <w:szCs w:val="24"/>
        </w:rPr>
        <w:t>汪宁生</w:t>
      </w:r>
      <w:r w:rsidR="00BB01FE" w:rsidRPr="00BB01FE">
        <w:rPr>
          <w:rFonts w:hint="eastAsia"/>
          <w:sz w:val="24"/>
          <w:szCs w:val="24"/>
        </w:rPr>
        <w:t>，</w:t>
      </w:r>
      <w:r w:rsidRPr="00BB01FE">
        <w:rPr>
          <w:rFonts w:hint="eastAsia"/>
          <w:sz w:val="24"/>
          <w:szCs w:val="24"/>
        </w:rPr>
        <w:t>文物出版社</w:t>
      </w:r>
      <w:r w:rsidR="00BB01FE" w:rsidRPr="00BB01FE">
        <w:rPr>
          <w:rFonts w:hint="eastAsia"/>
          <w:sz w:val="24"/>
          <w:szCs w:val="24"/>
        </w:rPr>
        <w:t>，</w:t>
      </w:r>
      <w:r w:rsidRPr="00BB01FE">
        <w:rPr>
          <w:rFonts w:hint="eastAsia"/>
          <w:sz w:val="24"/>
          <w:szCs w:val="24"/>
        </w:rPr>
        <w:t>1996</w:t>
      </w:r>
      <w:r w:rsidRPr="00BB01FE">
        <w:rPr>
          <w:rFonts w:hint="eastAsia"/>
          <w:sz w:val="24"/>
          <w:szCs w:val="24"/>
        </w:rPr>
        <w:t>年版；《民族学理论与方法》</w:t>
      </w:r>
      <w:r w:rsidR="00BB01FE" w:rsidRPr="00BB01FE">
        <w:rPr>
          <w:rFonts w:hint="eastAsia"/>
          <w:sz w:val="24"/>
          <w:szCs w:val="24"/>
        </w:rPr>
        <w:t>，</w:t>
      </w:r>
      <w:r w:rsidRPr="00BB01FE">
        <w:rPr>
          <w:rFonts w:hint="eastAsia"/>
          <w:sz w:val="24"/>
          <w:szCs w:val="24"/>
        </w:rPr>
        <w:t>宋蜀华、白振声</w:t>
      </w:r>
      <w:r w:rsidR="00BB01FE" w:rsidRPr="00BB01FE">
        <w:rPr>
          <w:rFonts w:hint="eastAsia"/>
          <w:sz w:val="24"/>
          <w:szCs w:val="24"/>
        </w:rPr>
        <w:t>，</w:t>
      </w:r>
      <w:r w:rsidRPr="00BB01FE">
        <w:rPr>
          <w:rFonts w:hint="eastAsia"/>
          <w:sz w:val="24"/>
          <w:szCs w:val="24"/>
        </w:rPr>
        <w:t>中央民族大学出版社</w:t>
      </w:r>
      <w:r w:rsidR="00BB01FE" w:rsidRPr="00BB01FE">
        <w:rPr>
          <w:rFonts w:hint="eastAsia"/>
          <w:sz w:val="24"/>
          <w:szCs w:val="24"/>
        </w:rPr>
        <w:t>，</w:t>
      </w:r>
      <w:r w:rsidRPr="00BB01FE">
        <w:rPr>
          <w:rFonts w:hint="eastAsia"/>
          <w:sz w:val="24"/>
          <w:szCs w:val="24"/>
        </w:rPr>
        <w:t>1998</w:t>
      </w:r>
      <w:r w:rsidRPr="00BB01FE">
        <w:rPr>
          <w:rFonts w:hint="eastAsia"/>
          <w:sz w:val="24"/>
          <w:szCs w:val="24"/>
        </w:rPr>
        <w:t>年版。</w:t>
      </w:r>
    </w:p>
    <w:p w:rsidR="00570293" w:rsidRPr="00BB01FE" w:rsidRDefault="00570293" w:rsidP="00501F8A">
      <w:pPr>
        <w:snapToGrid w:val="0"/>
        <w:spacing w:line="400" w:lineRule="exact"/>
        <w:rPr>
          <w:rFonts w:ascii="宋体" w:hAnsi="宋体" w:cs="宋体"/>
          <w:kern w:val="0"/>
          <w:sz w:val="24"/>
          <w:szCs w:val="24"/>
        </w:rPr>
      </w:pPr>
      <w:r w:rsidRPr="00BB01FE">
        <w:rPr>
          <w:rFonts w:hint="eastAsia"/>
          <w:b/>
          <w:sz w:val="24"/>
          <w:szCs w:val="24"/>
        </w:rPr>
        <w:lastRenderedPageBreak/>
        <w:t>文学综合：</w:t>
      </w:r>
      <w:r w:rsidR="00D156E4">
        <w:rPr>
          <w:rFonts w:ascii="宋体" w:hAnsi="宋体" w:cs="宋体" w:hint="eastAsia"/>
          <w:kern w:val="0"/>
          <w:sz w:val="24"/>
          <w:szCs w:val="24"/>
        </w:rPr>
        <w:t>中国文学史》（四卷本），袁行霈主编，高等教育出版社（各版均可）；《中国历代文学作品选》（六卷本），朱东润主编，上海古籍出版社（各版均可）；《中国现代文学三十年》，钱理群、吴福辉、温儒敏著，北京大学出版社（各版均可）；《中国当代文学史》，洪子诚著，北京大学出版社（各版均可）；《中国现代文学作品精选》，严家炎等编，北京大学出版社（各版均可）；《中国当代文学作品精选》,谢冕等编，北京大学出版社（各版均可）</w:t>
      </w:r>
      <w:r w:rsidRPr="00BB01FE">
        <w:rPr>
          <w:rFonts w:ascii="宋体" w:hAnsi="宋体" w:cs="宋体" w:hint="eastAsia"/>
          <w:kern w:val="0"/>
          <w:sz w:val="24"/>
          <w:szCs w:val="24"/>
        </w:rPr>
        <w:t>。</w:t>
      </w:r>
    </w:p>
    <w:p w:rsidR="00570293" w:rsidRPr="00BA6107" w:rsidRDefault="00570293" w:rsidP="00501F8A">
      <w:pPr>
        <w:adjustRightInd w:val="0"/>
        <w:snapToGrid w:val="0"/>
        <w:spacing w:line="400" w:lineRule="exact"/>
        <w:jc w:val="left"/>
        <w:rPr>
          <w:rFonts w:ascii="宋体" w:hAnsi="宋体" w:cs="宋体"/>
          <w:kern w:val="0"/>
          <w:sz w:val="24"/>
          <w:szCs w:val="24"/>
        </w:rPr>
      </w:pPr>
      <w:r w:rsidRPr="00BB01FE">
        <w:rPr>
          <w:rFonts w:hint="eastAsia"/>
          <w:b/>
          <w:sz w:val="24"/>
          <w:szCs w:val="24"/>
        </w:rPr>
        <w:t>语言综合：</w:t>
      </w:r>
      <w:r w:rsidR="00D156E4">
        <w:rPr>
          <w:rFonts w:ascii="宋体" w:hAnsi="宋体" w:hint="eastAsia"/>
          <w:sz w:val="24"/>
          <w:szCs w:val="24"/>
        </w:rPr>
        <w:t>《古代汉语》（第一、二、三、四册）,王力主编,中华书局出版；《现代汉语》黄伯荣、廖序东主编，高等教育出版社。</w:t>
      </w:r>
    </w:p>
    <w:p w:rsidR="000C30D1" w:rsidRPr="00BB01FE" w:rsidRDefault="000C30D1" w:rsidP="00501F8A">
      <w:pPr>
        <w:adjustRightInd w:val="0"/>
        <w:snapToGrid w:val="0"/>
        <w:spacing w:line="400" w:lineRule="exact"/>
        <w:jc w:val="left"/>
        <w:rPr>
          <w:rFonts w:ascii="宋体" w:hAnsi="宋体" w:cs="宋体"/>
          <w:kern w:val="0"/>
          <w:sz w:val="24"/>
          <w:szCs w:val="24"/>
        </w:rPr>
      </w:pPr>
      <w:r w:rsidRPr="00BB01FE">
        <w:rPr>
          <w:rFonts w:ascii="宋体" w:hAnsi="宋体" w:cs="宋体" w:hint="eastAsia"/>
          <w:b/>
          <w:kern w:val="0"/>
          <w:sz w:val="24"/>
          <w:szCs w:val="24"/>
        </w:rPr>
        <w:t>新闻与传播专业理论基础：</w:t>
      </w:r>
      <w:r w:rsidRPr="00BB01FE">
        <w:rPr>
          <w:rFonts w:ascii="宋体" w:hAnsi="宋体" w:cs="宋体" w:hint="eastAsia"/>
          <w:kern w:val="0"/>
          <w:sz w:val="24"/>
          <w:szCs w:val="24"/>
        </w:rPr>
        <w:t>《中外新闻传播史》第2版 （21世纪新闻传播学基础教材）</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刘笑盈编著</w:t>
      </w:r>
      <w:r w:rsidR="00BB01FE" w:rsidRPr="00BB01FE">
        <w:rPr>
          <w:rFonts w:ascii="宋体" w:hAnsi="宋体" w:cs="宋体" w:hint="eastAsia"/>
          <w:kern w:val="0"/>
          <w:sz w:val="24"/>
          <w:szCs w:val="24"/>
        </w:rPr>
        <w:t>，</w:t>
      </w:r>
      <w:r w:rsidRPr="00BB01FE">
        <w:rPr>
          <w:rFonts w:ascii="宋体" w:hAnsi="宋体" w:cs="宋体" w:hint="eastAsia"/>
          <w:kern w:val="0"/>
          <w:sz w:val="24"/>
          <w:szCs w:val="24"/>
        </w:rPr>
        <w:t>中国传媒大学出版社</w:t>
      </w:r>
      <w:r w:rsidR="00BB01FE" w:rsidRPr="00BB01FE">
        <w:rPr>
          <w:rFonts w:ascii="宋体" w:hAnsi="宋体" w:cs="宋体" w:hint="eastAsia"/>
          <w:kern w:val="0"/>
          <w:sz w:val="24"/>
          <w:szCs w:val="24"/>
        </w:rPr>
        <w:t>，</w:t>
      </w:r>
      <w:r w:rsidRPr="00BB01FE">
        <w:rPr>
          <w:rFonts w:ascii="宋体" w:hAnsi="宋体" w:cs="宋体" w:hint="eastAsia"/>
          <w:kern w:val="0"/>
          <w:sz w:val="24"/>
          <w:szCs w:val="24"/>
        </w:rPr>
        <w:t>2013年；《新闻学概论》</w:t>
      </w:r>
      <w:r w:rsidR="00BB01FE" w:rsidRPr="00BB01FE">
        <w:rPr>
          <w:rFonts w:ascii="宋体" w:hAnsi="宋体" w:cs="宋体" w:hint="eastAsia"/>
          <w:kern w:val="0"/>
          <w:sz w:val="24"/>
          <w:szCs w:val="24"/>
        </w:rPr>
        <w:t>，</w:t>
      </w:r>
      <w:r w:rsidRPr="00BB01FE">
        <w:rPr>
          <w:rFonts w:ascii="宋体" w:hAnsi="宋体" w:cs="宋体" w:hint="eastAsia"/>
          <w:kern w:val="0"/>
          <w:sz w:val="24"/>
          <w:szCs w:val="24"/>
        </w:rPr>
        <w:t>李良荣著</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复旦大学出版社</w:t>
      </w:r>
      <w:r w:rsidR="00BB01FE" w:rsidRPr="00BB01FE">
        <w:rPr>
          <w:rFonts w:ascii="宋体" w:hAnsi="宋体" w:cs="宋体" w:hint="eastAsia"/>
          <w:kern w:val="0"/>
          <w:sz w:val="24"/>
          <w:szCs w:val="24"/>
        </w:rPr>
        <w:t>，</w:t>
      </w:r>
      <w:r w:rsidRPr="00BB01FE">
        <w:rPr>
          <w:rFonts w:ascii="宋体" w:hAnsi="宋体" w:cs="宋体" w:hint="eastAsia"/>
          <w:kern w:val="0"/>
          <w:sz w:val="24"/>
          <w:szCs w:val="24"/>
        </w:rPr>
        <w:t>2018年；《新媒体概论》</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宫承波</w:t>
      </w:r>
      <w:r w:rsidR="00BB01FE" w:rsidRPr="00BB01FE">
        <w:rPr>
          <w:rFonts w:ascii="宋体" w:hAnsi="宋体" w:cs="宋体" w:hint="eastAsia"/>
          <w:kern w:val="0"/>
          <w:sz w:val="24"/>
          <w:szCs w:val="24"/>
        </w:rPr>
        <w:t>，</w:t>
      </w:r>
      <w:r w:rsidRPr="00BB01FE">
        <w:rPr>
          <w:rFonts w:ascii="宋体" w:hAnsi="宋体" w:cs="宋体" w:hint="eastAsia"/>
          <w:kern w:val="0"/>
          <w:sz w:val="24"/>
          <w:szCs w:val="24"/>
        </w:rPr>
        <w:t>中国广播电视出版社</w:t>
      </w:r>
      <w:r w:rsidR="00BB01FE" w:rsidRPr="00BB01FE">
        <w:rPr>
          <w:rFonts w:ascii="宋体" w:hAnsi="宋体" w:cs="宋体" w:hint="eastAsia"/>
          <w:kern w:val="0"/>
          <w:sz w:val="24"/>
          <w:szCs w:val="24"/>
        </w:rPr>
        <w:t>，</w:t>
      </w:r>
      <w:r w:rsidRPr="00BB01FE">
        <w:rPr>
          <w:rFonts w:ascii="宋体" w:hAnsi="宋体" w:cs="宋体" w:hint="eastAsia"/>
          <w:kern w:val="0"/>
          <w:sz w:val="24"/>
          <w:szCs w:val="24"/>
        </w:rPr>
        <w:t>2016年。</w:t>
      </w:r>
    </w:p>
    <w:p w:rsidR="000C30D1" w:rsidRPr="00BB01FE" w:rsidRDefault="000C30D1" w:rsidP="00501F8A">
      <w:pPr>
        <w:spacing w:line="400" w:lineRule="exact"/>
        <w:rPr>
          <w:rFonts w:ascii="宋体" w:hAnsi="宋体" w:cs="宋体"/>
          <w:kern w:val="0"/>
          <w:sz w:val="24"/>
          <w:szCs w:val="24"/>
        </w:rPr>
      </w:pPr>
      <w:r w:rsidRPr="00BB01FE">
        <w:rPr>
          <w:rFonts w:ascii="宋体" w:hAnsi="宋体" w:cs="宋体" w:hint="eastAsia"/>
          <w:b/>
          <w:kern w:val="0"/>
          <w:sz w:val="24"/>
          <w:szCs w:val="24"/>
        </w:rPr>
        <w:t>传播学综合：</w:t>
      </w:r>
      <w:r w:rsidRPr="00BB01FE">
        <w:rPr>
          <w:rFonts w:ascii="宋体" w:hAnsi="宋体" w:cs="宋体" w:hint="eastAsia"/>
          <w:kern w:val="0"/>
          <w:sz w:val="24"/>
          <w:szCs w:val="24"/>
        </w:rPr>
        <w:t>《传播学教程》</w:t>
      </w:r>
      <w:r w:rsidR="00BB01FE" w:rsidRPr="00BB01FE">
        <w:rPr>
          <w:rFonts w:ascii="宋体" w:hAnsi="宋体" w:cs="宋体" w:hint="eastAsia"/>
          <w:kern w:val="0"/>
          <w:sz w:val="24"/>
          <w:szCs w:val="24"/>
        </w:rPr>
        <w:t>，</w:t>
      </w:r>
      <w:r w:rsidRPr="00BB01FE">
        <w:rPr>
          <w:rFonts w:ascii="宋体" w:hAnsi="宋体" w:cs="宋体" w:hint="eastAsia"/>
          <w:kern w:val="0"/>
          <w:sz w:val="24"/>
          <w:szCs w:val="24"/>
        </w:rPr>
        <w:t>郭庆光著</w:t>
      </w:r>
      <w:r w:rsidR="00BB01FE" w:rsidRPr="00BB01FE">
        <w:rPr>
          <w:rFonts w:ascii="宋体" w:hAnsi="宋体" w:cs="宋体" w:hint="eastAsia"/>
          <w:kern w:val="0"/>
          <w:sz w:val="24"/>
          <w:szCs w:val="24"/>
        </w:rPr>
        <w:t>，</w:t>
      </w:r>
      <w:r w:rsidRPr="00BB01FE">
        <w:rPr>
          <w:rFonts w:ascii="宋体" w:hAnsi="宋体" w:cs="宋体" w:hint="eastAsia"/>
          <w:kern w:val="0"/>
          <w:sz w:val="24"/>
          <w:szCs w:val="24"/>
        </w:rPr>
        <w:t>中国人民大学出版社</w:t>
      </w:r>
      <w:r w:rsidR="00BB01FE" w:rsidRPr="00BB01FE">
        <w:rPr>
          <w:rFonts w:ascii="宋体" w:hAnsi="宋体" w:cs="宋体" w:hint="eastAsia"/>
          <w:kern w:val="0"/>
          <w:sz w:val="24"/>
          <w:szCs w:val="24"/>
        </w:rPr>
        <w:t>，</w:t>
      </w:r>
      <w:r w:rsidRPr="00BB01FE">
        <w:rPr>
          <w:rFonts w:ascii="宋体" w:hAnsi="宋体" w:cs="宋体" w:hint="eastAsia"/>
          <w:kern w:val="0"/>
          <w:sz w:val="24"/>
          <w:szCs w:val="24"/>
        </w:rPr>
        <w:t>第二版</w:t>
      </w:r>
      <w:r w:rsidR="00BB01FE" w:rsidRPr="00BB01FE">
        <w:rPr>
          <w:rFonts w:ascii="宋体" w:hAnsi="宋体" w:cs="宋体" w:hint="eastAsia"/>
          <w:kern w:val="0"/>
          <w:sz w:val="24"/>
          <w:szCs w:val="24"/>
        </w:rPr>
        <w:t>，</w:t>
      </w:r>
      <w:r w:rsidRPr="00BB01FE">
        <w:rPr>
          <w:rFonts w:ascii="宋体" w:hAnsi="宋体" w:cs="宋体" w:hint="eastAsia"/>
          <w:kern w:val="0"/>
          <w:sz w:val="24"/>
          <w:szCs w:val="24"/>
        </w:rPr>
        <w:t>2011年；《传播学研究理论与方法》</w:t>
      </w:r>
      <w:r w:rsidR="00BB01FE" w:rsidRPr="00BB01FE">
        <w:rPr>
          <w:rFonts w:ascii="宋体" w:hAnsi="宋体" w:cs="宋体" w:hint="eastAsia"/>
          <w:kern w:val="0"/>
          <w:sz w:val="24"/>
          <w:szCs w:val="24"/>
        </w:rPr>
        <w:t>，</w:t>
      </w:r>
      <w:r w:rsidRPr="00BB01FE">
        <w:rPr>
          <w:rFonts w:ascii="宋体" w:hAnsi="宋体" w:cs="宋体" w:hint="eastAsia"/>
          <w:kern w:val="0"/>
          <w:sz w:val="24"/>
          <w:szCs w:val="24"/>
        </w:rPr>
        <w:t>戴元光著</w:t>
      </w:r>
      <w:r w:rsidR="00BB01FE" w:rsidRPr="00BB01FE">
        <w:rPr>
          <w:rFonts w:ascii="宋体" w:hAnsi="宋体" w:cs="宋体" w:hint="eastAsia"/>
          <w:kern w:val="0"/>
          <w:sz w:val="24"/>
          <w:szCs w:val="24"/>
        </w:rPr>
        <w:t>，</w:t>
      </w:r>
      <w:r w:rsidRPr="00BB01FE">
        <w:rPr>
          <w:rFonts w:ascii="宋体" w:hAnsi="宋体" w:cs="宋体" w:hint="eastAsia"/>
          <w:kern w:val="0"/>
          <w:sz w:val="24"/>
          <w:szCs w:val="24"/>
        </w:rPr>
        <w:t>复旦大学出版社</w:t>
      </w:r>
      <w:r w:rsidR="00BB01FE" w:rsidRPr="00BB01FE">
        <w:rPr>
          <w:rFonts w:ascii="宋体" w:hAnsi="宋体" w:cs="宋体" w:hint="eastAsia"/>
          <w:kern w:val="0"/>
          <w:sz w:val="24"/>
          <w:szCs w:val="24"/>
        </w:rPr>
        <w:t>，</w:t>
      </w:r>
      <w:r w:rsidRPr="00BB01FE">
        <w:rPr>
          <w:rFonts w:ascii="宋体" w:hAnsi="宋体" w:cs="宋体" w:hint="eastAsia"/>
          <w:kern w:val="0"/>
          <w:sz w:val="24"/>
          <w:szCs w:val="24"/>
        </w:rPr>
        <w:t>2010年9月版。</w:t>
      </w:r>
    </w:p>
    <w:p w:rsidR="00A415EC" w:rsidRPr="00BB01FE" w:rsidRDefault="00A415EC" w:rsidP="00501F8A">
      <w:pPr>
        <w:spacing w:line="400" w:lineRule="exact"/>
        <w:rPr>
          <w:sz w:val="24"/>
          <w:szCs w:val="24"/>
        </w:rPr>
      </w:pPr>
      <w:r w:rsidRPr="00BB01FE">
        <w:rPr>
          <w:rFonts w:ascii="宋体" w:hAnsi="宋体" w:hint="eastAsia"/>
          <w:b/>
          <w:sz w:val="24"/>
          <w:szCs w:val="24"/>
        </w:rPr>
        <w:t>数学分析：</w:t>
      </w:r>
      <w:r w:rsidRPr="00BB01FE">
        <w:rPr>
          <w:rFonts w:hint="eastAsia"/>
          <w:sz w:val="24"/>
          <w:szCs w:val="24"/>
        </w:rPr>
        <w:t>《数学分析》（第三版</w:t>
      </w:r>
      <w:r w:rsidR="00BB01FE" w:rsidRPr="00BB01FE">
        <w:rPr>
          <w:rFonts w:hint="eastAsia"/>
          <w:sz w:val="24"/>
          <w:szCs w:val="24"/>
        </w:rPr>
        <w:t>，</w:t>
      </w:r>
      <w:r w:rsidRPr="00BB01FE">
        <w:rPr>
          <w:rFonts w:hint="eastAsia"/>
          <w:sz w:val="24"/>
          <w:szCs w:val="24"/>
        </w:rPr>
        <w:t>上、下册）</w:t>
      </w:r>
      <w:r w:rsidR="00BB01FE" w:rsidRPr="00BB01FE">
        <w:rPr>
          <w:rFonts w:hint="eastAsia"/>
          <w:sz w:val="24"/>
          <w:szCs w:val="24"/>
        </w:rPr>
        <w:t>，</w:t>
      </w:r>
      <w:r w:rsidRPr="00BB01FE">
        <w:rPr>
          <w:rFonts w:hint="eastAsia"/>
          <w:sz w:val="24"/>
          <w:szCs w:val="24"/>
        </w:rPr>
        <w:t>复旦大学数学系欧阳光中等编</w:t>
      </w:r>
      <w:r w:rsidR="00BB01FE" w:rsidRPr="00BB01FE">
        <w:rPr>
          <w:rFonts w:hint="eastAsia"/>
          <w:sz w:val="24"/>
          <w:szCs w:val="24"/>
        </w:rPr>
        <w:t>，</w:t>
      </w:r>
      <w:r w:rsidRPr="00BB01FE">
        <w:rPr>
          <w:rFonts w:hint="eastAsia"/>
          <w:sz w:val="24"/>
          <w:szCs w:val="24"/>
        </w:rPr>
        <w:t>高等教育出版社</w:t>
      </w:r>
      <w:r w:rsidR="00BB01FE" w:rsidRPr="00BB01FE">
        <w:rPr>
          <w:rFonts w:hint="eastAsia"/>
          <w:sz w:val="24"/>
          <w:szCs w:val="24"/>
        </w:rPr>
        <w:t>，</w:t>
      </w:r>
      <w:r w:rsidRPr="00BB01FE">
        <w:rPr>
          <w:sz w:val="24"/>
          <w:szCs w:val="24"/>
        </w:rPr>
        <w:t>200</w:t>
      </w:r>
      <w:r w:rsidRPr="00BB01FE">
        <w:rPr>
          <w:rFonts w:hint="eastAsia"/>
          <w:sz w:val="24"/>
          <w:szCs w:val="24"/>
        </w:rPr>
        <w:t>7</w:t>
      </w:r>
      <w:r w:rsidRPr="00BB01FE">
        <w:rPr>
          <w:rFonts w:hint="eastAsia"/>
          <w:sz w:val="24"/>
          <w:szCs w:val="24"/>
        </w:rPr>
        <w:t>年版。</w:t>
      </w:r>
    </w:p>
    <w:p w:rsidR="00A415EC" w:rsidRPr="00BB01FE" w:rsidRDefault="00A415EC" w:rsidP="00501F8A">
      <w:pPr>
        <w:spacing w:line="400" w:lineRule="exact"/>
        <w:rPr>
          <w:rFonts w:ascii="宋体" w:hAnsi="宋体"/>
          <w:b/>
          <w:bCs/>
          <w:color w:val="000000"/>
          <w:sz w:val="24"/>
          <w:szCs w:val="24"/>
        </w:rPr>
      </w:pPr>
      <w:r w:rsidRPr="00BB01FE">
        <w:rPr>
          <w:rFonts w:hint="eastAsia"/>
          <w:b/>
          <w:sz w:val="24"/>
          <w:szCs w:val="24"/>
        </w:rPr>
        <w:t>高等代数：</w:t>
      </w:r>
      <w:r w:rsidRPr="00BB01FE">
        <w:rPr>
          <w:rFonts w:ascii="宋体" w:hAnsi="宋体" w:hint="eastAsia"/>
          <w:noProof/>
          <w:color w:val="000000"/>
          <w:spacing w:val="-8"/>
          <w:sz w:val="24"/>
          <w:szCs w:val="24"/>
        </w:rPr>
        <w:t>《高等代数》（第三版）</w:t>
      </w:r>
      <w:r w:rsidR="00BB01FE" w:rsidRPr="00BB01FE">
        <w:rPr>
          <w:rFonts w:ascii="宋体" w:hAnsi="宋体" w:hint="eastAsia"/>
          <w:noProof/>
          <w:color w:val="000000"/>
          <w:spacing w:val="-8"/>
          <w:sz w:val="24"/>
          <w:szCs w:val="24"/>
        </w:rPr>
        <w:t>，</w:t>
      </w:r>
      <w:r w:rsidRPr="00BB01FE">
        <w:rPr>
          <w:rFonts w:ascii="宋体" w:hAnsi="宋体" w:hint="eastAsia"/>
          <w:noProof/>
          <w:color w:val="000000"/>
          <w:spacing w:val="-8"/>
          <w:sz w:val="24"/>
          <w:szCs w:val="24"/>
        </w:rPr>
        <w:t>北京大学数学系编</w:t>
      </w:r>
      <w:r w:rsidR="00BB01FE" w:rsidRPr="00BB01FE">
        <w:rPr>
          <w:rFonts w:ascii="宋体" w:hAnsi="宋体" w:hint="eastAsia"/>
          <w:noProof/>
          <w:color w:val="000000"/>
          <w:spacing w:val="-8"/>
          <w:sz w:val="24"/>
          <w:szCs w:val="24"/>
        </w:rPr>
        <w:t>，</w:t>
      </w:r>
      <w:r w:rsidRPr="00BB01FE">
        <w:rPr>
          <w:rFonts w:ascii="宋体" w:hAnsi="宋体" w:hint="eastAsia"/>
          <w:noProof/>
          <w:color w:val="000000"/>
          <w:spacing w:val="-8"/>
          <w:sz w:val="24"/>
          <w:szCs w:val="24"/>
        </w:rPr>
        <w:t>王萼芳、石生明修订</w:t>
      </w:r>
      <w:r w:rsidR="00BB01FE" w:rsidRPr="00BB01FE">
        <w:rPr>
          <w:rFonts w:ascii="宋体" w:hAnsi="宋体" w:hint="eastAsia"/>
          <w:noProof/>
          <w:color w:val="000000"/>
          <w:spacing w:val="-8"/>
          <w:sz w:val="24"/>
          <w:szCs w:val="24"/>
        </w:rPr>
        <w:t>，</w:t>
      </w:r>
      <w:r w:rsidRPr="00BB01FE">
        <w:rPr>
          <w:rFonts w:ascii="宋体" w:hAnsi="宋体" w:hint="eastAsia"/>
          <w:noProof/>
          <w:color w:val="000000"/>
          <w:spacing w:val="-8"/>
          <w:sz w:val="24"/>
          <w:szCs w:val="24"/>
        </w:rPr>
        <w:t>高等教育出版社</w:t>
      </w:r>
      <w:r w:rsidR="00BB01FE" w:rsidRPr="00BB01FE">
        <w:rPr>
          <w:rFonts w:ascii="宋体" w:hAnsi="宋体" w:hint="eastAsia"/>
          <w:noProof/>
          <w:color w:val="000000"/>
          <w:spacing w:val="-8"/>
          <w:sz w:val="24"/>
          <w:szCs w:val="24"/>
        </w:rPr>
        <w:t>，</w:t>
      </w:r>
      <w:r w:rsidRPr="00BB01FE">
        <w:rPr>
          <w:rFonts w:ascii="宋体" w:hAnsi="宋体"/>
          <w:noProof/>
          <w:color w:val="000000"/>
          <w:spacing w:val="-8"/>
          <w:sz w:val="24"/>
          <w:szCs w:val="24"/>
        </w:rPr>
        <w:t>200</w:t>
      </w:r>
      <w:r w:rsidRPr="00BB01FE">
        <w:rPr>
          <w:rFonts w:ascii="宋体" w:hAnsi="宋体" w:hint="eastAsia"/>
          <w:noProof/>
          <w:color w:val="000000"/>
          <w:spacing w:val="-8"/>
          <w:sz w:val="24"/>
          <w:szCs w:val="24"/>
        </w:rPr>
        <w:t>3年版。</w:t>
      </w:r>
    </w:p>
    <w:p w:rsidR="00A415EC" w:rsidRPr="00BB01FE" w:rsidRDefault="00A415EC" w:rsidP="00501F8A">
      <w:pPr>
        <w:spacing w:line="400" w:lineRule="exact"/>
        <w:jc w:val="left"/>
        <w:rPr>
          <w:rFonts w:ascii="宋体" w:hAnsi="宋体" w:cs="宋体"/>
          <w:b/>
          <w:kern w:val="0"/>
          <w:sz w:val="24"/>
          <w:szCs w:val="24"/>
        </w:rPr>
      </w:pPr>
      <w:r w:rsidRPr="00BB01FE">
        <w:rPr>
          <w:rFonts w:hint="eastAsia"/>
          <w:b/>
          <w:sz w:val="24"/>
          <w:szCs w:val="24"/>
        </w:rPr>
        <w:t>线性代数：</w:t>
      </w:r>
      <w:r w:rsidRPr="00BB01FE">
        <w:rPr>
          <w:rFonts w:hint="eastAsia"/>
          <w:sz w:val="24"/>
          <w:szCs w:val="24"/>
        </w:rPr>
        <w:t>《线性代数》（第二版）</w:t>
      </w:r>
      <w:r w:rsidR="00BB01FE" w:rsidRPr="00BB01FE">
        <w:rPr>
          <w:rFonts w:hint="eastAsia"/>
          <w:sz w:val="24"/>
          <w:szCs w:val="24"/>
        </w:rPr>
        <w:t>，</w:t>
      </w:r>
      <w:r w:rsidRPr="00BB01FE">
        <w:rPr>
          <w:rFonts w:hint="eastAsia"/>
          <w:sz w:val="24"/>
          <w:szCs w:val="24"/>
        </w:rPr>
        <w:t>居余马编</w:t>
      </w:r>
      <w:r w:rsidR="00BB01FE" w:rsidRPr="00BB01FE">
        <w:rPr>
          <w:rFonts w:hint="eastAsia"/>
          <w:sz w:val="24"/>
          <w:szCs w:val="24"/>
        </w:rPr>
        <w:t>，</w:t>
      </w:r>
      <w:r w:rsidRPr="00BB01FE">
        <w:rPr>
          <w:rFonts w:hint="eastAsia"/>
          <w:sz w:val="24"/>
          <w:szCs w:val="24"/>
        </w:rPr>
        <w:t>清华大学出版社</w:t>
      </w:r>
      <w:r w:rsidR="00BB01FE" w:rsidRPr="00BB01FE">
        <w:rPr>
          <w:rFonts w:hint="eastAsia"/>
          <w:sz w:val="24"/>
          <w:szCs w:val="24"/>
        </w:rPr>
        <w:t>，</w:t>
      </w:r>
      <w:r w:rsidRPr="00BB01FE">
        <w:rPr>
          <w:rFonts w:hint="eastAsia"/>
          <w:sz w:val="24"/>
          <w:szCs w:val="24"/>
        </w:rPr>
        <w:t>2002</w:t>
      </w:r>
      <w:r w:rsidRPr="00BB01FE">
        <w:rPr>
          <w:rFonts w:hint="eastAsia"/>
          <w:sz w:val="24"/>
          <w:szCs w:val="24"/>
        </w:rPr>
        <w:t>年版。</w:t>
      </w:r>
    </w:p>
    <w:p w:rsidR="00A415EC" w:rsidRPr="00BB01FE" w:rsidRDefault="00A415EC" w:rsidP="00501F8A">
      <w:pPr>
        <w:adjustRightInd w:val="0"/>
        <w:snapToGrid w:val="0"/>
        <w:spacing w:line="400" w:lineRule="exact"/>
        <w:jc w:val="left"/>
        <w:rPr>
          <w:rFonts w:ascii="宋体" w:hAnsi="宋体"/>
          <w:color w:val="000000"/>
          <w:sz w:val="24"/>
          <w:szCs w:val="24"/>
        </w:rPr>
      </w:pPr>
      <w:r w:rsidRPr="00BB01FE">
        <w:rPr>
          <w:rFonts w:ascii="宋体" w:hAnsi="宋体" w:cs="宋体" w:hint="eastAsia"/>
          <w:b/>
          <w:kern w:val="0"/>
          <w:sz w:val="24"/>
          <w:szCs w:val="24"/>
        </w:rPr>
        <w:t>高等数学：</w:t>
      </w:r>
      <w:r w:rsidRPr="00BB01FE">
        <w:rPr>
          <w:rFonts w:ascii="宋体" w:hAnsi="宋体" w:hint="eastAsia"/>
          <w:color w:val="000000"/>
          <w:sz w:val="24"/>
          <w:szCs w:val="24"/>
        </w:rPr>
        <w:t>《高等数学》第七版（上、下册）</w:t>
      </w:r>
      <w:r w:rsidR="00BB01FE" w:rsidRPr="00BB01FE">
        <w:rPr>
          <w:rFonts w:ascii="宋体" w:hAnsi="宋体" w:hint="eastAsia"/>
          <w:color w:val="000000"/>
          <w:sz w:val="24"/>
          <w:szCs w:val="24"/>
        </w:rPr>
        <w:t>，</w:t>
      </w:r>
      <w:r w:rsidRPr="00BB01FE">
        <w:rPr>
          <w:rFonts w:ascii="宋体" w:hAnsi="宋体" w:hint="eastAsia"/>
          <w:color w:val="000000"/>
          <w:sz w:val="24"/>
          <w:szCs w:val="24"/>
        </w:rPr>
        <w:t>同济大学数学系教研室编</w:t>
      </w:r>
      <w:r w:rsidR="00BB01FE" w:rsidRPr="00BB01FE">
        <w:rPr>
          <w:rFonts w:ascii="宋体" w:hAnsi="宋体" w:hint="eastAsia"/>
          <w:color w:val="000000"/>
          <w:sz w:val="24"/>
          <w:szCs w:val="24"/>
        </w:rPr>
        <w:t>，</w:t>
      </w:r>
      <w:r w:rsidRPr="00BB01FE">
        <w:rPr>
          <w:rFonts w:ascii="宋体" w:hAnsi="宋体" w:hint="eastAsia"/>
          <w:color w:val="000000"/>
          <w:sz w:val="24"/>
          <w:szCs w:val="24"/>
        </w:rPr>
        <w:t>高等教育出版社</w:t>
      </w:r>
      <w:r w:rsidR="00BB01FE" w:rsidRPr="00BB01FE">
        <w:rPr>
          <w:rFonts w:ascii="宋体" w:hAnsi="宋体" w:hint="eastAsia"/>
          <w:color w:val="000000"/>
          <w:sz w:val="24"/>
          <w:szCs w:val="24"/>
        </w:rPr>
        <w:t>，</w:t>
      </w:r>
      <w:r w:rsidRPr="00BB01FE">
        <w:rPr>
          <w:rFonts w:ascii="宋体" w:hAnsi="宋体" w:hint="eastAsia"/>
          <w:color w:val="000000"/>
          <w:sz w:val="24"/>
          <w:szCs w:val="24"/>
        </w:rPr>
        <w:t>2014.07。</w:t>
      </w:r>
    </w:p>
    <w:p w:rsidR="00963F87" w:rsidRPr="00BB01FE" w:rsidRDefault="00963F87" w:rsidP="00501F8A">
      <w:pPr>
        <w:spacing w:line="400" w:lineRule="exact"/>
        <w:rPr>
          <w:sz w:val="24"/>
          <w:szCs w:val="24"/>
        </w:rPr>
      </w:pPr>
      <w:r w:rsidRPr="00BB01FE">
        <w:rPr>
          <w:rFonts w:hint="eastAsia"/>
          <w:b/>
          <w:sz w:val="24"/>
          <w:szCs w:val="24"/>
        </w:rPr>
        <w:t>普通物理</w:t>
      </w:r>
      <w:r w:rsidR="00530EFD">
        <w:rPr>
          <w:rFonts w:hint="eastAsia"/>
          <w:b/>
          <w:sz w:val="24"/>
          <w:szCs w:val="24"/>
        </w:rPr>
        <w:t>学</w:t>
      </w:r>
      <w:r w:rsidRPr="00BB01FE">
        <w:rPr>
          <w:rFonts w:hint="eastAsia"/>
          <w:sz w:val="24"/>
          <w:szCs w:val="24"/>
        </w:rPr>
        <w:t>：《大学物理学》第五版（上、下册）</w:t>
      </w:r>
      <w:r w:rsidR="00BB01FE" w:rsidRPr="00BB01FE">
        <w:rPr>
          <w:rFonts w:hint="eastAsia"/>
          <w:sz w:val="24"/>
          <w:szCs w:val="24"/>
        </w:rPr>
        <w:t>，</w:t>
      </w:r>
      <w:r w:rsidRPr="00BB01FE">
        <w:rPr>
          <w:rFonts w:hint="eastAsia"/>
          <w:sz w:val="24"/>
          <w:szCs w:val="24"/>
        </w:rPr>
        <w:t>赵近芳等主编</w:t>
      </w:r>
      <w:r w:rsidR="00BB01FE" w:rsidRPr="00BB01FE">
        <w:rPr>
          <w:rFonts w:hint="eastAsia"/>
          <w:sz w:val="24"/>
          <w:szCs w:val="24"/>
        </w:rPr>
        <w:t>，</w:t>
      </w:r>
      <w:r w:rsidRPr="00BB01FE">
        <w:rPr>
          <w:rFonts w:hint="eastAsia"/>
          <w:sz w:val="24"/>
          <w:szCs w:val="24"/>
        </w:rPr>
        <w:t>北京邮电大学出版社</w:t>
      </w:r>
      <w:r w:rsidR="00BB01FE" w:rsidRPr="00BB01FE">
        <w:rPr>
          <w:rFonts w:hint="eastAsia"/>
          <w:sz w:val="24"/>
          <w:szCs w:val="24"/>
        </w:rPr>
        <w:t>，</w:t>
      </w:r>
      <w:r w:rsidRPr="00BB01FE">
        <w:rPr>
          <w:rFonts w:hint="eastAsia"/>
          <w:sz w:val="24"/>
          <w:szCs w:val="24"/>
        </w:rPr>
        <w:t>2017.09</w:t>
      </w:r>
      <w:r w:rsidRPr="00BB01FE">
        <w:rPr>
          <w:rFonts w:hint="eastAsia"/>
          <w:sz w:val="24"/>
          <w:szCs w:val="24"/>
        </w:rPr>
        <w:t>。</w:t>
      </w:r>
    </w:p>
    <w:p w:rsidR="000C30D1" w:rsidRPr="00BB01FE" w:rsidRDefault="000C30D1" w:rsidP="00501F8A">
      <w:pPr>
        <w:spacing w:line="400" w:lineRule="exact"/>
        <w:rPr>
          <w:rFonts w:ascii="宋体" w:eastAsia="宋体" w:hAnsi="宋体"/>
          <w:sz w:val="24"/>
          <w:szCs w:val="24"/>
        </w:rPr>
      </w:pPr>
      <w:r w:rsidRPr="00BB01FE">
        <w:rPr>
          <w:rFonts w:ascii="宋体" w:eastAsia="宋体" w:hAnsi="宋体"/>
          <w:b/>
          <w:sz w:val="24"/>
          <w:szCs w:val="24"/>
        </w:rPr>
        <w:t>化工原理</w:t>
      </w:r>
      <w:r w:rsidRPr="00BB01FE">
        <w:rPr>
          <w:rFonts w:ascii="宋体" w:eastAsia="宋体" w:hAnsi="宋体" w:hint="eastAsia"/>
          <w:b/>
          <w:sz w:val="24"/>
          <w:szCs w:val="24"/>
        </w:rPr>
        <w:t>:</w:t>
      </w:r>
      <w:r w:rsidRPr="00BB01FE">
        <w:rPr>
          <w:rFonts w:ascii="宋体" w:eastAsia="宋体" w:hAnsi="宋体"/>
          <w:sz w:val="24"/>
          <w:szCs w:val="24"/>
        </w:rPr>
        <w:t xml:space="preserve"> 《化工原理》（上、下册）</w:t>
      </w:r>
      <w:r w:rsidRPr="00BB01FE">
        <w:rPr>
          <w:rFonts w:ascii="宋体" w:eastAsia="宋体" w:hAnsi="宋体" w:hint="eastAsia"/>
          <w:sz w:val="24"/>
          <w:szCs w:val="24"/>
        </w:rPr>
        <w:t xml:space="preserve"> 第四版, </w:t>
      </w:r>
      <w:r w:rsidRPr="00BB01FE">
        <w:rPr>
          <w:rFonts w:ascii="宋体" w:eastAsia="宋体" w:hAnsi="宋体"/>
          <w:sz w:val="24"/>
          <w:szCs w:val="24"/>
        </w:rPr>
        <w:t>谭天恩等编</w:t>
      </w:r>
      <w:r w:rsidRPr="00BB01FE">
        <w:rPr>
          <w:rFonts w:ascii="宋体" w:eastAsia="宋体" w:hAnsi="宋体" w:hint="eastAsia"/>
          <w:sz w:val="24"/>
          <w:szCs w:val="24"/>
        </w:rPr>
        <w:t xml:space="preserve">, </w:t>
      </w:r>
      <w:r w:rsidRPr="00BB01FE">
        <w:rPr>
          <w:rFonts w:ascii="宋体" w:eastAsia="宋体" w:hAnsi="宋体"/>
          <w:sz w:val="24"/>
          <w:szCs w:val="24"/>
        </w:rPr>
        <w:t>化学工业出版社</w:t>
      </w:r>
      <w:r w:rsidRPr="00BB01FE">
        <w:rPr>
          <w:rFonts w:ascii="宋体" w:eastAsia="宋体" w:hAnsi="宋体" w:hint="eastAsia"/>
          <w:sz w:val="24"/>
          <w:szCs w:val="24"/>
        </w:rPr>
        <w:t>, 2013。</w:t>
      </w:r>
    </w:p>
    <w:p w:rsidR="000C30D1" w:rsidRPr="00BB01FE" w:rsidRDefault="000C30D1" w:rsidP="00501F8A">
      <w:pPr>
        <w:spacing w:line="400" w:lineRule="exact"/>
        <w:rPr>
          <w:rFonts w:ascii="宋体" w:hAnsi="宋体" w:cs="宋体"/>
          <w:color w:val="000000"/>
          <w:sz w:val="24"/>
          <w:szCs w:val="24"/>
        </w:rPr>
      </w:pPr>
      <w:r w:rsidRPr="00BB01FE">
        <w:rPr>
          <w:rFonts w:hint="eastAsia"/>
          <w:b/>
          <w:sz w:val="24"/>
          <w:szCs w:val="24"/>
        </w:rPr>
        <w:t>社会工作原理：</w:t>
      </w:r>
      <w:r w:rsidRPr="00BB01FE">
        <w:rPr>
          <w:rFonts w:ascii="宋体" w:hAnsi="宋体" w:cs="宋体" w:hint="eastAsia"/>
          <w:color w:val="000000"/>
          <w:sz w:val="24"/>
          <w:szCs w:val="24"/>
        </w:rPr>
        <w:t>《社会工作概论》</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王思斌主编</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高等教育出版社</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2014年10月第3版。</w:t>
      </w:r>
    </w:p>
    <w:p w:rsidR="000C30D1" w:rsidRPr="00BB01FE" w:rsidRDefault="000C30D1" w:rsidP="00501F8A">
      <w:pPr>
        <w:adjustRightInd w:val="0"/>
        <w:snapToGrid w:val="0"/>
        <w:spacing w:line="400" w:lineRule="exact"/>
        <w:outlineLvl w:val="0"/>
        <w:rPr>
          <w:rFonts w:ascii="宋体" w:hAnsi="宋体" w:cs="宋体"/>
          <w:color w:val="000000"/>
          <w:sz w:val="24"/>
          <w:szCs w:val="24"/>
        </w:rPr>
      </w:pPr>
      <w:r w:rsidRPr="00BB01FE">
        <w:rPr>
          <w:rStyle w:val="a5"/>
          <w:rFonts w:ascii="宋体" w:hAnsi="宋体" w:cs="宋体" w:hint="eastAsia"/>
          <w:color w:val="000000"/>
          <w:sz w:val="24"/>
          <w:szCs w:val="24"/>
        </w:rPr>
        <w:t>社会工作实务</w:t>
      </w:r>
      <w:r w:rsidRPr="00BB01FE">
        <w:rPr>
          <w:rFonts w:hint="eastAsia"/>
          <w:b/>
          <w:sz w:val="24"/>
          <w:szCs w:val="24"/>
        </w:rPr>
        <w:t>：</w:t>
      </w:r>
      <w:r w:rsidRPr="00BB01FE">
        <w:rPr>
          <w:rFonts w:ascii="宋体" w:hAnsi="宋体" w:cs="宋体" w:hint="eastAsia"/>
          <w:color w:val="000000"/>
          <w:sz w:val="24"/>
          <w:szCs w:val="24"/>
        </w:rPr>
        <w:t>《社会工作实务手册》</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朱眉华、文军主编</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社会科学文献出版社</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2006年2月第1版</w:t>
      </w:r>
      <w:r w:rsidR="00A064EC">
        <w:rPr>
          <w:rFonts w:ascii="宋体" w:hAnsi="宋体" w:cs="宋体" w:hint="eastAsia"/>
          <w:color w:val="000000"/>
          <w:sz w:val="24"/>
          <w:szCs w:val="24"/>
        </w:rPr>
        <w:t>。</w:t>
      </w:r>
    </w:p>
    <w:p w:rsidR="009C4AE9" w:rsidRDefault="009C4AE9" w:rsidP="00501F8A">
      <w:pPr>
        <w:tabs>
          <w:tab w:val="left" w:pos="312"/>
        </w:tabs>
        <w:spacing w:line="400" w:lineRule="exact"/>
        <w:rPr>
          <w:sz w:val="24"/>
          <w:szCs w:val="24"/>
        </w:rPr>
      </w:pPr>
      <w:r w:rsidRPr="009C4AE9">
        <w:rPr>
          <w:rFonts w:ascii="Calibri" w:eastAsia="宋体" w:hAnsi="Calibri" w:cs="Times New Roman" w:hint="eastAsia"/>
          <w:b/>
          <w:sz w:val="24"/>
          <w:szCs w:val="24"/>
        </w:rPr>
        <w:t>教育综合：</w:t>
      </w:r>
      <w:r w:rsidR="00093E32" w:rsidRPr="00BB01FE">
        <w:rPr>
          <w:rFonts w:hint="eastAsia"/>
          <w:sz w:val="24"/>
          <w:szCs w:val="24"/>
        </w:rPr>
        <w:t>项贤明主编，《教育学原理》，高等教育出版社，</w:t>
      </w:r>
      <w:r w:rsidR="00093E32" w:rsidRPr="00BB01FE">
        <w:rPr>
          <w:rFonts w:hint="eastAsia"/>
          <w:sz w:val="24"/>
          <w:szCs w:val="24"/>
        </w:rPr>
        <w:t>2018</w:t>
      </w:r>
      <w:r w:rsidR="00093E32" w:rsidRPr="00BB01FE">
        <w:rPr>
          <w:rFonts w:hint="eastAsia"/>
          <w:sz w:val="24"/>
          <w:szCs w:val="24"/>
        </w:rPr>
        <w:t>年版；黄明喜主编，《简明中外教育史》，高等教育出版社</w:t>
      </w:r>
      <w:r w:rsidR="00093E32" w:rsidRPr="00BB01FE">
        <w:rPr>
          <w:rFonts w:hint="eastAsia"/>
          <w:sz w:val="24"/>
          <w:szCs w:val="24"/>
        </w:rPr>
        <w:t> , 2019</w:t>
      </w:r>
      <w:r w:rsidR="00093E32" w:rsidRPr="00BB01FE">
        <w:rPr>
          <w:rFonts w:hint="eastAsia"/>
          <w:sz w:val="24"/>
          <w:szCs w:val="24"/>
        </w:rPr>
        <w:t>年版；</w:t>
      </w:r>
    </w:p>
    <w:p w:rsidR="00093E32" w:rsidRPr="00093E32" w:rsidRDefault="00093E32" w:rsidP="00093E32">
      <w:pPr>
        <w:tabs>
          <w:tab w:val="left" w:pos="312"/>
        </w:tabs>
        <w:spacing w:line="360" w:lineRule="exact"/>
        <w:rPr>
          <w:sz w:val="24"/>
          <w:szCs w:val="24"/>
        </w:rPr>
      </w:pPr>
      <w:r w:rsidRPr="0029000A">
        <w:rPr>
          <w:rFonts w:hint="eastAsia"/>
          <w:b/>
          <w:sz w:val="24"/>
          <w:szCs w:val="24"/>
        </w:rPr>
        <w:t>教育心理学：</w:t>
      </w:r>
      <w:r w:rsidRPr="00BB01FE">
        <w:rPr>
          <w:rFonts w:hint="eastAsia"/>
          <w:sz w:val="24"/>
          <w:szCs w:val="24"/>
        </w:rPr>
        <w:t>陈琦，刘儒德主编，《简明教育心理学》，高等教育出版社</w:t>
      </w:r>
      <w:r w:rsidRPr="00BB01FE">
        <w:rPr>
          <w:rFonts w:hint="eastAsia"/>
          <w:sz w:val="24"/>
          <w:szCs w:val="24"/>
        </w:rPr>
        <w:t> , 2019</w:t>
      </w:r>
      <w:r w:rsidRPr="00BB01FE">
        <w:rPr>
          <w:rFonts w:hint="eastAsia"/>
          <w:sz w:val="24"/>
          <w:szCs w:val="24"/>
        </w:rPr>
        <w:t>版。</w:t>
      </w:r>
    </w:p>
    <w:p w:rsidR="007A1FDE" w:rsidRDefault="007A1FDE" w:rsidP="00501F8A">
      <w:pPr>
        <w:spacing w:line="400" w:lineRule="exact"/>
        <w:rPr>
          <w:rFonts w:ascii="宋体" w:hAnsi="宋体" w:cs="宋体"/>
          <w:sz w:val="24"/>
          <w:szCs w:val="24"/>
        </w:rPr>
      </w:pPr>
      <w:r>
        <w:rPr>
          <w:rFonts w:hint="eastAsia"/>
          <w:b/>
          <w:sz w:val="24"/>
          <w:szCs w:val="24"/>
        </w:rPr>
        <w:t>体育综合</w:t>
      </w:r>
      <w:r>
        <w:rPr>
          <w:b/>
          <w:sz w:val="24"/>
          <w:szCs w:val="24"/>
        </w:rPr>
        <w:t>:</w:t>
      </w:r>
      <w:r>
        <w:rPr>
          <w:rFonts w:ascii="宋体" w:hAnsi="宋体" w:cs="宋体" w:hint="eastAsia"/>
          <w:sz w:val="24"/>
          <w:szCs w:val="24"/>
        </w:rPr>
        <w:t>《体育硕士专业学位研究生入学资格全国联考考试大纲及指南》，全国体育硕士专业学位教育指导委员会编写，北京体育大学出版社，2015.07;邓树勋、</w:t>
      </w:r>
      <w:r>
        <w:rPr>
          <w:rFonts w:ascii="宋体" w:hAnsi="宋体" w:cs="宋体" w:hint="eastAsia"/>
          <w:sz w:val="24"/>
          <w:szCs w:val="24"/>
        </w:rPr>
        <w:lastRenderedPageBreak/>
        <w:t>王健、乔德才、郝逃明主编《运动生理学》第三版，2015.04;高等教育出版社；周登嵩主编《学校体育学》，2004.11(2020.01重印)人民体育出版社出版；田麦久、刘大庆主编《运动训练学》，人民体育出版社出版，2012(2019.01重印)。</w:t>
      </w:r>
    </w:p>
    <w:p w:rsidR="00951A60" w:rsidRPr="00BB01FE" w:rsidRDefault="00951A60" w:rsidP="00501F8A">
      <w:pPr>
        <w:adjustRightInd w:val="0"/>
        <w:snapToGrid w:val="0"/>
        <w:spacing w:line="400" w:lineRule="exact"/>
        <w:outlineLvl w:val="0"/>
        <w:rPr>
          <w:rFonts w:ascii="宋体" w:hAnsi="宋体" w:cs="宋体"/>
          <w:color w:val="000000"/>
          <w:sz w:val="24"/>
          <w:szCs w:val="24"/>
        </w:rPr>
      </w:pPr>
      <w:r w:rsidRPr="00BB01FE">
        <w:rPr>
          <w:rStyle w:val="a5"/>
          <w:rFonts w:ascii="宋体" w:hAnsi="宋体" w:cs="宋体" w:hint="eastAsia"/>
          <w:color w:val="000000"/>
          <w:sz w:val="24"/>
          <w:szCs w:val="24"/>
        </w:rPr>
        <w:t>新闻与传播专业综合能力：</w:t>
      </w:r>
      <w:r w:rsidRPr="00BB01FE">
        <w:rPr>
          <w:rFonts w:hint="eastAsia"/>
          <w:sz w:val="24"/>
          <w:szCs w:val="24"/>
        </w:rPr>
        <w:t>《</w:t>
      </w:r>
      <w:r w:rsidRPr="00BB01FE">
        <w:rPr>
          <w:rFonts w:ascii="宋体" w:hAnsi="宋体" w:cs="宋体" w:hint="eastAsia"/>
          <w:color w:val="000000"/>
          <w:sz w:val="24"/>
          <w:szCs w:val="24"/>
        </w:rPr>
        <w:t>新闻采访教程》</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张征</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中国人民大学出版社2010年；《新闻编辑学》（第二版）</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蔡雯</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中国人民大学出版社2010年；《新闻评论教程》（第二版）</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马少华</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高等教育出版社2012年。</w:t>
      </w:r>
    </w:p>
    <w:p w:rsidR="00951A60" w:rsidRPr="00BB01FE" w:rsidRDefault="00951A60" w:rsidP="00501F8A">
      <w:pPr>
        <w:adjustRightInd w:val="0"/>
        <w:snapToGrid w:val="0"/>
        <w:spacing w:line="400" w:lineRule="exact"/>
        <w:outlineLvl w:val="0"/>
        <w:rPr>
          <w:rFonts w:ascii="宋体" w:hAnsi="宋体" w:cs="宋体"/>
          <w:color w:val="000000"/>
          <w:sz w:val="24"/>
          <w:szCs w:val="24"/>
        </w:rPr>
      </w:pPr>
      <w:r w:rsidRPr="00BB01FE">
        <w:rPr>
          <w:rStyle w:val="a5"/>
          <w:rFonts w:ascii="宋体" w:hAnsi="宋体" w:cs="宋体" w:hint="eastAsia"/>
          <w:color w:val="000000"/>
          <w:sz w:val="24"/>
          <w:szCs w:val="24"/>
        </w:rPr>
        <w:t>新闻与传播专业基础：</w:t>
      </w:r>
      <w:r w:rsidRPr="00BB01FE">
        <w:rPr>
          <w:rFonts w:ascii="宋体" w:hAnsi="宋体" w:cs="宋体" w:hint="eastAsia"/>
          <w:color w:val="000000"/>
          <w:sz w:val="24"/>
          <w:szCs w:val="24"/>
        </w:rPr>
        <w:t>《传播学总论》</w:t>
      </w:r>
      <w:r w:rsidRPr="00BB01FE">
        <w:rPr>
          <w:rFonts w:ascii="宋体" w:hAnsi="宋体" w:cs="宋体"/>
          <w:color w:val="000000"/>
          <w:sz w:val="24"/>
          <w:szCs w:val="24"/>
        </w:rPr>
        <w:t> 第二版 （新闻与传播系列教材）</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胡正荣</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清华大学出版社</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2008年；《新闻学概论》</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李良荣著</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复旦大学出版社</w:t>
      </w:r>
      <w:r w:rsidR="00BB01FE" w:rsidRPr="00BB01FE">
        <w:rPr>
          <w:rFonts w:ascii="宋体" w:hAnsi="宋体" w:cs="宋体" w:hint="eastAsia"/>
          <w:color w:val="000000"/>
          <w:sz w:val="24"/>
          <w:szCs w:val="24"/>
        </w:rPr>
        <w:t>，</w:t>
      </w:r>
      <w:r w:rsidRPr="00BB01FE">
        <w:rPr>
          <w:rFonts w:ascii="宋体" w:hAnsi="宋体" w:cs="宋体" w:hint="eastAsia"/>
          <w:color w:val="000000"/>
          <w:sz w:val="24"/>
          <w:szCs w:val="24"/>
        </w:rPr>
        <w:t>2018年。</w:t>
      </w:r>
    </w:p>
    <w:p w:rsidR="000C30D1" w:rsidRDefault="000C30D1" w:rsidP="00501F8A">
      <w:pPr>
        <w:spacing w:line="400" w:lineRule="exact"/>
        <w:rPr>
          <w:rFonts w:ascii="宋体" w:hAnsi="宋体" w:cs="宋体"/>
          <w:color w:val="000000"/>
          <w:sz w:val="24"/>
          <w:szCs w:val="24"/>
        </w:rPr>
      </w:pPr>
      <w:r w:rsidRPr="00BB01FE">
        <w:rPr>
          <w:rFonts w:asciiTheme="minorEastAsia" w:hAnsiTheme="minorEastAsia" w:hint="eastAsia"/>
          <w:b/>
          <w:sz w:val="24"/>
          <w:szCs w:val="24"/>
        </w:rPr>
        <w:t>文博综合:</w:t>
      </w:r>
      <w:r w:rsidR="00EC442B" w:rsidRPr="00EC442B">
        <w:rPr>
          <w:sz w:val="24"/>
          <w:szCs w:val="24"/>
        </w:rPr>
        <w:t xml:space="preserve"> </w:t>
      </w:r>
      <w:r w:rsidR="00EC442B" w:rsidRPr="000C3E9B">
        <w:rPr>
          <w:rFonts w:ascii="宋体" w:hAnsi="宋体" w:cs="宋体"/>
          <w:color w:val="000000"/>
          <w:sz w:val="24"/>
          <w:szCs w:val="24"/>
        </w:rPr>
        <w:t>《</w:t>
      </w:r>
      <w:r w:rsidR="00EC442B" w:rsidRPr="000C3E9B">
        <w:rPr>
          <w:rFonts w:ascii="宋体" w:hAnsi="宋体" w:cs="宋体" w:hint="eastAsia"/>
          <w:color w:val="000000"/>
          <w:sz w:val="24"/>
          <w:szCs w:val="24"/>
        </w:rPr>
        <w:t>考古学概论</w:t>
      </w:r>
      <w:r w:rsidR="00EC442B" w:rsidRPr="000C3E9B">
        <w:rPr>
          <w:rFonts w:ascii="宋体" w:hAnsi="宋体" w:cs="宋体"/>
          <w:color w:val="000000"/>
          <w:sz w:val="24"/>
          <w:szCs w:val="24"/>
        </w:rPr>
        <w:t>》</w:t>
      </w:r>
      <w:r w:rsidR="00EC442B" w:rsidRPr="000C3E9B">
        <w:rPr>
          <w:rFonts w:ascii="宋体" w:hAnsi="宋体" w:cs="宋体" w:hint="eastAsia"/>
          <w:color w:val="000000"/>
          <w:sz w:val="24"/>
          <w:szCs w:val="24"/>
        </w:rPr>
        <w:t>（第二版）</w:t>
      </w:r>
      <w:r w:rsidR="00EC442B" w:rsidRPr="000C3E9B">
        <w:rPr>
          <w:rFonts w:ascii="宋体" w:hAnsi="宋体" w:cs="宋体"/>
          <w:color w:val="000000"/>
          <w:sz w:val="24"/>
          <w:szCs w:val="24"/>
        </w:rPr>
        <w:t>，《</w:t>
      </w:r>
      <w:r w:rsidR="00EC442B" w:rsidRPr="000C3E9B">
        <w:rPr>
          <w:rFonts w:ascii="宋体" w:hAnsi="宋体" w:cs="宋体" w:hint="eastAsia"/>
          <w:color w:val="000000"/>
          <w:sz w:val="24"/>
          <w:szCs w:val="24"/>
        </w:rPr>
        <w:t>考古学概论</w:t>
      </w:r>
      <w:r w:rsidR="00EC442B" w:rsidRPr="000C3E9B">
        <w:rPr>
          <w:rFonts w:ascii="宋体" w:hAnsi="宋体" w:cs="宋体"/>
          <w:color w:val="000000"/>
          <w:sz w:val="24"/>
          <w:szCs w:val="24"/>
        </w:rPr>
        <w:t>》</w:t>
      </w:r>
      <w:r w:rsidR="00EC442B" w:rsidRPr="000C3E9B">
        <w:rPr>
          <w:rFonts w:ascii="宋体" w:hAnsi="宋体" w:cs="宋体" w:hint="eastAsia"/>
          <w:color w:val="000000"/>
          <w:sz w:val="24"/>
          <w:szCs w:val="24"/>
        </w:rPr>
        <w:t>编写组</w:t>
      </w:r>
      <w:r w:rsidR="00EC442B" w:rsidRPr="000C3E9B">
        <w:rPr>
          <w:rFonts w:ascii="宋体" w:hAnsi="宋体" w:cs="宋体"/>
          <w:color w:val="000000"/>
          <w:sz w:val="24"/>
          <w:szCs w:val="24"/>
        </w:rPr>
        <w:t>，</w:t>
      </w:r>
      <w:r w:rsidR="00EC442B" w:rsidRPr="000C3E9B">
        <w:rPr>
          <w:rFonts w:ascii="宋体" w:hAnsi="宋体" w:cs="宋体" w:hint="eastAsia"/>
          <w:color w:val="000000"/>
          <w:sz w:val="24"/>
          <w:szCs w:val="24"/>
        </w:rPr>
        <w:t>高等教育</w:t>
      </w:r>
      <w:r w:rsidR="00EC442B" w:rsidRPr="000C3E9B">
        <w:rPr>
          <w:rFonts w:ascii="宋体" w:hAnsi="宋体" w:cs="宋体"/>
          <w:color w:val="000000"/>
          <w:sz w:val="24"/>
          <w:szCs w:val="24"/>
        </w:rPr>
        <w:t>出版社，2018</w:t>
      </w:r>
      <w:r w:rsidR="00EC442B" w:rsidRPr="000C3E9B">
        <w:rPr>
          <w:rFonts w:ascii="宋体" w:hAnsi="宋体" w:cs="宋体" w:hint="eastAsia"/>
          <w:color w:val="000000"/>
          <w:sz w:val="24"/>
          <w:szCs w:val="24"/>
        </w:rPr>
        <w:t>年；</w:t>
      </w:r>
      <w:bookmarkStart w:id="8" w:name="_Hlk81316614"/>
      <w:r w:rsidR="00EC442B" w:rsidRPr="000C3E9B">
        <w:rPr>
          <w:rFonts w:ascii="宋体" w:hAnsi="宋体" w:cs="宋体" w:hint="eastAsia"/>
          <w:color w:val="000000"/>
          <w:sz w:val="24"/>
          <w:szCs w:val="24"/>
        </w:rPr>
        <w:t>《文物学概论》</w:t>
      </w:r>
      <w:bookmarkEnd w:id="8"/>
      <w:r w:rsidR="00EC442B" w:rsidRPr="000C3E9B">
        <w:rPr>
          <w:rFonts w:ascii="宋体" w:hAnsi="宋体" w:cs="宋体" w:hint="eastAsia"/>
          <w:color w:val="000000"/>
          <w:sz w:val="24"/>
          <w:szCs w:val="24"/>
        </w:rPr>
        <w:t>，《文物学概论》编写组，高等教育出版社，20</w:t>
      </w:r>
      <w:r w:rsidR="00EC442B" w:rsidRPr="000C3E9B">
        <w:rPr>
          <w:rFonts w:ascii="宋体" w:hAnsi="宋体" w:cs="宋体"/>
          <w:color w:val="000000"/>
          <w:sz w:val="24"/>
          <w:szCs w:val="24"/>
        </w:rPr>
        <w:t>19</w:t>
      </w:r>
      <w:r w:rsidR="00EC442B" w:rsidRPr="000C3E9B">
        <w:rPr>
          <w:rFonts w:ascii="宋体" w:hAnsi="宋体" w:cs="宋体" w:hint="eastAsia"/>
          <w:color w:val="000000"/>
          <w:sz w:val="24"/>
          <w:szCs w:val="24"/>
        </w:rPr>
        <w:t>年；《博物馆学概论》，《博物馆学概论》编写组，高等教育出版社，20</w:t>
      </w:r>
      <w:r w:rsidR="00EC442B" w:rsidRPr="000C3E9B">
        <w:rPr>
          <w:rFonts w:ascii="宋体" w:hAnsi="宋体" w:cs="宋体"/>
          <w:color w:val="000000"/>
          <w:sz w:val="24"/>
          <w:szCs w:val="24"/>
        </w:rPr>
        <w:t>19</w:t>
      </w:r>
      <w:r w:rsidR="00EC442B" w:rsidRPr="000C3E9B">
        <w:rPr>
          <w:rFonts w:ascii="宋体" w:hAnsi="宋体" w:cs="宋体" w:hint="eastAsia"/>
          <w:color w:val="000000"/>
          <w:sz w:val="24"/>
          <w:szCs w:val="24"/>
        </w:rPr>
        <w:t>年。</w:t>
      </w:r>
    </w:p>
    <w:p w:rsidR="009B40CA" w:rsidRPr="009B40CA" w:rsidRDefault="009B40CA" w:rsidP="009B40CA">
      <w:pPr>
        <w:spacing w:line="360" w:lineRule="exact"/>
        <w:rPr>
          <w:rFonts w:ascii="宋体" w:eastAsia="宋体" w:hAnsi="宋体"/>
          <w:sz w:val="24"/>
          <w:szCs w:val="24"/>
        </w:rPr>
      </w:pPr>
      <w:r w:rsidRPr="00BB01FE">
        <w:rPr>
          <w:rFonts w:ascii="宋体" w:eastAsia="宋体" w:hAnsi="宋体"/>
          <w:b/>
          <w:sz w:val="24"/>
          <w:szCs w:val="24"/>
        </w:rPr>
        <w:t>物理化学</w:t>
      </w:r>
      <w:r w:rsidRPr="00BB01FE">
        <w:rPr>
          <w:rFonts w:ascii="宋体" w:eastAsia="宋体" w:hAnsi="宋体" w:hint="eastAsia"/>
          <w:b/>
          <w:sz w:val="24"/>
          <w:szCs w:val="24"/>
        </w:rPr>
        <w:t>:</w:t>
      </w:r>
      <w:r w:rsidRPr="00BB01FE">
        <w:rPr>
          <w:rFonts w:ascii="宋体" w:eastAsia="宋体" w:hAnsi="宋体"/>
          <w:sz w:val="24"/>
          <w:szCs w:val="24"/>
        </w:rPr>
        <w:t xml:space="preserve"> 《物理化学》(第五版)</w:t>
      </w:r>
      <w:r w:rsidRPr="00BB01FE">
        <w:rPr>
          <w:rFonts w:ascii="宋体" w:eastAsia="宋体" w:hAnsi="宋体" w:hint="eastAsia"/>
          <w:sz w:val="24"/>
          <w:szCs w:val="24"/>
        </w:rPr>
        <w:t xml:space="preserve">, </w:t>
      </w:r>
      <w:r w:rsidRPr="00BB01FE">
        <w:rPr>
          <w:rFonts w:ascii="宋体" w:eastAsia="宋体" w:hAnsi="宋体"/>
          <w:sz w:val="24"/>
          <w:szCs w:val="24"/>
        </w:rPr>
        <w:t>傅献彩</w:t>
      </w:r>
      <w:r w:rsidRPr="00BB01FE">
        <w:rPr>
          <w:rFonts w:ascii="宋体" w:eastAsia="宋体" w:hAnsi="宋体" w:hint="eastAsia"/>
          <w:sz w:val="24"/>
          <w:szCs w:val="24"/>
        </w:rPr>
        <w:t xml:space="preserve">, </w:t>
      </w:r>
      <w:r w:rsidRPr="00BB01FE">
        <w:rPr>
          <w:rFonts w:ascii="宋体" w:eastAsia="宋体" w:hAnsi="宋体"/>
          <w:sz w:val="24"/>
          <w:szCs w:val="24"/>
        </w:rPr>
        <w:t>沈文霞</w:t>
      </w:r>
      <w:r w:rsidRPr="00BB01FE">
        <w:rPr>
          <w:rFonts w:ascii="宋体" w:eastAsia="宋体" w:hAnsi="宋体" w:hint="eastAsia"/>
          <w:sz w:val="24"/>
          <w:szCs w:val="24"/>
        </w:rPr>
        <w:t xml:space="preserve">, </w:t>
      </w:r>
      <w:r w:rsidRPr="00BB01FE">
        <w:rPr>
          <w:rFonts w:ascii="宋体" w:eastAsia="宋体" w:hAnsi="宋体"/>
          <w:sz w:val="24"/>
          <w:szCs w:val="24"/>
        </w:rPr>
        <w:t>姚天扬侯文华编</w:t>
      </w:r>
      <w:r w:rsidRPr="00BB01FE">
        <w:rPr>
          <w:rFonts w:ascii="宋体" w:eastAsia="宋体" w:hAnsi="宋体" w:hint="eastAsia"/>
          <w:sz w:val="24"/>
          <w:szCs w:val="24"/>
        </w:rPr>
        <w:t xml:space="preserve">, </w:t>
      </w:r>
      <w:r w:rsidRPr="00BB01FE">
        <w:rPr>
          <w:rFonts w:ascii="宋体" w:eastAsia="宋体" w:hAnsi="宋体"/>
          <w:sz w:val="24"/>
          <w:szCs w:val="24"/>
        </w:rPr>
        <w:t>北京:高等教育出版社</w:t>
      </w:r>
      <w:r w:rsidRPr="00BB01FE">
        <w:rPr>
          <w:rFonts w:ascii="宋体" w:eastAsia="宋体" w:hAnsi="宋体" w:hint="eastAsia"/>
          <w:sz w:val="24"/>
          <w:szCs w:val="24"/>
        </w:rPr>
        <w:t>, 2</w:t>
      </w:r>
      <w:r w:rsidRPr="00BB01FE">
        <w:rPr>
          <w:rFonts w:ascii="宋体" w:eastAsia="宋体" w:hAnsi="宋体"/>
          <w:sz w:val="24"/>
          <w:szCs w:val="24"/>
        </w:rPr>
        <w:t>006</w:t>
      </w:r>
      <w:r w:rsidRPr="00BB01FE">
        <w:rPr>
          <w:rFonts w:ascii="宋体" w:eastAsia="宋体" w:hAnsi="宋体" w:hint="eastAsia"/>
          <w:sz w:val="24"/>
          <w:szCs w:val="24"/>
        </w:rPr>
        <w:t>。</w:t>
      </w:r>
    </w:p>
    <w:p w:rsidR="00AE00AA" w:rsidRPr="00E6738B" w:rsidRDefault="00A12FB3" w:rsidP="00501F8A">
      <w:pPr>
        <w:spacing w:before="120" w:after="120" w:line="400" w:lineRule="exact"/>
        <w:jc w:val="left"/>
        <w:rPr>
          <w:rFonts w:ascii="宋体" w:hAnsi="宋体" w:cs="宋体"/>
          <w:color w:val="000000"/>
          <w:sz w:val="24"/>
          <w:szCs w:val="24"/>
        </w:rPr>
      </w:pPr>
      <w:r>
        <w:rPr>
          <w:rFonts w:ascii="Times New Roman" w:hint="eastAsia"/>
          <w:b/>
          <w:color w:val="000000"/>
          <w:sz w:val="24"/>
          <w:szCs w:val="24"/>
        </w:rPr>
        <w:t>环境</w:t>
      </w:r>
      <w:r w:rsidR="00AE00AA" w:rsidRPr="00B530E5">
        <w:rPr>
          <w:rFonts w:ascii="Times New Roman" w:hint="eastAsia"/>
          <w:b/>
          <w:color w:val="000000"/>
          <w:sz w:val="24"/>
          <w:szCs w:val="24"/>
        </w:rPr>
        <w:t>地质学：</w:t>
      </w:r>
      <w:r w:rsidR="00E6738B">
        <w:rPr>
          <w:rFonts w:hint="eastAsia"/>
          <w:b/>
          <w:sz w:val="24"/>
        </w:rPr>
        <w:t xml:space="preserve"> </w:t>
      </w:r>
      <w:r w:rsidR="00E6738B" w:rsidRPr="00E6738B">
        <w:rPr>
          <w:rFonts w:ascii="宋体" w:hAnsi="宋体" w:cs="宋体" w:hint="eastAsia"/>
          <w:color w:val="000000"/>
          <w:sz w:val="24"/>
          <w:szCs w:val="24"/>
        </w:rPr>
        <w:t>普通高等教育十三五规划教材：环境地质学；外文名</w:t>
      </w:r>
      <w:r w:rsidR="00686E1A">
        <w:rPr>
          <w:rFonts w:ascii="宋体" w:hAnsi="宋体" w:cs="宋体" w:hint="eastAsia"/>
          <w:color w:val="000000"/>
          <w:sz w:val="24"/>
          <w:szCs w:val="24"/>
        </w:rPr>
        <w:t xml:space="preserve"> </w:t>
      </w:r>
      <w:r w:rsidR="00E6738B" w:rsidRPr="00E6738B">
        <w:rPr>
          <w:rFonts w:ascii="宋体" w:hAnsi="宋体" w:cs="宋体" w:hint="eastAsia"/>
          <w:color w:val="000000"/>
          <w:sz w:val="24"/>
          <w:szCs w:val="24"/>
        </w:rPr>
        <w:t>Environmental Geology；作  者</w:t>
      </w:r>
      <w:r w:rsidR="00201097">
        <w:rPr>
          <w:rFonts w:ascii="宋体" w:hAnsi="宋体" w:cs="宋体" w:hint="eastAsia"/>
          <w:color w:val="000000"/>
          <w:sz w:val="24"/>
          <w:szCs w:val="24"/>
        </w:rPr>
        <w:t>：</w:t>
      </w:r>
      <w:r w:rsidR="00E6738B" w:rsidRPr="00E6738B">
        <w:rPr>
          <w:rFonts w:ascii="宋体" w:hAnsi="宋体" w:cs="宋体" w:hint="eastAsia"/>
          <w:color w:val="000000"/>
          <w:sz w:val="24"/>
          <w:szCs w:val="24"/>
        </w:rPr>
        <w:t>陈余道；出版日期</w:t>
      </w:r>
      <w:r w:rsidR="00201097">
        <w:rPr>
          <w:rFonts w:ascii="宋体" w:hAnsi="宋体" w:cs="宋体" w:hint="eastAsia"/>
          <w:color w:val="000000"/>
          <w:sz w:val="24"/>
          <w:szCs w:val="24"/>
        </w:rPr>
        <w:t>：</w:t>
      </w:r>
      <w:r w:rsidR="00E6738B" w:rsidRPr="00E6738B">
        <w:rPr>
          <w:rFonts w:ascii="宋体" w:hAnsi="宋体" w:cs="宋体" w:hint="eastAsia"/>
          <w:color w:val="000000"/>
          <w:sz w:val="24"/>
          <w:szCs w:val="24"/>
        </w:rPr>
        <w:t>2018年4月1日</w:t>
      </w:r>
      <w:r w:rsidR="00AE00AA" w:rsidRPr="00E6738B">
        <w:rPr>
          <w:rFonts w:ascii="宋体" w:hAnsi="宋体" w:cs="宋体" w:hint="eastAsia"/>
          <w:color w:val="000000"/>
          <w:sz w:val="24"/>
          <w:szCs w:val="24"/>
        </w:rPr>
        <w:t>；</w:t>
      </w:r>
    </w:p>
    <w:p w:rsidR="00B00AD5" w:rsidRDefault="000C30D1" w:rsidP="00501F8A">
      <w:pPr>
        <w:spacing w:line="400" w:lineRule="exact"/>
        <w:jc w:val="left"/>
        <w:rPr>
          <w:rFonts w:ascii="宋体" w:eastAsia="宋体" w:hAnsi="宋体" w:cs="Times New Roman"/>
          <w:sz w:val="24"/>
          <w:szCs w:val="24"/>
        </w:rPr>
      </w:pPr>
      <w:r w:rsidRPr="00BB01FE">
        <w:rPr>
          <w:rFonts w:ascii="宋体" w:hAnsi="宋体" w:hint="eastAsia"/>
          <w:b/>
          <w:sz w:val="24"/>
          <w:szCs w:val="24"/>
        </w:rPr>
        <w:t>音乐基础综合：</w:t>
      </w:r>
      <w:r w:rsidR="00B00AD5">
        <w:rPr>
          <w:rFonts w:ascii="宋体" w:eastAsia="宋体" w:hAnsi="宋体" w:cs="Times New Roman" w:hint="eastAsia"/>
          <w:sz w:val="24"/>
          <w:szCs w:val="24"/>
        </w:rPr>
        <w:t>《艺术学基础知识》，王次炤，中央音乐学院出版社，2006；</w:t>
      </w:r>
    </w:p>
    <w:p w:rsidR="00B00AD5" w:rsidRDefault="00B00AD5" w:rsidP="00501F8A">
      <w:pPr>
        <w:spacing w:line="400" w:lineRule="exact"/>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中国古代音乐史稿（套装上下册）</w:t>
      </w:r>
      <w:r>
        <w:rPr>
          <w:rFonts w:ascii="宋体" w:eastAsia="宋体" w:hAnsi="宋体" w:cs="Times New Roman" w:hint="eastAsia"/>
          <w:sz w:val="24"/>
          <w:szCs w:val="24"/>
        </w:rPr>
        <w:t>》，杨荫浏，</w:t>
      </w:r>
      <w:hyperlink r:id="rId7" w:tgtFrame="_blank" w:tooltip="人民音乐出版社" w:history="1">
        <w:r>
          <w:rPr>
            <w:rFonts w:ascii="宋体" w:eastAsia="宋体" w:hAnsi="宋体" w:cs="Times New Roman"/>
            <w:sz w:val="24"/>
            <w:szCs w:val="24"/>
          </w:rPr>
          <w:t>人民音乐出版社</w:t>
        </w:r>
      </w:hyperlink>
      <w:r>
        <w:rPr>
          <w:rFonts w:ascii="宋体" w:eastAsia="宋体" w:hAnsi="宋体" w:cs="Times New Roman" w:hint="eastAsia"/>
          <w:sz w:val="24"/>
          <w:szCs w:val="24"/>
        </w:rPr>
        <w:t>，</w:t>
      </w:r>
      <w:r>
        <w:rPr>
          <w:rFonts w:ascii="宋体" w:eastAsia="宋体" w:hAnsi="宋体" w:cs="Times New Roman"/>
          <w:sz w:val="24"/>
          <w:szCs w:val="24"/>
        </w:rPr>
        <w:t>2017</w:t>
      </w:r>
      <w:r>
        <w:rPr>
          <w:rFonts w:ascii="宋体" w:eastAsia="宋体" w:hAnsi="宋体" w:cs="Times New Roman" w:hint="eastAsia"/>
          <w:sz w:val="24"/>
          <w:szCs w:val="24"/>
        </w:rPr>
        <w:t>；</w:t>
      </w:r>
    </w:p>
    <w:p w:rsidR="00B00AD5" w:rsidRDefault="00B00AD5" w:rsidP="00501F8A">
      <w:pPr>
        <w:spacing w:line="400" w:lineRule="exact"/>
        <w:jc w:val="left"/>
        <w:rPr>
          <w:rFonts w:ascii="宋体" w:eastAsia="宋体" w:hAnsi="宋体" w:cs="Times New Roman"/>
          <w:sz w:val="24"/>
          <w:szCs w:val="24"/>
        </w:rPr>
      </w:pPr>
      <w:r>
        <w:rPr>
          <w:rFonts w:ascii="宋体" w:eastAsia="宋体" w:hAnsi="宋体" w:cs="Times New Roman" w:hint="eastAsia"/>
          <w:sz w:val="24"/>
          <w:szCs w:val="24"/>
        </w:rPr>
        <w:t>《中国近现代音乐史》，汪毓和，</w:t>
      </w:r>
      <w:hyperlink r:id="rId8" w:tgtFrame="_blank" w:tooltip="人民音乐出版社" w:history="1">
        <w:r>
          <w:rPr>
            <w:rFonts w:ascii="宋体" w:eastAsia="宋体" w:hAnsi="宋体" w:cs="Times New Roman"/>
            <w:sz w:val="24"/>
            <w:szCs w:val="24"/>
          </w:rPr>
          <w:t>人民音乐出版社</w:t>
        </w:r>
      </w:hyperlink>
      <w:r>
        <w:rPr>
          <w:rFonts w:ascii="宋体" w:eastAsia="宋体" w:hAnsi="宋体" w:cs="Times New Roman" w:hint="eastAsia"/>
          <w:sz w:val="24"/>
          <w:szCs w:val="24"/>
        </w:rPr>
        <w:t>，</w:t>
      </w:r>
      <w:r>
        <w:rPr>
          <w:rFonts w:ascii="宋体" w:eastAsia="宋体" w:hAnsi="宋体" w:cs="Times New Roman"/>
          <w:sz w:val="24"/>
          <w:szCs w:val="24"/>
        </w:rPr>
        <w:t>2009</w:t>
      </w:r>
      <w:r>
        <w:rPr>
          <w:rFonts w:ascii="宋体" w:eastAsia="宋体" w:hAnsi="宋体" w:cs="Times New Roman" w:hint="eastAsia"/>
          <w:sz w:val="24"/>
          <w:szCs w:val="24"/>
        </w:rPr>
        <w:t>；</w:t>
      </w:r>
    </w:p>
    <w:p w:rsidR="000C30D1" w:rsidRPr="00B00AD5" w:rsidRDefault="00B00AD5" w:rsidP="00501F8A">
      <w:pPr>
        <w:spacing w:line="400" w:lineRule="exact"/>
        <w:jc w:val="left"/>
        <w:rPr>
          <w:rFonts w:ascii="宋体" w:eastAsia="宋体" w:hAnsi="宋体" w:cs="Times New Roman"/>
          <w:sz w:val="24"/>
          <w:szCs w:val="24"/>
        </w:rPr>
      </w:pPr>
      <w:r>
        <w:rPr>
          <w:rFonts w:ascii="宋体" w:eastAsia="宋体" w:hAnsi="宋体" w:cs="Times New Roman" w:hint="eastAsia"/>
          <w:sz w:val="24"/>
          <w:szCs w:val="24"/>
        </w:rPr>
        <w:t>《西方音乐通史》，于润洋，</w:t>
      </w:r>
      <w:hyperlink r:id="rId9" w:tgtFrame="_blank" w:tooltip="上海音乐出版社" w:history="1">
        <w:r>
          <w:rPr>
            <w:rFonts w:ascii="宋体" w:eastAsia="宋体" w:hAnsi="宋体" w:cs="Times New Roman"/>
            <w:sz w:val="24"/>
            <w:szCs w:val="24"/>
          </w:rPr>
          <w:t>上海音乐出版社</w:t>
        </w:r>
      </w:hyperlink>
      <w:r>
        <w:rPr>
          <w:rFonts w:ascii="宋体" w:eastAsia="宋体" w:hAnsi="宋体" w:cs="Times New Roman" w:hint="eastAsia"/>
          <w:sz w:val="24"/>
          <w:szCs w:val="24"/>
        </w:rPr>
        <w:t>，</w:t>
      </w:r>
      <w:r>
        <w:rPr>
          <w:rFonts w:ascii="宋体" w:eastAsia="宋体" w:hAnsi="宋体" w:cs="Times New Roman"/>
          <w:sz w:val="24"/>
          <w:szCs w:val="24"/>
        </w:rPr>
        <w:t>2016</w:t>
      </w:r>
      <w:r>
        <w:rPr>
          <w:rFonts w:ascii="宋体" w:eastAsia="宋体" w:hAnsi="宋体" w:cs="Times New Roman" w:hint="eastAsia"/>
          <w:sz w:val="24"/>
          <w:szCs w:val="24"/>
        </w:rPr>
        <w:t>。</w:t>
      </w:r>
    </w:p>
    <w:p w:rsidR="00895981" w:rsidRDefault="000C30D1" w:rsidP="00501F8A">
      <w:pPr>
        <w:adjustRightInd w:val="0"/>
        <w:snapToGrid w:val="0"/>
        <w:spacing w:line="400" w:lineRule="exact"/>
        <w:outlineLvl w:val="0"/>
        <w:rPr>
          <w:rFonts w:ascii="宋体" w:eastAsia="宋体" w:hAnsi="宋体" w:cs="宋体"/>
          <w:color w:val="000000"/>
          <w:kern w:val="0"/>
          <w:sz w:val="24"/>
          <w:szCs w:val="24"/>
        </w:rPr>
      </w:pPr>
      <w:r w:rsidRPr="00BB01FE">
        <w:rPr>
          <w:rFonts w:ascii="宋体" w:hAnsi="宋体" w:cs="宋体" w:hint="eastAsia"/>
          <w:b/>
          <w:color w:val="000000"/>
          <w:kern w:val="0"/>
          <w:sz w:val="24"/>
          <w:szCs w:val="24"/>
        </w:rPr>
        <w:t>音乐作品分析：</w:t>
      </w:r>
      <w:r w:rsidR="00895981">
        <w:rPr>
          <w:rFonts w:ascii="宋体" w:eastAsia="宋体" w:hAnsi="宋体" w:cs="宋体" w:hint="eastAsia"/>
          <w:color w:val="000000"/>
          <w:kern w:val="0"/>
          <w:sz w:val="24"/>
          <w:szCs w:val="24"/>
        </w:rPr>
        <w:t>《和声分析教程》，杨通八，</w:t>
      </w:r>
      <w:hyperlink r:id="rId10" w:tgtFrame="_blank" w:tooltip="上海音乐出版社" w:history="1">
        <w:r w:rsidR="00895981">
          <w:rPr>
            <w:rFonts w:ascii="宋体" w:eastAsia="宋体" w:hAnsi="宋体" w:cs="宋体" w:hint="eastAsia"/>
            <w:color w:val="000000"/>
            <w:kern w:val="0"/>
            <w:sz w:val="24"/>
            <w:szCs w:val="24"/>
          </w:rPr>
          <w:t>上海音乐出版社</w:t>
        </w:r>
      </w:hyperlink>
      <w:r w:rsidR="00895981">
        <w:rPr>
          <w:rFonts w:ascii="宋体" w:eastAsia="宋体" w:hAnsi="宋体" w:cs="宋体" w:hint="eastAsia"/>
          <w:color w:val="000000"/>
          <w:kern w:val="0"/>
          <w:sz w:val="24"/>
          <w:szCs w:val="24"/>
        </w:rPr>
        <w:t>，2005；</w:t>
      </w:r>
    </w:p>
    <w:p w:rsidR="00895981" w:rsidRDefault="00895981" w:rsidP="00501F8A">
      <w:pPr>
        <w:adjustRightInd w:val="0"/>
        <w:snapToGrid w:val="0"/>
        <w:spacing w:line="400" w:lineRule="exact"/>
        <w:outlineLvl w:val="0"/>
        <w:rPr>
          <w:rFonts w:ascii="宋体" w:eastAsia="宋体" w:hAnsi="宋体" w:cs="宋体"/>
          <w:color w:val="000000"/>
          <w:kern w:val="0"/>
          <w:sz w:val="24"/>
          <w:szCs w:val="24"/>
        </w:rPr>
      </w:pPr>
      <w:r>
        <w:rPr>
          <w:rFonts w:ascii="宋体" w:eastAsia="宋体" w:hAnsi="宋体" w:cs="宋体" w:hint="eastAsia"/>
          <w:color w:val="000000"/>
          <w:kern w:val="0"/>
          <w:sz w:val="24"/>
          <w:szCs w:val="24"/>
        </w:rPr>
        <w:t>《和声学教程》，[苏] 伊·杜波夫斯基，斯·叶甫谢耶夫，伊·斯波索宾，符·索科洛夫 著，</w:t>
      </w:r>
      <w:hyperlink r:id="rId11" w:tgtFrame="_blank" w:tooltip="人民音乐出版社" w:history="1">
        <w:r>
          <w:rPr>
            <w:rFonts w:ascii="宋体" w:eastAsia="宋体" w:hAnsi="宋体" w:cs="宋体" w:hint="eastAsia"/>
            <w:color w:val="000000"/>
            <w:kern w:val="0"/>
            <w:sz w:val="24"/>
            <w:szCs w:val="24"/>
          </w:rPr>
          <w:t>人民音乐出版社</w:t>
        </w:r>
      </w:hyperlink>
      <w:r>
        <w:rPr>
          <w:rFonts w:ascii="宋体" w:eastAsia="宋体" w:hAnsi="宋体" w:cs="宋体" w:hint="eastAsia"/>
          <w:color w:val="000000"/>
          <w:kern w:val="0"/>
          <w:sz w:val="24"/>
          <w:szCs w:val="24"/>
        </w:rPr>
        <w:t>，2008；</w:t>
      </w:r>
    </w:p>
    <w:p w:rsidR="000C30D1" w:rsidRPr="00BB01FE" w:rsidRDefault="00895981" w:rsidP="00501F8A">
      <w:pPr>
        <w:adjustRightInd w:val="0"/>
        <w:snapToGrid w:val="0"/>
        <w:spacing w:line="400" w:lineRule="exact"/>
        <w:outlineLvl w:val="0"/>
        <w:rPr>
          <w:rFonts w:ascii="宋体" w:hAnsi="宋体" w:cs="宋体"/>
          <w:b/>
          <w:sz w:val="24"/>
          <w:szCs w:val="24"/>
        </w:rPr>
      </w:pPr>
      <w:r>
        <w:rPr>
          <w:rFonts w:ascii="宋体" w:eastAsia="宋体" w:hAnsi="宋体" w:cs="宋体" w:hint="eastAsia"/>
          <w:color w:val="000000"/>
          <w:kern w:val="0"/>
          <w:sz w:val="24"/>
          <w:szCs w:val="24"/>
        </w:rPr>
        <w:t>《曲式分析基础教程（第二版）》，高为杰、陈丹布编著，高等教育出版社，2015.12。</w:t>
      </w:r>
    </w:p>
    <w:p w:rsidR="00951A60" w:rsidRPr="00BB01FE" w:rsidRDefault="00951A60" w:rsidP="00501F8A">
      <w:pPr>
        <w:shd w:val="clear" w:color="auto" w:fill="FFFFFF"/>
        <w:spacing w:line="400" w:lineRule="exact"/>
        <w:rPr>
          <w:sz w:val="24"/>
          <w:szCs w:val="24"/>
        </w:rPr>
      </w:pPr>
      <w:r w:rsidRPr="00BB01FE">
        <w:rPr>
          <w:rFonts w:hint="eastAsia"/>
          <w:b/>
          <w:sz w:val="24"/>
          <w:szCs w:val="24"/>
        </w:rPr>
        <w:t>艺术基础：</w:t>
      </w:r>
      <w:r w:rsidRPr="00BB01FE">
        <w:rPr>
          <w:rFonts w:hint="eastAsia"/>
          <w:sz w:val="24"/>
          <w:szCs w:val="24"/>
        </w:rPr>
        <w:t>《艺术学概论》（第四版）</w:t>
      </w:r>
      <w:r w:rsidR="00BB01FE" w:rsidRPr="00BB01FE">
        <w:rPr>
          <w:rFonts w:hint="eastAsia"/>
          <w:sz w:val="24"/>
          <w:szCs w:val="24"/>
        </w:rPr>
        <w:t>，</w:t>
      </w:r>
      <w:r w:rsidRPr="00BB01FE">
        <w:rPr>
          <w:rFonts w:hint="eastAsia"/>
          <w:sz w:val="24"/>
          <w:szCs w:val="24"/>
        </w:rPr>
        <w:t>彭吉象</w:t>
      </w:r>
      <w:r w:rsidRPr="00BB01FE">
        <w:rPr>
          <w:rFonts w:hint="eastAsia"/>
          <w:sz w:val="24"/>
          <w:szCs w:val="24"/>
        </w:rPr>
        <w:t>,</w:t>
      </w:r>
      <w:r w:rsidRPr="00BB01FE">
        <w:rPr>
          <w:rFonts w:hint="eastAsia"/>
          <w:sz w:val="24"/>
          <w:szCs w:val="24"/>
        </w:rPr>
        <w:t>北京大学出版社</w:t>
      </w:r>
      <w:r w:rsidR="00BB01FE" w:rsidRPr="00BB01FE">
        <w:rPr>
          <w:rFonts w:hint="eastAsia"/>
          <w:sz w:val="24"/>
          <w:szCs w:val="24"/>
        </w:rPr>
        <w:t>，</w:t>
      </w:r>
      <w:r w:rsidRPr="00BB01FE">
        <w:rPr>
          <w:rFonts w:hint="eastAsia"/>
          <w:sz w:val="24"/>
          <w:szCs w:val="24"/>
        </w:rPr>
        <w:t>2015</w:t>
      </w:r>
      <w:r w:rsidRPr="00BB01FE">
        <w:rPr>
          <w:rFonts w:hint="eastAsia"/>
          <w:sz w:val="24"/>
          <w:szCs w:val="24"/>
        </w:rPr>
        <w:t>年；《广播电视艺术学通论》</w:t>
      </w:r>
      <w:r w:rsidR="00BB01FE" w:rsidRPr="00BB01FE">
        <w:rPr>
          <w:rFonts w:hint="eastAsia"/>
          <w:sz w:val="24"/>
          <w:szCs w:val="24"/>
        </w:rPr>
        <w:t>，</w:t>
      </w:r>
      <w:r w:rsidRPr="00BB01FE">
        <w:rPr>
          <w:rFonts w:hint="eastAsia"/>
          <w:sz w:val="24"/>
          <w:szCs w:val="24"/>
        </w:rPr>
        <w:t>张凤铸</w:t>
      </w:r>
      <w:r w:rsidR="00BB01FE" w:rsidRPr="00BB01FE">
        <w:rPr>
          <w:rFonts w:hint="eastAsia"/>
          <w:sz w:val="24"/>
          <w:szCs w:val="24"/>
        </w:rPr>
        <w:t>，</w:t>
      </w:r>
      <w:r w:rsidRPr="00BB01FE">
        <w:rPr>
          <w:rFonts w:hint="eastAsia"/>
          <w:sz w:val="24"/>
          <w:szCs w:val="24"/>
        </w:rPr>
        <w:t>施旭升主编</w:t>
      </w:r>
      <w:r w:rsidR="00BB01FE" w:rsidRPr="00BB01FE">
        <w:rPr>
          <w:rFonts w:hint="eastAsia"/>
          <w:sz w:val="24"/>
          <w:szCs w:val="24"/>
        </w:rPr>
        <w:t>，</w:t>
      </w:r>
      <w:r w:rsidRPr="00BB01FE">
        <w:rPr>
          <w:rFonts w:hint="eastAsia"/>
          <w:sz w:val="24"/>
          <w:szCs w:val="24"/>
        </w:rPr>
        <w:t>中国传媒大学出版社</w:t>
      </w:r>
      <w:r w:rsidR="00BB01FE" w:rsidRPr="00BB01FE">
        <w:rPr>
          <w:rFonts w:hint="eastAsia"/>
          <w:sz w:val="24"/>
          <w:szCs w:val="24"/>
        </w:rPr>
        <w:t>，</w:t>
      </w:r>
      <w:r w:rsidRPr="00BB01FE">
        <w:rPr>
          <w:rFonts w:hint="eastAsia"/>
          <w:sz w:val="24"/>
          <w:szCs w:val="24"/>
        </w:rPr>
        <w:t>2011</w:t>
      </w:r>
      <w:r w:rsidRPr="00BB01FE">
        <w:rPr>
          <w:rFonts w:hint="eastAsia"/>
          <w:sz w:val="24"/>
          <w:szCs w:val="24"/>
        </w:rPr>
        <w:t>。</w:t>
      </w:r>
    </w:p>
    <w:p w:rsidR="00951A60" w:rsidRPr="00BB01FE" w:rsidRDefault="00951A60" w:rsidP="00501F8A">
      <w:pPr>
        <w:adjustRightInd w:val="0"/>
        <w:snapToGrid w:val="0"/>
        <w:spacing w:line="400" w:lineRule="exact"/>
        <w:outlineLvl w:val="0"/>
        <w:rPr>
          <w:sz w:val="24"/>
          <w:szCs w:val="24"/>
        </w:rPr>
      </w:pPr>
      <w:r w:rsidRPr="00BB01FE">
        <w:rPr>
          <w:rFonts w:hint="eastAsia"/>
          <w:b/>
          <w:sz w:val="24"/>
          <w:szCs w:val="24"/>
        </w:rPr>
        <w:t>广播电视艺术综合：</w:t>
      </w:r>
      <w:r w:rsidRPr="00BB01FE">
        <w:rPr>
          <w:rFonts w:hint="eastAsia"/>
          <w:sz w:val="24"/>
          <w:szCs w:val="24"/>
        </w:rPr>
        <w:t>《大众传播学》</w:t>
      </w:r>
      <w:r w:rsidR="00BB01FE" w:rsidRPr="00BB01FE">
        <w:rPr>
          <w:rFonts w:hint="eastAsia"/>
          <w:sz w:val="24"/>
          <w:szCs w:val="24"/>
        </w:rPr>
        <w:t>，</w:t>
      </w:r>
      <w:r w:rsidRPr="00BB01FE">
        <w:rPr>
          <w:rFonts w:hint="eastAsia"/>
          <w:sz w:val="24"/>
          <w:szCs w:val="24"/>
        </w:rPr>
        <w:t>李彬主编</w:t>
      </w:r>
      <w:r w:rsidR="00BB01FE" w:rsidRPr="00BB01FE">
        <w:rPr>
          <w:rFonts w:hint="eastAsia"/>
          <w:sz w:val="24"/>
          <w:szCs w:val="24"/>
        </w:rPr>
        <w:t>，</w:t>
      </w:r>
      <w:r w:rsidRPr="00BB01FE">
        <w:rPr>
          <w:rFonts w:hint="eastAsia"/>
          <w:sz w:val="24"/>
          <w:szCs w:val="24"/>
        </w:rPr>
        <w:t>清华大学出版社</w:t>
      </w:r>
      <w:r w:rsidR="00BB01FE" w:rsidRPr="00BB01FE">
        <w:rPr>
          <w:rFonts w:hint="eastAsia"/>
          <w:sz w:val="24"/>
          <w:szCs w:val="24"/>
        </w:rPr>
        <w:t>，</w:t>
      </w:r>
      <w:r w:rsidRPr="00BB01FE">
        <w:rPr>
          <w:rFonts w:hint="eastAsia"/>
          <w:sz w:val="24"/>
          <w:szCs w:val="24"/>
        </w:rPr>
        <w:t>2009</w:t>
      </w:r>
      <w:r w:rsidRPr="00BB01FE">
        <w:rPr>
          <w:rFonts w:hint="eastAsia"/>
          <w:sz w:val="24"/>
          <w:szCs w:val="24"/>
        </w:rPr>
        <w:t>年。《当代广播电视学》</w:t>
      </w:r>
      <w:r w:rsidR="00BB01FE" w:rsidRPr="00BB01FE">
        <w:rPr>
          <w:rFonts w:hint="eastAsia"/>
          <w:sz w:val="24"/>
          <w:szCs w:val="24"/>
        </w:rPr>
        <w:t>，</w:t>
      </w:r>
      <w:r w:rsidRPr="00BB01FE">
        <w:rPr>
          <w:rFonts w:hint="eastAsia"/>
          <w:sz w:val="24"/>
          <w:szCs w:val="24"/>
        </w:rPr>
        <w:t>郭镇之等编著</w:t>
      </w:r>
      <w:r w:rsidR="00BB01FE" w:rsidRPr="00BB01FE">
        <w:rPr>
          <w:rFonts w:hint="eastAsia"/>
          <w:sz w:val="24"/>
          <w:szCs w:val="24"/>
        </w:rPr>
        <w:t>，</w:t>
      </w:r>
      <w:r w:rsidRPr="00BB01FE">
        <w:rPr>
          <w:rFonts w:hint="eastAsia"/>
          <w:sz w:val="24"/>
          <w:szCs w:val="24"/>
        </w:rPr>
        <w:t>复旦大学出版社</w:t>
      </w:r>
      <w:r w:rsidR="00BB01FE" w:rsidRPr="00BB01FE">
        <w:rPr>
          <w:rFonts w:hint="eastAsia"/>
          <w:sz w:val="24"/>
          <w:szCs w:val="24"/>
        </w:rPr>
        <w:t>，</w:t>
      </w:r>
      <w:r w:rsidRPr="00BB01FE">
        <w:rPr>
          <w:rFonts w:hint="eastAsia"/>
          <w:sz w:val="24"/>
          <w:szCs w:val="24"/>
        </w:rPr>
        <w:t>2012</w:t>
      </w:r>
      <w:r w:rsidRPr="00BB01FE">
        <w:rPr>
          <w:rFonts w:hint="eastAsia"/>
          <w:sz w:val="24"/>
          <w:szCs w:val="24"/>
        </w:rPr>
        <w:t>。</w:t>
      </w:r>
    </w:p>
    <w:p w:rsidR="00884B1E" w:rsidRPr="00BB01FE" w:rsidRDefault="00963F87" w:rsidP="00501F8A">
      <w:pPr>
        <w:spacing w:line="400" w:lineRule="exact"/>
        <w:rPr>
          <w:rFonts w:ascii="宋体" w:hAnsi="宋体" w:cs="宋体"/>
          <w:color w:val="000000"/>
          <w:kern w:val="0"/>
          <w:sz w:val="24"/>
          <w:szCs w:val="24"/>
        </w:rPr>
      </w:pPr>
      <w:r w:rsidRPr="00BB01FE">
        <w:rPr>
          <w:rFonts w:ascii="宋体" w:hAnsi="宋体" w:cs="宋体" w:hint="eastAsia"/>
          <w:b/>
          <w:color w:val="000000"/>
          <w:kern w:val="0"/>
          <w:sz w:val="24"/>
          <w:szCs w:val="24"/>
        </w:rPr>
        <w:t>中外</w:t>
      </w:r>
      <w:r w:rsidR="00884B1E" w:rsidRPr="00BB01FE">
        <w:rPr>
          <w:rFonts w:ascii="宋体" w:hAnsi="宋体" w:cs="宋体" w:hint="eastAsia"/>
          <w:b/>
          <w:color w:val="000000"/>
          <w:kern w:val="0"/>
          <w:sz w:val="24"/>
          <w:szCs w:val="24"/>
        </w:rPr>
        <w:t>美术史：</w:t>
      </w:r>
      <w:r w:rsidR="00884B1E" w:rsidRPr="00BB01FE">
        <w:rPr>
          <w:rFonts w:ascii="宋体" w:hAnsi="宋体" w:cs="宋体" w:hint="eastAsia"/>
          <w:color w:val="000000"/>
          <w:kern w:val="0"/>
          <w:sz w:val="24"/>
          <w:szCs w:val="24"/>
        </w:rPr>
        <w:t>《外国美术史》 编者：宋玉成</w:t>
      </w:r>
      <w:r w:rsidR="00BB01FE" w:rsidRPr="00BB01FE">
        <w:rPr>
          <w:rFonts w:ascii="宋体" w:hAnsi="宋体" w:cs="宋体" w:hint="eastAsia"/>
          <w:color w:val="000000"/>
          <w:kern w:val="0"/>
          <w:sz w:val="24"/>
          <w:szCs w:val="24"/>
        </w:rPr>
        <w:t>，</w:t>
      </w:r>
      <w:r w:rsidR="00884B1E" w:rsidRPr="00BB01FE">
        <w:rPr>
          <w:rFonts w:ascii="宋体" w:hAnsi="宋体" w:cs="宋体" w:hint="eastAsia"/>
          <w:color w:val="000000"/>
          <w:kern w:val="0"/>
          <w:sz w:val="24"/>
          <w:szCs w:val="24"/>
        </w:rPr>
        <w:t>辽宁美术出版社。《中国美术史》  南京艺术学院教材编写组</w:t>
      </w:r>
      <w:r w:rsidR="00BB01FE" w:rsidRPr="00BB01FE">
        <w:rPr>
          <w:rFonts w:ascii="宋体" w:hAnsi="宋体" w:cs="宋体" w:hint="eastAsia"/>
          <w:color w:val="000000"/>
          <w:kern w:val="0"/>
          <w:sz w:val="24"/>
          <w:szCs w:val="24"/>
        </w:rPr>
        <w:t>，</w:t>
      </w:r>
      <w:r w:rsidR="00884B1E" w:rsidRPr="00BB01FE">
        <w:rPr>
          <w:rFonts w:ascii="宋体" w:hAnsi="宋体" w:cs="宋体" w:hint="eastAsia"/>
          <w:color w:val="000000"/>
          <w:kern w:val="0"/>
          <w:sz w:val="24"/>
          <w:szCs w:val="24"/>
        </w:rPr>
        <w:t>辽宁美术出版社2008年。</w:t>
      </w:r>
    </w:p>
    <w:p w:rsidR="00570293" w:rsidRPr="00B92696" w:rsidRDefault="00C56DA8" w:rsidP="00501F8A">
      <w:pPr>
        <w:adjustRightInd w:val="0"/>
        <w:snapToGrid w:val="0"/>
        <w:spacing w:line="400" w:lineRule="exact"/>
        <w:jc w:val="left"/>
        <w:rPr>
          <w:sz w:val="24"/>
          <w:szCs w:val="24"/>
        </w:rPr>
      </w:pPr>
      <w:r w:rsidRPr="00BB01FE">
        <w:rPr>
          <w:rStyle w:val="a5"/>
          <w:rFonts w:hint="eastAsia"/>
          <w:color w:val="000000"/>
          <w:sz w:val="24"/>
          <w:szCs w:val="24"/>
        </w:rPr>
        <w:t>中国书法史</w:t>
      </w:r>
      <w:r w:rsidRPr="00BB01FE">
        <w:rPr>
          <w:rStyle w:val="a5"/>
          <w:rFonts w:hint="eastAsia"/>
          <w:color w:val="000000"/>
          <w:sz w:val="24"/>
          <w:szCs w:val="24"/>
        </w:rPr>
        <w:t>:</w:t>
      </w:r>
      <w:r w:rsidRPr="00BB01FE">
        <w:rPr>
          <w:rFonts w:ascii="宋体" w:hAnsi="宋体" w:cs="宋体" w:hint="eastAsia"/>
          <w:color w:val="000000"/>
          <w:kern w:val="0"/>
          <w:sz w:val="24"/>
          <w:szCs w:val="24"/>
        </w:rPr>
        <w:t>《</w:t>
      </w:r>
      <w:r w:rsidRPr="00BB01FE">
        <w:rPr>
          <w:rFonts w:ascii="宋体" w:eastAsia="宋体" w:hAnsi="宋体" w:cs="Times New Roman" w:hint="eastAsia"/>
          <w:sz w:val="24"/>
          <w:szCs w:val="24"/>
        </w:rPr>
        <w:t>中国书法史》七卷本</w:t>
      </w:r>
      <w:r w:rsidR="00BB01FE" w:rsidRPr="00BB01FE">
        <w:rPr>
          <w:rFonts w:ascii="宋体" w:eastAsia="宋体" w:hAnsi="宋体" w:cs="Times New Roman" w:hint="eastAsia"/>
          <w:sz w:val="24"/>
          <w:szCs w:val="24"/>
        </w:rPr>
        <w:t>，</w:t>
      </w:r>
      <w:r w:rsidRPr="00BB01FE">
        <w:rPr>
          <w:rFonts w:ascii="宋体" w:eastAsia="宋体" w:hAnsi="宋体" w:cs="Times New Roman" w:hint="eastAsia"/>
          <w:sz w:val="24"/>
          <w:szCs w:val="24"/>
        </w:rPr>
        <w:t xml:space="preserve">丛文俊等 </w:t>
      </w:r>
      <w:r w:rsidR="00BB01FE" w:rsidRPr="00BB01FE">
        <w:rPr>
          <w:rFonts w:ascii="宋体" w:eastAsia="宋体" w:hAnsi="宋体" w:cs="Times New Roman" w:hint="eastAsia"/>
          <w:sz w:val="24"/>
          <w:szCs w:val="24"/>
        </w:rPr>
        <w:t>，</w:t>
      </w:r>
      <w:r w:rsidRPr="00BB01FE">
        <w:rPr>
          <w:rFonts w:ascii="宋体" w:eastAsia="宋体" w:hAnsi="宋体" w:cs="Times New Roman" w:hint="eastAsia"/>
          <w:sz w:val="24"/>
          <w:szCs w:val="24"/>
        </w:rPr>
        <w:t>江苏教育出版社2009年版。</w:t>
      </w:r>
    </w:p>
    <w:p w:rsidR="0006723C" w:rsidRPr="00823AD5" w:rsidRDefault="00481168" w:rsidP="00501F8A">
      <w:pPr>
        <w:spacing w:line="400" w:lineRule="exact"/>
        <w:rPr>
          <w:rFonts w:ascii="宋体" w:hAnsi="宋体" w:cs="宋体"/>
          <w:color w:val="000000"/>
          <w:kern w:val="0"/>
          <w:sz w:val="24"/>
        </w:rPr>
      </w:pPr>
      <w:r w:rsidRPr="00823AD5">
        <w:rPr>
          <w:rStyle w:val="a5"/>
          <w:rFonts w:hint="eastAsia"/>
          <w:color w:val="000000"/>
          <w:sz w:val="28"/>
          <w:szCs w:val="28"/>
        </w:rPr>
        <w:t>世界现代设计史</w:t>
      </w:r>
      <w:r>
        <w:rPr>
          <w:rStyle w:val="a5"/>
          <w:rFonts w:hint="eastAsia"/>
          <w:color w:val="000000"/>
          <w:sz w:val="28"/>
          <w:szCs w:val="28"/>
        </w:rPr>
        <w:t>:</w:t>
      </w:r>
      <w:r w:rsidR="0006723C" w:rsidRPr="00823AD5">
        <w:rPr>
          <w:rFonts w:ascii="宋体" w:hAnsi="宋体" w:cs="宋体" w:hint="eastAsia"/>
          <w:color w:val="000000"/>
          <w:kern w:val="0"/>
          <w:sz w:val="24"/>
        </w:rPr>
        <w:t>《世界现代设计史》（第二版），王受之著，中国青年出版社，2</w:t>
      </w:r>
      <w:r w:rsidR="0006723C" w:rsidRPr="00823AD5">
        <w:rPr>
          <w:rFonts w:ascii="宋体" w:hAnsi="宋体" w:cs="宋体"/>
          <w:color w:val="000000"/>
          <w:kern w:val="0"/>
          <w:sz w:val="24"/>
        </w:rPr>
        <w:t>015</w:t>
      </w:r>
      <w:r w:rsidR="0006723C" w:rsidRPr="00823AD5">
        <w:rPr>
          <w:rFonts w:ascii="宋体" w:hAnsi="宋体" w:cs="宋体" w:hint="eastAsia"/>
          <w:color w:val="000000"/>
          <w:kern w:val="0"/>
          <w:sz w:val="24"/>
        </w:rPr>
        <w:t>。</w:t>
      </w:r>
    </w:p>
    <w:p w:rsidR="001B68AB" w:rsidRPr="00481168" w:rsidRDefault="001B68AB" w:rsidP="00DE2D2A">
      <w:pPr>
        <w:spacing w:line="360" w:lineRule="auto"/>
        <w:ind w:firstLineChars="200" w:firstLine="480"/>
        <w:rPr>
          <w:sz w:val="24"/>
          <w:szCs w:val="24"/>
        </w:rPr>
      </w:pPr>
    </w:p>
    <w:sectPr w:rsidR="001B68AB" w:rsidRPr="00481168" w:rsidSect="00AB0AB3">
      <w:pgSz w:w="11906" w:h="16838"/>
      <w:pgMar w:top="1440" w:right="1800" w:bottom="127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11A" w:rsidRDefault="008A111A" w:rsidP="001B68AB">
      <w:r>
        <w:separator/>
      </w:r>
    </w:p>
  </w:endnote>
  <w:endnote w:type="continuationSeparator" w:id="1">
    <w:p w:rsidR="008A111A" w:rsidRDefault="008A111A" w:rsidP="001B68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11A" w:rsidRDefault="008A111A" w:rsidP="001B68AB">
      <w:r>
        <w:separator/>
      </w:r>
    </w:p>
  </w:footnote>
  <w:footnote w:type="continuationSeparator" w:id="1">
    <w:p w:rsidR="008A111A" w:rsidRDefault="008A111A" w:rsidP="001B68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54EB2D"/>
    <w:multiLevelType w:val="singleLevel"/>
    <w:tmpl w:val="CF54EB2D"/>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68AB"/>
    <w:rsid w:val="000307A4"/>
    <w:rsid w:val="0006723C"/>
    <w:rsid w:val="000868AB"/>
    <w:rsid w:val="00093E32"/>
    <w:rsid w:val="000A06D7"/>
    <w:rsid w:val="000A72BA"/>
    <w:rsid w:val="000C1C25"/>
    <w:rsid w:val="000C30D1"/>
    <w:rsid w:val="000C3E9B"/>
    <w:rsid w:val="000E7769"/>
    <w:rsid w:val="000F33D0"/>
    <w:rsid w:val="000F3EF5"/>
    <w:rsid w:val="00101C3F"/>
    <w:rsid w:val="00101C66"/>
    <w:rsid w:val="00105B6D"/>
    <w:rsid w:val="0011129C"/>
    <w:rsid w:val="0011288F"/>
    <w:rsid w:val="00122085"/>
    <w:rsid w:val="0013599F"/>
    <w:rsid w:val="00142F18"/>
    <w:rsid w:val="00164181"/>
    <w:rsid w:val="001815AE"/>
    <w:rsid w:val="001B68AB"/>
    <w:rsid w:val="001D50B0"/>
    <w:rsid w:val="001E4519"/>
    <w:rsid w:val="001F760F"/>
    <w:rsid w:val="00201097"/>
    <w:rsid w:val="002166B7"/>
    <w:rsid w:val="00232CCB"/>
    <w:rsid w:val="00270993"/>
    <w:rsid w:val="002C31DF"/>
    <w:rsid w:val="002C4F2B"/>
    <w:rsid w:val="002E4278"/>
    <w:rsid w:val="002F26C5"/>
    <w:rsid w:val="002F4CF2"/>
    <w:rsid w:val="002F6260"/>
    <w:rsid w:val="003114F0"/>
    <w:rsid w:val="0031356B"/>
    <w:rsid w:val="0032272F"/>
    <w:rsid w:val="00327076"/>
    <w:rsid w:val="00341793"/>
    <w:rsid w:val="00351223"/>
    <w:rsid w:val="00357F19"/>
    <w:rsid w:val="00390C66"/>
    <w:rsid w:val="003A5552"/>
    <w:rsid w:val="003E413E"/>
    <w:rsid w:val="003E6C1A"/>
    <w:rsid w:val="003E7F6E"/>
    <w:rsid w:val="003F3869"/>
    <w:rsid w:val="0040593F"/>
    <w:rsid w:val="004105EE"/>
    <w:rsid w:val="00416FAC"/>
    <w:rsid w:val="004275BF"/>
    <w:rsid w:val="004505AA"/>
    <w:rsid w:val="00461D03"/>
    <w:rsid w:val="00462640"/>
    <w:rsid w:val="00481168"/>
    <w:rsid w:val="00482329"/>
    <w:rsid w:val="00482538"/>
    <w:rsid w:val="004D1ECD"/>
    <w:rsid w:val="004F5A2A"/>
    <w:rsid w:val="004F6B32"/>
    <w:rsid w:val="004F76E7"/>
    <w:rsid w:val="00501F8A"/>
    <w:rsid w:val="00513121"/>
    <w:rsid w:val="00520933"/>
    <w:rsid w:val="0052342C"/>
    <w:rsid w:val="00530EFD"/>
    <w:rsid w:val="005473D5"/>
    <w:rsid w:val="00560478"/>
    <w:rsid w:val="0056179A"/>
    <w:rsid w:val="005666FC"/>
    <w:rsid w:val="00570293"/>
    <w:rsid w:val="005A61C1"/>
    <w:rsid w:val="005B72C2"/>
    <w:rsid w:val="005E3638"/>
    <w:rsid w:val="006162F1"/>
    <w:rsid w:val="00616CA0"/>
    <w:rsid w:val="00631B8D"/>
    <w:rsid w:val="00645F57"/>
    <w:rsid w:val="00647CB6"/>
    <w:rsid w:val="006648CD"/>
    <w:rsid w:val="00665A66"/>
    <w:rsid w:val="006669B1"/>
    <w:rsid w:val="00686E1A"/>
    <w:rsid w:val="00691805"/>
    <w:rsid w:val="006A0113"/>
    <w:rsid w:val="006B4E0F"/>
    <w:rsid w:val="0070131A"/>
    <w:rsid w:val="00705714"/>
    <w:rsid w:val="007105CB"/>
    <w:rsid w:val="00732678"/>
    <w:rsid w:val="007435D8"/>
    <w:rsid w:val="0076041D"/>
    <w:rsid w:val="00774CE1"/>
    <w:rsid w:val="00777A8E"/>
    <w:rsid w:val="007A1FDE"/>
    <w:rsid w:val="007B2040"/>
    <w:rsid w:val="007B2CB2"/>
    <w:rsid w:val="007B39BF"/>
    <w:rsid w:val="007D4218"/>
    <w:rsid w:val="007E4C7D"/>
    <w:rsid w:val="007F2442"/>
    <w:rsid w:val="0085617F"/>
    <w:rsid w:val="0087778B"/>
    <w:rsid w:val="00881C29"/>
    <w:rsid w:val="00884B1E"/>
    <w:rsid w:val="0088522C"/>
    <w:rsid w:val="008900F4"/>
    <w:rsid w:val="00895981"/>
    <w:rsid w:val="008A111A"/>
    <w:rsid w:val="008B75B7"/>
    <w:rsid w:val="008F2AA8"/>
    <w:rsid w:val="00940695"/>
    <w:rsid w:val="00944360"/>
    <w:rsid w:val="00950AC6"/>
    <w:rsid w:val="00951A60"/>
    <w:rsid w:val="00963F87"/>
    <w:rsid w:val="00993C4C"/>
    <w:rsid w:val="009A28C4"/>
    <w:rsid w:val="009B40CA"/>
    <w:rsid w:val="009B6C69"/>
    <w:rsid w:val="009C3C64"/>
    <w:rsid w:val="009C4AE9"/>
    <w:rsid w:val="009C5DA9"/>
    <w:rsid w:val="009D0320"/>
    <w:rsid w:val="009D052B"/>
    <w:rsid w:val="009D12F6"/>
    <w:rsid w:val="009D2FBA"/>
    <w:rsid w:val="009F1E90"/>
    <w:rsid w:val="009F20D5"/>
    <w:rsid w:val="00A064EC"/>
    <w:rsid w:val="00A06906"/>
    <w:rsid w:val="00A12FB3"/>
    <w:rsid w:val="00A415EC"/>
    <w:rsid w:val="00A460CD"/>
    <w:rsid w:val="00A51923"/>
    <w:rsid w:val="00A77C62"/>
    <w:rsid w:val="00A84231"/>
    <w:rsid w:val="00AA3BFD"/>
    <w:rsid w:val="00AB0AB3"/>
    <w:rsid w:val="00AE00AA"/>
    <w:rsid w:val="00AF45D4"/>
    <w:rsid w:val="00B00AD5"/>
    <w:rsid w:val="00B03C30"/>
    <w:rsid w:val="00B210B6"/>
    <w:rsid w:val="00B24C8D"/>
    <w:rsid w:val="00B30990"/>
    <w:rsid w:val="00B44878"/>
    <w:rsid w:val="00B61F4B"/>
    <w:rsid w:val="00B910CA"/>
    <w:rsid w:val="00B924DB"/>
    <w:rsid w:val="00B92696"/>
    <w:rsid w:val="00B943A3"/>
    <w:rsid w:val="00B97007"/>
    <w:rsid w:val="00BA6107"/>
    <w:rsid w:val="00BB01FE"/>
    <w:rsid w:val="00BB0C93"/>
    <w:rsid w:val="00BE1C53"/>
    <w:rsid w:val="00BE2CDF"/>
    <w:rsid w:val="00BF3869"/>
    <w:rsid w:val="00C037D8"/>
    <w:rsid w:val="00C056FE"/>
    <w:rsid w:val="00C101C6"/>
    <w:rsid w:val="00C10F4D"/>
    <w:rsid w:val="00C1133C"/>
    <w:rsid w:val="00C34098"/>
    <w:rsid w:val="00C54C6D"/>
    <w:rsid w:val="00C565B2"/>
    <w:rsid w:val="00C56DA8"/>
    <w:rsid w:val="00C86C9C"/>
    <w:rsid w:val="00CA4A58"/>
    <w:rsid w:val="00CB5448"/>
    <w:rsid w:val="00CB7102"/>
    <w:rsid w:val="00CD0BC5"/>
    <w:rsid w:val="00CF32AE"/>
    <w:rsid w:val="00D156E4"/>
    <w:rsid w:val="00D2715C"/>
    <w:rsid w:val="00D33E53"/>
    <w:rsid w:val="00D3476D"/>
    <w:rsid w:val="00D44CF4"/>
    <w:rsid w:val="00D73A05"/>
    <w:rsid w:val="00DB7CB2"/>
    <w:rsid w:val="00DC38A4"/>
    <w:rsid w:val="00DD1BE7"/>
    <w:rsid w:val="00DE1BE5"/>
    <w:rsid w:val="00DE24F6"/>
    <w:rsid w:val="00DE2D2A"/>
    <w:rsid w:val="00DE4CF5"/>
    <w:rsid w:val="00DF5E6A"/>
    <w:rsid w:val="00E05951"/>
    <w:rsid w:val="00E2362F"/>
    <w:rsid w:val="00E45A34"/>
    <w:rsid w:val="00E57F58"/>
    <w:rsid w:val="00E6738B"/>
    <w:rsid w:val="00E67884"/>
    <w:rsid w:val="00E73F6F"/>
    <w:rsid w:val="00E85580"/>
    <w:rsid w:val="00E95988"/>
    <w:rsid w:val="00E96782"/>
    <w:rsid w:val="00EB1548"/>
    <w:rsid w:val="00EB267C"/>
    <w:rsid w:val="00EC1101"/>
    <w:rsid w:val="00EC442B"/>
    <w:rsid w:val="00EC64DC"/>
    <w:rsid w:val="00EE0AF7"/>
    <w:rsid w:val="00EF011D"/>
    <w:rsid w:val="00F04045"/>
    <w:rsid w:val="00F06499"/>
    <w:rsid w:val="00F203F9"/>
    <w:rsid w:val="00F604A3"/>
    <w:rsid w:val="00F63A62"/>
    <w:rsid w:val="00FA777A"/>
    <w:rsid w:val="00FC1755"/>
    <w:rsid w:val="00FC3517"/>
    <w:rsid w:val="00FF0C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78B"/>
    <w:pPr>
      <w:widowControl w:val="0"/>
      <w:jc w:val="both"/>
    </w:pPr>
  </w:style>
  <w:style w:type="paragraph" w:styleId="1">
    <w:name w:val="heading 1"/>
    <w:basedOn w:val="a"/>
    <w:next w:val="a"/>
    <w:link w:val="1Char"/>
    <w:qFormat/>
    <w:rsid w:val="00105B6D"/>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68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68AB"/>
    <w:rPr>
      <w:sz w:val="18"/>
      <w:szCs w:val="18"/>
    </w:rPr>
  </w:style>
  <w:style w:type="paragraph" w:styleId="a4">
    <w:name w:val="footer"/>
    <w:basedOn w:val="a"/>
    <w:link w:val="Char0"/>
    <w:uiPriority w:val="99"/>
    <w:unhideWhenUsed/>
    <w:rsid w:val="001B68AB"/>
    <w:pPr>
      <w:tabs>
        <w:tab w:val="center" w:pos="4153"/>
        <w:tab w:val="right" w:pos="8306"/>
      </w:tabs>
      <w:snapToGrid w:val="0"/>
      <w:jc w:val="left"/>
    </w:pPr>
    <w:rPr>
      <w:sz w:val="18"/>
      <w:szCs w:val="18"/>
    </w:rPr>
  </w:style>
  <w:style w:type="character" w:customStyle="1" w:styleId="Char0">
    <w:name w:val="页脚 Char"/>
    <w:basedOn w:val="a0"/>
    <w:link w:val="a4"/>
    <w:uiPriority w:val="99"/>
    <w:rsid w:val="001B68AB"/>
    <w:rPr>
      <w:sz w:val="18"/>
      <w:szCs w:val="18"/>
    </w:rPr>
  </w:style>
  <w:style w:type="character" w:styleId="a5">
    <w:name w:val="Strong"/>
    <w:basedOn w:val="a0"/>
    <w:qFormat/>
    <w:rsid w:val="00951A60"/>
    <w:rPr>
      <w:b/>
      <w:bCs/>
    </w:rPr>
  </w:style>
  <w:style w:type="paragraph" w:styleId="a6">
    <w:name w:val="List Paragraph"/>
    <w:basedOn w:val="a"/>
    <w:uiPriority w:val="34"/>
    <w:qFormat/>
    <w:rsid w:val="00461D03"/>
    <w:pPr>
      <w:ind w:firstLineChars="200" w:firstLine="420"/>
    </w:pPr>
  </w:style>
  <w:style w:type="paragraph" w:styleId="a7">
    <w:name w:val="Normal (Web)"/>
    <w:basedOn w:val="a"/>
    <w:uiPriority w:val="99"/>
    <w:unhideWhenUsed/>
    <w:rsid w:val="00665A66"/>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rsid w:val="00105B6D"/>
    <w:rPr>
      <w:rFonts w:ascii="宋体" w:eastAsia="宋体" w:hAnsi="宋体" w:cs="Times New Roman"/>
      <w:b/>
      <w:kern w:val="44"/>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05B6D"/>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68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68AB"/>
    <w:rPr>
      <w:sz w:val="18"/>
      <w:szCs w:val="18"/>
    </w:rPr>
  </w:style>
  <w:style w:type="paragraph" w:styleId="a4">
    <w:name w:val="footer"/>
    <w:basedOn w:val="a"/>
    <w:link w:val="Char0"/>
    <w:uiPriority w:val="99"/>
    <w:unhideWhenUsed/>
    <w:rsid w:val="001B68AB"/>
    <w:pPr>
      <w:tabs>
        <w:tab w:val="center" w:pos="4153"/>
        <w:tab w:val="right" w:pos="8306"/>
      </w:tabs>
      <w:snapToGrid w:val="0"/>
      <w:jc w:val="left"/>
    </w:pPr>
    <w:rPr>
      <w:sz w:val="18"/>
      <w:szCs w:val="18"/>
    </w:rPr>
  </w:style>
  <w:style w:type="character" w:customStyle="1" w:styleId="Char0">
    <w:name w:val="页脚 Char"/>
    <w:basedOn w:val="a0"/>
    <w:link w:val="a4"/>
    <w:uiPriority w:val="99"/>
    <w:rsid w:val="001B68AB"/>
    <w:rPr>
      <w:sz w:val="18"/>
      <w:szCs w:val="18"/>
    </w:rPr>
  </w:style>
  <w:style w:type="character" w:styleId="a5">
    <w:name w:val="Strong"/>
    <w:basedOn w:val="a0"/>
    <w:qFormat/>
    <w:rsid w:val="00951A60"/>
    <w:rPr>
      <w:b/>
      <w:bCs/>
    </w:rPr>
  </w:style>
  <w:style w:type="paragraph" w:styleId="a6">
    <w:name w:val="List Paragraph"/>
    <w:basedOn w:val="a"/>
    <w:uiPriority w:val="34"/>
    <w:qFormat/>
    <w:rsid w:val="00461D03"/>
    <w:pPr>
      <w:ind w:firstLineChars="200" w:firstLine="420"/>
    </w:pPr>
  </w:style>
  <w:style w:type="paragraph" w:styleId="a7">
    <w:name w:val="Normal (Web)"/>
    <w:basedOn w:val="a"/>
    <w:uiPriority w:val="99"/>
    <w:unhideWhenUsed/>
    <w:rsid w:val="00665A66"/>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rsid w:val="00105B6D"/>
    <w:rPr>
      <w:rFonts w:ascii="宋体" w:eastAsia="宋体" w:hAnsi="宋体" w:cs="Times New Roman"/>
      <w:b/>
      <w:kern w:val="44"/>
      <w:sz w:val="48"/>
      <w:szCs w:val="48"/>
    </w:rPr>
  </w:style>
</w:styles>
</file>

<file path=word/webSettings.xml><?xml version="1.0" encoding="utf-8"?>
<w:webSettings xmlns:r="http://schemas.openxmlformats.org/officeDocument/2006/relationships" xmlns:w="http://schemas.openxmlformats.org/wordprocessingml/2006/main">
  <w:divs>
    <w:div w:id="78718562">
      <w:bodyDiv w:val="1"/>
      <w:marLeft w:val="0"/>
      <w:marRight w:val="0"/>
      <w:marTop w:val="0"/>
      <w:marBottom w:val="0"/>
      <w:divBdr>
        <w:top w:val="none" w:sz="0" w:space="0" w:color="auto"/>
        <w:left w:val="none" w:sz="0" w:space="0" w:color="auto"/>
        <w:bottom w:val="none" w:sz="0" w:space="0" w:color="auto"/>
        <w:right w:val="none" w:sz="0" w:space="0" w:color="auto"/>
      </w:divBdr>
    </w:div>
    <w:div w:id="277958584">
      <w:bodyDiv w:val="1"/>
      <w:marLeft w:val="0"/>
      <w:marRight w:val="0"/>
      <w:marTop w:val="0"/>
      <w:marBottom w:val="0"/>
      <w:divBdr>
        <w:top w:val="none" w:sz="0" w:space="0" w:color="auto"/>
        <w:left w:val="none" w:sz="0" w:space="0" w:color="auto"/>
        <w:bottom w:val="none" w:sz="0" w:space="0" w:color="auto"/>
        <w:right w:val="none" w:sz="0" w:space="0" w:color="auto"/>
      </w:divBdr>
    </w:div>
    <w:div w:id="447237903">
      <w:bodyDiv w:val="1"/>
      <w:marLeft w:val="0"/>
      <w:marRight w:val="0"/>
      <w:marTop w:val="0"/>
      <w:marBottom w:val="0"/>
      <w:divBdr>
        <w:top w:val="none" w:sz="0" w:space="0" w:color="auto"/>
        <w:left w:val="none" w:sz="0" w:space="0" w:color="auto"/>
        <w:bottom w:val="none" w:sz="0" w:space="0" w:color="auto"/>
        <w:right w:val="none" w:sz="0" w:space="0" w:color="auto"/>
      </w:divBdr>
    </w:div>
    <w:div w:id="692726163">
      <w:bodyDiv w:val="1"/>
      <w:marLeft w:val="0"/>
      <w:marRight w:val="0"/>
      <w:marTop w:val="0"/>
      <w:marBottom w:val="0"/>
      <w:divBdr>
        <w:top w:val="none" w:sz="0" w:space="0" w:color="auto"/>
        <w:left w:val="none" w:sz="0" w:space="0" w:color="auto"/>
        <w:bottom w:val="none" w:sz="0" w:space="0" w:color="auto"/>
        <w:right w:val="none" w:sz="0" w:space="0" w:color="auto"/>
      </w:divBdr>
    </w:div>
    <w:div w:id="723413439">
      <w:bodyDiv w:val="1"/>
      <w:marLeft w:val="0"/>
      <w:marRight w:val="0"/>
      <w:marTop w:val="0"/>
      <w:marBottom w:val="0"/>
      <w:divBdr>
        <w:top w:val="none" w:sz="0" w:space="0" w:color="auto"/>
        <w:left w:val="none" w:sz="0" w:space="0" w:color="auto"/>
        <w:bottom w:val="none" w:sz="0" w:space="0" w:color="auto"/>
        <w:right w:val="none" w:sz="0" w:space="0" w:color="auto"/>
      </w:divBdr>
    </w:div>
    <w:div w:id="1080298186">
      <w:bodyDiv w:val="1"/>
      <w:marLeft w:val="0"/>
      <w:marRight w:val="0"/>
      <w:marTop w:val="0"/>
      <w:marBottom w:val="0"/>
      <w:divBdr>
        <w:top w:val="none" w:sz="0" w:space="0" w:color="auto"/>
        <w:left w:val="none" w:sz="0" w:space="0" w:color="auto"/>
        <w:bottom w:val="none" w:sz="0" w:space="0" w:color="auto"/>
        <w:right w:val="none" w:sz="0" w:space="0" w:color="auto"/>
      </w:divBdr>
    </w:div>
    <w:div w:id="1083839776">
      <w:bodyDiv w:val="1"/>
      <w:marLeft w:val="0"/>
      <w:marRight w:val="0"/>
      <w:marTop w:val="0"/>
      <w:marBottom w:val="0"/>
      <w:divBdr>
        <w:top w:val="none" w:sz="0" w:space="0" w:color="auto"/>
        <w:left w:val="none" w:sz="0" w:space="0" w:color="auto"/>
        <w:bottom w:val="none" w:sz="0" w:space="0" w:color="auto"/>
        <w:right w:val="none" w:sz="0" w:space="0" w:color="auto"/>
      </w:divBdr>
    </w:div>
    <w:div w:id="1657145864">
      <w:bodyDiv w:val="1"/>
      <w:marLeft w:val="0"/>
      <w:marRight w:val="0"/>
      <w:marTop w:val="0"/>
      <w:marBottom w:val="0"/>
      <w:divBdr>
        <w:top w:val="none" w:sz="0" w:space="0" w:color="auto"/>
        <w:left w:val="none" w:sz="0" w:space="0" w:color="auto"/>
        <w:bottom w:val="none" w:sz="0" w:space="0" w:color="auto"/>
        <w:right w:val="none" w:sz="0" w:space="0" w:color="auto"/>
      </w:divBdr>
    </w:div>
    <w:div w:id="1712922815">
      <w:bodyDiv w:val="1"/>
      <w:marLeft w:val="0"/>
      <w:marRight w:val="0"/>
      <w:marTop w:val="0"/>
      <w:marBottom w:val="0"/>
      <w:divBdr>
        <w:top w:val="none" w:sz="0" w:space="0" w:color="auto"/>
        <w:left w:val="none" w:sz="0" w:space="0" w:color="auto"/>
        <w:bottom w:val="none" w:sz="0" w:space="0" w:color="auto"/>
        <w:right w:val="none" w:sz="0" w:space="0" w:color="auto"/>
      </w:divBdr>
    </w:div>
    <w:div w:id="1845246197">
      <w:bodyDiv w:val="1"/>
      <w:marLeft w:val="0"/>
      <w:marRight w:val="0"/>
      <w:marTop w:val="0"/>
      <w:marBottom w:val="0"/>
      <w:divBdr>
        <w:top w:val="none" w:sz="0" w:space="0" w:color="auto"/>
        <w:left w:val="none" w:sz="0" w:space="0" w:color="auto"/>
        <w:bottom w:val="none" w:sz="0" w:space="0" w:color="auto"/>
        <w:right w:val="none" w:sz="0" w:space="0" w:color="auto"/>
      </w:divBdr>
    </w:div>
    <w:div w:id="198011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jd.com/publish/%E4%BA%BA%E6%B0%91%E9%9F%B3%E4%B9%90%E5%87%BA%E7%89%88%E7%A4%BE_1.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jd.com/publish/%E4%BA%BA%E6%B0%91%E9%9F%B3%E4%B9%90%E5%87%BA%E7%89%88%E7%A4%BE_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jd.com/publish/%E4%BA%BA%E6%B0%91%E9%9F%B3%E4%B9%90%E5%87%BA%E7%89%88%E7%A4%BE_1.html" TargetMode="External"/><Relationship Id="rId5" Type="http://schemas.openxmlformats.org/officeDocument/2006/relationships/footnotes" Target="footnotes.xml"/><Relationship Id="rId10" Type="http://schemas.openxmlformats.org/officeDocument/2006/relationships/hyperlink" Target="https://book.jd.com/publish/%E4%B8%8A%E6%B5%B7%E9%9F%B3%E4%B9%90%E5%87%BA%E7%89%88%E7%A4%BE_1.html" TargetMode="External"/><Relationship Id="rId4" Type="http://schemas.openxmlformats.org/officeDocument/2006/relationships/webSettings" Target="webSettings.xml"/><Relationship Id="rId9" Type="http://schemas.openxmlformats.org/officeDocument/2006/relationships/hyperlink" Target="https://book.jd.com/publish/%E4%B8%8A%E6%B5%B7%E9%9F%B3%E4%B9%90%E5%87%BA%E7%89%88%E7%A4%BE_1.html" TargetMode="Externa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12</Pages>
  <Words>1751</Words>
  <Characters>9986</Characters>
  <Application>Microsoft Office Word</Application>
  <DocSecurity>0</DocSecurity>
  <Lines>83</Lines>
  <Paragraphs>23</Paragraphs>
  <ScaleCrop>false</ScaleCrop>
  <Company>china</Company>
  <LinksUpToDate>false</LinksUpToDate>
  <CharactersWithSpaces>11714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研究生院</dc:creator>
  <cp:lastModifiedBy>研究生院</cp:lastModifiedBy>
  <cp:revision>197</cp:revision>
  <dcterms:created xsi:type="dcterms:W3CDTF">2019-09-10T06:02:00Z</dcterms:created>
  <dcterms:modified xsi:type="dcterms:W3CDTF">2021-09-15T03:23:00Z</dcterms:modified>
</cp:coreProperties>
</file>