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38AB" w14:textId="6B36FEE0" w:rsidR="003555C9" w:rsidRPr="00A2788B" w:rsidRDefault="003555C9" w:rsidP="003555C9">
      <w:pPr>
        <w:jc w:val="center"/>
        <w:rPr>
          <w:rFonts w:ascii="仿宋" w:eastAsia="仿宋" w:hAnsi="仿宋" w:cs="仿宋_GB2312"/>
          <w:b/>
          <w:bCs/>
          <w:sz w:val="28"/>
          <w:szCs w:val="28"/>
        </w:rPr>
      </w:pPr>
      <w:r w:rsidRPr="00A2788B">
        <w:rPr>
          <w:rFonts w:ascii="仿宋" w:eastAsia="仿宋" w:hAnsi="仿宋" w:cs="仿宋_GB2312" w:hint="eastAsia"/>
          <w:b/>
          <w:bCs/>
          <w:sz w:val="28"/>
          <w:szCs w:val="28"/>
        </w:rPr>
        <w:t>园艺产业提质增效人才培养专项（简称提质增效专项）简介</w:t>
      </w:r>
    </w:p>
    <w:p w14:paraId="66E3D3E8" w14:textId="77777777" w:rsidR="003555C9" w:rsidRPr="00A2788B" w:rsidRDefault="003555C9" w:rsidP="003555C9">
      <w:pPr>
        <w:rPr>
          <w:rFonts w:ascii="仿宋" w:eastAsia="仿宋" w:hAnsi="仿宋" w:cs="仿宋_GB2312"/>
          <w:b/>
          <w:bCs/>
          <w:sz w:val="28"/>
          <w:szCs w:val="28"/>
        </w:rPr>
      </w:pPr>
    </w:p>
    <w:p w14:paraId="4D4558AD" w14:textId="77777777" w:rsidR="003555C9" w:rsidRPr="000B24D2" w:rsidRDefault="003555C9" w:rsidP="000B24D2">
      <w:pPr>
        <w:adjustRightInd w:val="0"/>
        <w:spacing w:line="500" w:lineRule="exact"/>
        <w:ind w:right="59" w:firstLineChars="200" w:firstLine="560"/>
        <w:rPr>
          <w:rFonts w:ascii="仿宋" w:eastAsia="仿宋" w:hAnsi="仿宋"/>
          <w:sz w:val="28"/>
          <w:szCs w:val="28"/>
        </w:rPr>
      </w:pPr>
      <w:r w:rsidRPr="000B24D2">
        <w:rPr>
          <w:rFonts w:ascii="仿宋" w:eastAsia="仿宋" w:hAnsi="仿宋" w:hint="eastAsia"/>
          <w:sz w:val="28"/>
          <w:szCs w:val="28"/>
        </w:rPr>
        <w:t>园艺生产是农业生产的重要组成部分，园艺产品对于人们的食品保障、饮食结构改善、微量营养元素补充以及美化人们生活具有重要价值。但是，目前我国园艺产业仍然处于大而不强的阶段。园艺产业多年来主要是靠增加要素投入实现总产增长，是一种外延式的发展道路，体现在单产低、产品质量较差、档次偏低，存在品种与结构、数量与质量、小生产与大市场的矛盾，存在采后商品化处理程度不高，产品附加值较低，国际竞争力不强等问题。因此，全面提升以单产、质量、效益为标志的园艺产业现代化水平，提高产业竞争能力，必须走依靠科技进步内涵式发展的道路。同时，大力发展机械化和智能化的园艺生产技术是我国乃至世界范围内园艺作物生产的重要方向。</w:t>
      </w:r>
    </w:p>
    <w:p w14:paraId="7867C62D" w14:textId="77777777" w:rsidR="003555C9" w:rsidRPr="000B24D2" w:rsidRDefault="003555C9" w:rsidP="000B24D2">
      <w:pPr>
        <w:adjustRightInd w:val="0"/>
        <w:spacing w:line="500" w:lineRule="exact"/>
        <w:ind w:right="59" w:firstLineChars="200" w:firstLine="560"/>
        <w:rPr>
          <w:rFonts w:ascii="仿宋" w:eastAsia="仿宋" w:hAnsi="仿宋"/>
          <w:sz w:val="28"/>
          <w:szCs w:val="28"/>
        </w:rPr>
      </w:pPr>
      <w:r w:rsidRPr="000B24D2">
        <w:rPr>
          <w:rFonts w:ascii="仿宋" w:eastAsia="仿宋" w:hAnsi="仿宋" w:hint="eastAsia"/>
          <w:sz w:val="28"/>
          <w:szCs w:val="28"/>
        </w:rPr>
        <w:t>本</w:t>
      </w:r>
      <w:proofErr w:type="gramStart"/>
      <w:r w:rsidRPr="000B24D2">
        <w:rPr>
          <w:rFonts w:ascii="仿宋" w:eastAsia="仿宋" w:hAnsi="仿宋" w:hint="eastAsia"/>
          <w:sz w:val="28"/>
          <w:szCs w:val="28"/>
        </w:rPr>
        <w:t>专项以</w:t>
      </w:r>
      <w:proofErr w:type="gramEnd"/>
      <w:r w:rsidRPr="000B24D2">
        <w:rPr>
          <w:rFonts w:ascii="仿宋" w:eastAsia="仿宋" w:hAnsi="仿宋" w:hint="eastAsia"/>
          <w:sz w:val="28"/>
          <w:szCs w:val="28"/>
        </w:rPr>
        <w:t>园艺学院原有</w:t>
      </w:r>
      <w:proofErr w:type="gramStart"/>
      <w:r w:rsidRPr="000B24D2">
        <w:rPr>
          <w:rFonts w:ascii="仿宋" w:eastAsia="仿宋" w:hAnsi="仿宋" w:hint="eastAsia"/>
          <w:sz w:val="28"/>
          <w:szCs w:val="28"/>
        </w:rPr>
        <w:t>各级产</w:t>
      </w:r>
      <w:proofErr w:type="gramEnd"/>
      <w:r w:rsidRPr="000B24D2">
        <w:rPr>
          <w:rFonts w:ascii="仿宋" w:eastAsia="仿宋" w:hAnsi="仿宋" w:hint="eastAsia"/>
          <w:sz w:val="28"/>
          <w:szCs w:val="28"/>
        </w:rPr>
        <w:t>业技术体系岗位专家为依托，充分发挥我校工学院和信电学院在智能化机械和生产技术研发方面的优势，顺应消费者对园艺产品高品质的需求和生产者对高收益的需求，培养兼具园艺专业知识和现代农业智能化和机械化思维的新型专业人才，为园艺产业提质增效提供人力资源保障。</w:t>
      </w:r>
    </w:p>
    <w:p w14:paraId="402AAAAD" w14:textId="77777777" w:rsidR="003555C9" w:rsidRPr="00A2788B" w:rsidRDefault="003555C9" w:rsidP="003555C9">
      <w:pPr>
        <w:spacing w:line="400" w:lineRule="exact"/>
        <w:jc w:val="left"/>
        <w:rPr>
          <w:rFonts w:ascii="仿宋" w:eastAsia="仿宋" w:hAnsi="仿宋" w:cs="仿宋_GB2312"/>
          <w:sz w:val="28"/>
          <w:szCs w:val="28"/>
        </w:rPr>
      </w:pPr>
      <w:r w:rsidRPr="00A2788B">
        <w:rPr>
          <w:rFonts w:ascii="仿宋" w:eastAsia="仿宋" w:hAnsi="仿宋" w:cs="仿宋_GB2312" w:hint="eastAsia"/>
          <w:sz w:val="28"/>
          <w:szCs w:val="28"/>
        </w:rPr>
        <w:t xml:space="preserve"> </w:t>
      </w:r>
    </w:p>
    <w:p w14:paraId="5AEFF405" w14:textId="00FECEF3" w:rsidR="00B443F6" w:rsidRPr="00A2788B" w:rsidRDefault="003555C9" w:rsidP="000B24D2">
      <w:pPr>
        <w:ind w:firstLineChars="200" w:firstLine="562"/>
        <w:rPr>
          <w:rFonts w:ascii="仿宋" w:eastAsia="仿宋" w:hAnsi="仿宋"/>
          <w:b/>
          <w:bCs/>
          <w:sz w:val="28"/>
          <w:szCs w:val="28"/>
        </w:rPr>
      </w:pPr>
      <w:r w:rsidRPr="00A2788B">
        <w:rPr>
          <w:rFonts w:ascii="仿宋" w:eastAsia="仿宋" w:hAnsi="仿宋" w:hint="eastAsia"/>
          <w:b/>
          <w:bCs/>
          <w:sz w:val="28"/>
          <w:szCs w:val="28"/>
        </w:rPr>
        <w:t>本专项2021年招生依托果树学专业进行培养。欢迎报考。</w:t>
      </w:r>
    </w:p>
    <w:p w14:paraId="4A5601D7" w14:textId="60916C79" w:rsidR="003555C9" w:rsidRPr="00A2788B" w:rsidRDefault="003555C9" w:rsidP="003555C9">
      <w:pPr>
        <w:rPr>
          <w:rFonts w:ascii="仿宋" w:eastAsia="仿宋" w:hAnsi="仿宋"/>
          <w:b/>
          <w:bCs/>
          <w:sz w:val="28"/>
          <w:szCs w:val="28"/>
        </w:rPr>
      </w:pPr>
    </w:p>
    <w:p w14:paraId="45FB3B51" w14:textId="521F78B4" w:rsidR="003555C9" w:rsidRPr="00A2788B" w:rsidRDefault="003555C9" w:rsidP="003555C9">
      <w:pPr>
        <w:rPr>
          <w:rFonts w:ascii="仿宋" w:eastAsia="仿宋" w:hAnsi="仿宋"/>
          <w:b/>
          <w:bCs/>
          <w:sz w:val="28"/>
          <w:szCs w:val="28"/>
        </w:rPr>
      </w:pPr>
    </w:p>
    <w:p w14:paraId="1C6668E9" w14:textId="1FD36C1E" w:rsidR="003555C9" w:rsidRPr="00A2788B" w:rsidRDefault="003555C9" w:rsidP="003555C9">
      <w:pPr>
        <w:rPr>
          <w:rFonts w:ascii="仿宋" w:eastAsia="仿宋" w:hAnsi="仿宋"/>
          <w:b/>
          <w:bCs/>
          <w:sz w:val="28"/>
          <w:szCs w:val="28"/>
        </w:rPr>
      </w:pPr>
    </w:p>
    <w:p w14:paraId="0CE77A97" w14:textId="2756B578" w:rsidR="003555C9" w:rsidRPr="00A2788B" w:rsidRDefault="003555C9" w:rsidP="003555C9">
      <w:pPr>
        <w:rPr>
          <w:rFonts w:ascii="仿宋" w:eastAsia="仿宋" w:hAnsi="仿宋"/>
          <w:b/>
          <w:bCs/>
          <w:sz w:val="28"/>
          <w:szCs w:val="28"/>
        </w:rPr>
      </w:pPr>
    </w:p>
    <w:p w14:paraId="447C826D" w14:textId="77A47486" w:rsidR="003555C9" w:rsidRPr="00A2788B" w:rsidRDefault="003555C9" w:rsidP="003555C9">
      <w:pPr>
        <w:rPr>
          <w:rFonts w:ascii="仿宋" w:eastAsia="仿宋" w:hAnsi="仿宋"/>
          <w:b/>
          <w:bCs/>
          <w:sz w:val="28"/>
          <w:szCs w:val="28"/>
        </w:rPr>
      </w:pPr>
    </w:p>
    <w:p w14:paraId="481D8A24" w14:textId="304969FC" w:rsidR="003555C9" w:rsidRPr="00A2788B" w:rsidRDefault="003555C9" w:rsidP="003555C9">
      <w:pPr>
        <w:rPr>
          <w:rFonts w:ascii="仿宋" w:eastAsia="仿宋" w:hAnsi="仿宋"/>
          <w:b/>
          <w:bCs/>
          <w:sz w:val="28"/>
          <w:szCs w:val="28"/>
        </w:rPr>
      </w:pPr>
    </w:p>
    <w:p w14:paraId="0B67F2A2" w14:textId="763BF75F" w:rsidR="003555C9" w:rsidRPr="00A2788B" w:rsidRDefault="00E15FA1" w:rsidP="003555C9">
      <w:pPr>
        <w:spacing w:line="700" w:lineRule="exact"/>
        <w:jc w:val="center"/>
        <w:rPr>
          <w:rFonts w:ascii="仿宋" w:eastAsia="仿宋" w:hAnsi="仿宋"/>
          <w:b/>
          <w:color w:val="000000"/>
          <w:sz w:val="28"/>
          <w:szCs w:val="28"/>
        </w:rPr>
      </w:pPr>
      <w:r w:rsidRPr="00E15FA1">
        <w:rPr>
          <w:rFonts w:ascii="仿宋" w:eastAsia="仿宋" w:hAnsi="仿宋" w:hint="eastAsia"/>
          <w:b/>
          <w:color w:val="000000"/>
          <w:sz w:val="28"/>
          <w:szCs w:val="28"/>
        </w:rPr>
        <w:lastRenderedPageBreak/>
        <w:t>新型设施</w:t>
      </w:r>
      <w:r w:rsidR="003555C9" w:rsidRPr="00A2788B">
        <w:rPr>
          <w:rFonts w:ascii="仿宋" w:eastAsia="仿宋" w:hAnsi="仿宋" w:hint="eastAsia"/>
          <w:b/>
          <w:color w:val="000000"/>
          <w:sz w:val="28"/>
          <w:szCs w:val="28"/>
        </w:rPr>
        <w:t>园艺专项简介</w:t>
      </w:r>
    </w:p>
    <w:p w14:paraId="2DD3DC63" w14:textId="77777777" w:rsidR="003555C9" w:rsidRPr="00A2788B" w:rsidRDefault="003555C9" w:rsidP="003555C9">
      <w:pPr>
        <w:spacing w:line="700" w:lineRule="exact"/>
        <w:jc w:val="center"/>
        <w:rPr>
          <w:rFonts w:ascii="仿宋" w:eastAsia="仿宋" w:hAnsi="仿宋"/>
          <w:b/>
          <w:color w:val="000000"/>
          <w:sz w:val="28"/>
          <w:szCs w:val="28"/>
        </w:rPr>
      </w:pPr>
    </w:p>
    <w:p w14:paraId="33BA89E6" w14:textId="455DD13D" w:rsidR="003555C9" w:rsidRPr="00A2788B" w:rsidRDefault="00E15FA1" w:rsidP="003555C9">
      <w:pPr>
        <w:adjustRightInd w:val="0"/>
        <w:spacing w:line="500" w:lineRule="exact"/>
        <w:ind w:right="59" w:firstLineChars="200" w:firstLine="560"/>
        <w:rPr>
          <w:rFonts w:ascii="仿宋" w:eastAsia="仿宋" w:hAnsi="仿宋"/>
          <w:sz w:val="28"/>
          <w:szCs w:val="28"/>
        </w:rPr>
      </w:pPr>
      <w:r w:rsidRPr="00E15FA1">
        <w:rPr>
          <w:rFonts w:ascii="仿宋" w:eastAsia="仿宋" w:hAnsi="仿宋" w:hint="eastAsia"/>
          <w:sz w:val="28"/>
          <w:szCs w:val="28"/>
        </w:rPr>
        <w:t>新型设施园艺专项</w:t>
      </w:r>
      <w:r w:rsidR="003555C9" w:rsidRPr="00A2788B">
        <w:rPr>
          <w:rFonts w:ascii="仿宋" w:eastAsia="仿宋" w:hAnsi="仿宋" w:hint="eastAsia"/>
          <w:sz w:val="28"/>
          <w:szCs w:val="28"/>
        </w:rPr>
        <w:t>隶属于农艺与种业专业学位类型中的园艺领域。专项针对我国设施园艺的发展急需对现有设施结构、栽培模式、生产方式等进行提档升级，提高栽培管理过程的标准化、专业化、机械化和自动化水平的问题，培养能够为现代设施园艺产业提档升级的专业人才。园艺学院依托国家及北京市产业体系岗位专家及其他相关教师，围绕设施园艺产业提档升级，与农业技术推广部门、相关企业等合作建立稳定的研究生联合培养校外实践基地。基地在设施类型、生产方式、经营管理模式等基本代表了国内设施园艺的顶尖水平，</w:t>
      </w:r>
      <w:proofErr w:type="gramStart"/>
      <w:r w:rsidR="003555C9" w:rsidRPr="00A2788B">
        <w:rPr>
          <w:rFonts w:ascii="仿宋" w:eastAsia="仿宋" w:hAnsi="仿宋" w:hint="eastAsia"/>
          <w:sz w:val="28"/>
          <w:szCs w:val="28"/>
        </w:rPr>
        <w:t>引领着</w:t>
      </w:r>
      <w:proofErr w:type="gramEnd"/>
      <w:r w:rsidR="003555C9" w:rsidRPr="00A2788B">
        <w:rPr>
          <w:rFonts w:ascii="仿宋" w:eastAsia="仿宋" w:hAnsi="仿宋" w:hint="eastAsia"/>
          <w:sz w:val="28"/>
          <w:szCs w:val="28"/>
        </w:rPr>
        <w:t>设施园艺未来发展方向。</w:t>
      </w:r>
    </w:p>
    <w:p w14:paraId="1648FE6B" w14:textId="77777777" w:rsidR="003555C9" w:rsidRPr="00A2788B" w:rsidRDefault="003555C9" w:rsidP="003555C9">
      <w:pPr>
        <w:adjustRightInd w:val="0"/>
        <w:spacing w:line="500" w:lineRule="exact"/>
        <w:ind w:right="59" w:firstLineChars="200" w:firstLine="560"/>
        <w:rPr>
          <w:rFonts w:ascii="仿宋" w:eastAsia="仿宋" w:hAnsi="仿宋"/>
          <w:sz w:val="28"/>
          <w:szCs w:val="28"/>
        </w:rPr>
      </w:pPr>
      <w:r w:rsidRPr="00A2788B">
        <w:rPr>
          <w:rFonts w:ascii="仿宋" w:eastAsia="仿宋" w:hAnsi="仿宋" w:hint="eastAsia"/>
          <w:sz w:val="28"/>
          <w:szCs w:val="28"/>
        </w:rPr>
        <w:t>本专项培养的专业学位研究生紧紧围绕设施园艺产业提档升级对专业人才的需求，融合高校、农业推广部门和企业的综合优势，建立校企联合、产学研融合的人才培养模式。重点研发围绕设施园艺生产中的关键技术等，包括新品种筛选与培育、农机农艺融合、园艺产品定向品质调控、肥水精准调控、花期精准调控、低损耗运输等技术。</w:t>
      </w:r>
    </w:p>
    <w:p w14:paraId="09551BC0" w14:textId="77777777" w:rsidR="003555C9" w:rsidRPr="00A2788B" w:rsidRDefault="003555C9" w:rsidP="003555C9">
      <w:pPr>
        <w:adjustRightInd w:val="0"/>
        <w:spacing w:line="500" w:lineRule="exact"/>
        <w:ind w:right="59"/>
        <w:rPr>
          <w:rFonts w:ascii="仿宋" w:eastAsia="仿宋" w:hAnsi="仿宋"/>
          <w:sz w:val="28"/>
          <w:szCs w:val="28"/>
        </w:rPr>
      </w:pPr>
    </w:p>
    <w:p w14:paraId="2116562A" w14:textId="11C77839" w:rsidR="003555C9" w:rsidRPr="00A2788B" w:rsidRDefault="003555C9" w:rsidP="003555C9">
      <w:pPr>
        <w:adjustRightInd w:val="0"/>
        <w:spacing w:line="500" w:lineRule="exact"/>
        <w:ind w:right="59" w:firstLineChars="200" w:firstLine="562"/>
        <w:rPr>
          <w:rFonts w:ascii="仿宋" w:eastAsia="仿宋" w:hAnsi="仿宋"/>
          <w:b/>
          <w:bCs/>
          <w:sz w:val="28"/>
          <w:szCs w:val="28"/>
        </w:rPr>
      </w:pPr>
      <w:bookmarkStart w:id="0" w:name="_Hlk67587512"/>
      <w:r w:rsidRPr="00A2788B">
        <w:rPr>
          <w:rFonts w:ascii="仿宋" w:eastAsia="仿宋" w:hAnsi="仿宋" w:hint="eastAsia"/>
          <w:b/>
          <w:bCs/>
          <w:sz w:val="28"/>
          <w:szCs w:val="28"/>
        </w:rPr>
        <w:t>本专项2021年招生依托</w:t>
      </w:r>
      <w:r w:rsidR="00E15FA1">
        <w:rPr>
          <w:rFonts w:ascii="仿宋" w:eastAsia="仿宋" w:hAnsi="仿宋" w:hint="eastAsia"/>
          <w:b/>
          <w:bCs/>
          <w:sz w:val="28"/>
          <w:szCs w:val="28"/>
        </w:rPr>
        <w:t>果树学、</w:t>
      </w:r>
      <w:r w:rsidRPr="00A2788B">
        <w:rPr>
          <w:rFonts w:ascii="仿宋" w:eastAsia="仿宋" w:hAnsi="仿宋" w:hint="eastAsia"/>
          <w:b/>
          <w:bCs/>
          <w:sz w:val="28"/>
          <w:szCs w:val="28"/>
        </w:rPr>
        <w:t>蔬菜学和观赏园艺学</w:t>
      </w:r>
      <w:r w:rsidR="00E15FA1">
        <w:rPr>
          <w:rFonts w:ascii="仿宋" w:eastAsia="仿宋" w:hAnsi="仿宋" w:hint="eastAsia"/>
          <w:b/>
          <w:bCs/>
          <w:sz w:val="28"/>
          <w:szCs w:val="28"/>
        </w:rPr>
        <w:t>三</w:t>
      </w:r>
      <w:r w:rsidRPr="00A2788B">
        <w:rPr>
          <w:rFonts w:ascii="仿宋" w:eastAsia="仿宋" w:hAnsi="仿宋" w:hint="eastAsia"/>
          <w:b/>
          <w:bCs/>
          <w:sz w:val="28"/>
          <w:szCs w:val="28"/>
        </w:rPr>
        <w:t>个专业进行培养。欢迎报考。</w:t>
      </w:r>
    </w:p>
    <w:bookmarkEnd w:id="0"/>
    <w:p w14:paraId="0B73B966" w14:textId="389EAF73" w:rsidR="003555C9" w:rsidRPr="00A2788B" w:rsidRDefault="003555C9" w:rsidP="003555C9">
      <w:pPr>
        <w:rPr>
          <w:rFonts w:ascii="仿宋" w:eastAsia="仿宋" w:hAnsi="仿宋"/>
          <w:b/>
          <w:bCs/>
          <w:sz w:val="28"/>
          <w:szCs w:val="28"/>
        </w:rPr>
      </w:pPr>
    </w:p>
    <w:p w14:paraId="3ABDAD1D" w14:textId="4FB9C2DA" w:rsidR="003555C9" w:rsidRPr="00A2788B" w:rsidRDefault="003555C9" w:rsidP="003555C9">
      <w:pPr>
        <w:rPr>
          <w:rFonts w:ascii="仿宋" w:eastAsia="仿宋" w:hAnsi="仿宋"/>
          <w:b/>
          <w:bCs/>
          <w:sz w:val="28"/>
          <w:szCs w:val="28"/>
        </w:rPr>
      </w:pPr>
    </w:p>
    <w:p w14:paraId="247503D5" w14:textId="3820C5AA" w:rsidR="003555C9" w:rsidRPr="00A2788B" w:rsidRDefault="003555C9" w:rsidP="003555C9">
      <w:pPr>
        <w:rPr>
          <w:rFonts w:ascii="仿宋" w:eastAsia="仿宋" w:hAnsi="仿宋"/>
          <w:b/>
          <w:bCs/>
          <w:sz w:val="28"/>
          <w:szCs w:val="28"/>
        </w:rPr>
      </w:pPr>
    </w:p>
    <w:p w14:paraId="5C4BE8F1" w14:textId="67344BC0" w:rsidR="003555C9" w:rsidRPr="00A2788B" w:rsidRDefault="003555C9" w:rsidP="003555C9">
      <w:pPr>
        <w:rPr>
          <w:rFonts w:ascii="仿宋" w:eastAsia="仿宋" w:hAnsi="仿宋"/>
          <w:b/>
          <w:bCs/>
          <w:sz w:val="28"/>
          <w:szCs w:val="28"/>
        </w:rPr>
      </w:pPr>
    </w:p>
    <w:p w14:paraId="5C4AFBA9" w14:textId="210BEAB9" w:rsidR="003555C9" w:rsidRDefault="003555C9" w:rsidP="003555C9">
      <w:pPr>
        <w:rPr>
          <w:rFonts w:ascii="仿宋" w:eastAsia="仿宋" w:hAnsi="仿宋"/>
          <w:b/>
          <w:bCs/>
          <w:sz w:val="28"/>
          <w:szCs w:val="28"/>
        </w:rPr>
      </w:pPr>
    </w:p>
    <w:p w14:paraId="61386CCF" w14:textId="77777777" w:rsidR="00E15FA1" w:rsidRPr="00A2788B" w:rsidRDefault="00E15FA1" w:rsidP="003555C9">
      <w:pPr>
        <w:rPr>
          <w:rFonts w:ascii="仿宋" w:eastAsia="仿宋" w:hAnsi="仿宋" w:hint="eastAsia"/>
          <w:b/>
          <w:bCs/>
          <w:sz w:val="28"/>
          <w:szCs w:val="28"/>
        </w:rPr>
      </w:pPr>
    </w:p>
    <w:p w14:paraId="450CDEB3" w14:textId="77777777" w:rsidR="003555C9" w:rsidRPr="00A2788B" w:rsidRDefault="003555C9" w:rsidP="003555C9">
      <w:pPr>
        <w:jc w:val="center"/>
        <w:rPr>
          <w:rFonts w:ascii="仿宋" w:eastAsia="仿宋" w:hAnsi="仿宋" w:cstheme="minorEastAsia"/>
          <w:b/>
          <w:bCs/>
          <w:sz w:val="28"/>
          <w:szCs w:val="28"/>
        </w:rPr>
      </w:pPr>
      <w:r w:rsidRPr="00A2788B">
        <w:rPr>
          <w:rFonts w:ascii="仿宋" w:eastAsia="仿宋" w:hAnsi="仿宋" w:cstheme="minorEastAsia" w:hint="eastAsia"/>
          <w:b/>
          <w:bCs/>
          <w:sz w:val="28"/>
          <w:szCs w:val="28"/>
        </w:rPr>
        <w:lastRenderedPageBreak/>
        <w:t>中国农业大学“烟台专项”招生简介</w:t>
      </w:r>
    </w:p>
    <w:p w14:paraId="19C846BB" w14:textId="77777777" w:rsidR="003555C9" w:rsidRPr="00A2788B" w:rsidRDefault="003555C9" w:rsidP="000B24D2">
      <w:pPr>
        <w:adjustRightInd w:val="0"/>
        <w:spacing w:line="500" w:lineRule="exact"/>
        <w:ind w:right="59" w:firstLineChars="200" w:firstLine="560"/>
        <w:rPr>
          <w:rFonts w:ascii="仿宋" w:eastAsia="仿宋" w:hAnsi="仿宋"/>
          <w:sz w:val="28"/>
          <w:szCs w:val="28"/>
        </w:rPr>
      </w:pPr>
      <w:r w:rsidRPr="00A2788B">
        <w:rPr>
          <w:rFonts w:ascii="仿宋" w:eastAsia="仿宋" w:hAnsi="仿宋"/>
          <w:sz w:val="28"/>
          <w:szCs w:val="28"/>
        </w:rPr>
        <w:t>为贯彻落</w:t>
      </w:r>
      <w:proofErr w:type="gramStart"/>
      <w:r w:rsidRPr="00A2788B">
        <w:rPr>
          <w:rFonts w:ascii="仿宋" w:eastAsia="仿宋" w:hAnsi="仿宋"/>
          <w:sz w:val="28"/>
          <w:szCs w:val="28"/>
        </w:rPr>
        <w:t>实习近</w:t>
      </w:r>
      <w:proofErr w:type="gramEnd"/>
      <w:r w:rsidRPr="00A2788B">
        <w:rPr>
          <w:rFonts w:ascii="仿宋" w:eastAsia="仿宋" w:hAnsi="仿宋"/>
          <w:sz w:val="28"/>
          <w:szCs w:val="28"/>
        </w:rPr>
        <w:t>平总书记考察山东时重要讲话精神，为山东省产业新旧动能转换和建设乡村振兴战略齐鲁样板培养更多适应地方经济建设需要的高层次专门人才，</w:t>
      </w:r>
      <w:r w:rsidRPr="00A2788B">
        <w:rPr>
          <w:rFonts w:ascii="仿宋" w:eastAsia="仿宋" w:hAnsi="仿宋" w:hint="eastAsia"/>
          <w:sz w:val="28"/>
          <w:szCs w:val="28"/>
        </w:rPr>
        <w:t>中国农业大学</w:t>
      </w:r>
      <w:r w:rsidRPr="00A2788B">
        <w:rPr>
          <w:rFonts w:ascii="仿宋" w:eastAsia="仿宋" w:hAnsi="仿宋"/>
          <w:sz w:val="28"/>
          <w:szCs w:val="28"/>
        </w:rPr>
        <w:t>在山东省烟台市设立“乡村振兴齐鲁样板”专业学位研究生培养专项</w:t>
      </w:r>
      <w:r w:rsidRPr="00A2788B">
        <w:rPr>
          <w:rFonts w:ascii="仿宋" w:eastAsia="仿宋" w:hAnsi="仿宋" w:hint="eastAsia"/>
          <w:sz w:val="28"/>
          <w:szCs w:val="28"/>
        </w:rPr>
        <w:t>，</w:t>
      </w:r>
      <w:r w:rsidRPr="00A2788B">
        <w:rPr>
          <w:rFonts w:ascii="仿宋" w:eastAsia="仿宋" w:hAnsi="仿宋"/>
          <w:sz w:val="28"/>
          <w:szCs w:val="28"/>
        </w:rPr>
        <w:t>简称</w:t>
      </w:r>
      <w:r w:rsidRPr="00A2788B">
        <w:rPr>
          <w:rFonts w:ascii="仿宋" w:eastAsia="仿宋" w:hAnsi="仿宋" w:hint="eastAsia"/>
          <w:sz w:val="28"/>
          <w:szCs w:val="28"/>
        </w:rPr>
        <w:t>烟台专项</w:t>
      </w:r>
      <w:r w:rsidRPr="00A2788B">
        <w:rPr>
          <w:rFonts w:ascii="仿宋" w:eastAsia="仿宋" w:hAnsi="仿宋"/>
          <w:sz w:val="28"/>
          <w:szCs w:val="28"/>
        </w:rPr>
        <w:t>。</w:t>
      </w:r>
    </w:p>
    <w:p w14:paraId="334E3546" w14:textId="77777777" w:rsidR="003555C9" w:rsidRPr="00A2788B" w:rsidRDefault="003555C9" w:rsidP="000B24D2">
      <w:pPr>
        <w:adjustRightInd w:val="0"/>
        <w:spacing w:line="500" w:lineRule="exact"/>
        <w:ind w:right="59" w:firstLineChars="200" w:firstLine="560"/>
        <w:rPr>
          <w:rFonts w:ascii="仿宋" w:eastAsia="仿宋" w:hAnsi="仿宋"/>
          <w:sz w:val="28"/>
          <w:szCs w:val="28"/>
        </w:rPr>
      </w:pPr>
      <w:r w:rsidRPr="00A2788B">
        <w:rPr>
          <w:rFonts w:ascii="仿宋" w:eastAsia="仿宋" w:hAnsi="仿宋" w:hint="eastAsia"/>
          <w:sz w:val="28"/>
          <w:szCs w:val="28"/>
        </w:rPr>
        <w:t>烟台</w:t>
      </w:r>
      <w:r w:rsidRPr="00A2788B">
        <w:rPr>
          <w:rFonts w:ascii="仿宋" w:eastAsia="仿宋" w:hAnsi="仿宋"/>
          <w:sz w:val="28"/>
          <w:szCs w:val="28"/>
        </w:rPr>
        <w:t>专项</w:t>
      </w:r>
      <w:r w:rsidRPr="00A2788B">
        <w:rPr>
          <w:rFonts w:ascii="仿宋" w:eastAsia="仿宋" w:hAnsi="仿宋" w:hint="eastAsia"/>
          <w:sz w:val="28"/>
          <w:szCs w:val="28"/>
        </w:rPr>
        <w:t>研究生</w:t>
      </w:r>
      <w:r w:rsidRPr="00A2788B">
        <w:rPr>
          <w:rFonts w:ascii="仿宋" w:eastAsia="仿宋" w:hAnsi="仿宋"/>
          <w:sz w:val="28"/>
          <w:szCs w:val="28"/>
        </w:rPr>
        <w:t>新生报到时直接到</w:t>
      </w:r>
      <w:r w:rsidRPr="00A2788B">
        <w:rPr>
          <w:rFonts w:ascii="仿宋" w:eastAsia="仿宋" w:hAnsi="仿宋" w:hint="eastAsia"/>
          <w:sz w:val="28"/>
          <w:szCs w:val="28"/>
        </w:rPr>
        <w:t>中国农业大学</w:t>
      </w:r>
      <w:r w:rsidRPr="00A2788B">
        <w:rPr>
          <w:rFonts w:ascii="仿宋" w:eastAsia="仿宋" w:hAnsi="仿宋"/>
          <w:sz w:val="28"/>
          <w:szCs w:val="28"/>
        </w:rPr>
        <w:t>烟台研究院报到</w:t>
      </w:r>
      <w:r w:rsidRPr="00A2788B">
        <w:rPr>
          <w:rFonts w:ascii="仿宋" w:eastAsia="仿宋" w:hAnsi="仿宋" w:hint="eastAsia"/>
          <w:sz w:val="28"/>
          <w:szCs w:val="28"/>
        </w:rPr>
        <w:t>，全程在烟台研究院培养，原则上</w:t>
      </w:r>
      <w:r w:rsidRPr="00A2788B">
        <w:rPr>
          <w:rFonts w:ascii="仿宋" w:eastAsia="仿宋" w:hAnsi="仿宋"/>
          <w:sz w:val="28"/>
          <w:szCs w:val="28"/>
        </w:rPr>
        <w:t>与其他全日制专业学位硕士研究生</w:t>
      </w:r>
      <w:r w:rsidRPr="00A2788B">
        <w:rPr>
          <w:rFonts w:ascii="仿宋" w:eastAsia="仿宋" w:hAnsi="仿宋" w:hint="eastAsia"/>
          <w:sz w:val="28"/>
          <w:szCs w:val="28"/>
        </w:rPr>
        <w:t>执行相同的标准或要求</w:t>
      </w:r>
      <w:r w:rsidRPr="00A2788B">
        <w:rPr>
          <w:rFonts w:ascii="仿宋" w:eastAsia="仿宋" w:hAnsi="仿宋"/>
          <w:sz w:val="28"/>
          <w:szCs w:val="28"/>
        </w:rPr>
        <w:t>，</w:t>
      </w:r>
      <w:r w:rsidRPr="00A2788B">
        <w:rPr>
          <w:rFonts w:ascii="仿宋" w:eastAsia="仿宋" w:hAnsi="仿宋" w:hint="eastAsia"/>
          <w:sz w:val="28"/>
          <w:szCs w:val="28"/>
        </w:rPr>
        <w:t>达到毕业和学位授予标准，</w:t>
      </w:r>
      <w:r w:rsidRPr="00A2788B">
        <w:rPr>
          <w:rFonts w:ascii="仿宋" w:eastAsia="仿宋" w:hAnsi="仿宋"/>
          <w:sz w:val="28"/>
          <w:szCs w:val="28"/>
        </w:rPr>
        <w:t>发放</w:t>
      </w:r>
      <w:r w:rsidRPr="00A2788B">
        <w:rPr>
          <w:rFonts w:ascii="仿宋" w:eastAsia="仿宋" w:hAnsi="仿宋" w:hint="eastAsia"/>
          <w:sz w:val="28"/>
          <w:szCs w:val="28"/>
        </w:rPr>
        <w:t>相同</w:t>
      </w:r>
      <w:r w:rsidRPr="00A2788B">
        <w:rPr>
          <w:rFonts w:ascii="仿宋" w:eastAsia="仿宋" w:hAnsi="仿宋"/>
          <w:sz w:val="28"/>
          <w:szCs w:val="28"/>
        </w:rPr>
        <w:t>的毕业证与学位证。</w:t>
      </w:r>
    </w:p>
    <w:p w14:paraId="1D520DA9" w14:textId="69D53DB7" w:rsidR="000B24D2" w:rsidRDefault="000B24D2" w:rsidP="000B24D2">
      <w:pPr>
        <w:adjustRightInd w:val="0"/>
        <w:spacing w:line="500" w:lineRule="exact"/>
        <w:ind w:right="59" w:firstLineChars="200" w:firstLine="560"/>
        <w:rPr>
          <w:rFonts w:ascii="仿宋" w:eastAsia="仿宋" w:hAnsi="仿宋"/>
          <w:sz w:val="28"/>
          <w:szCs w:val="28"/>
        </w:rPr>
      </w:pPr>
      <w:bookmarkStart w:id="1" w:name="_GoBack"/>
      <w:bookmarkEnd w:id="1"/>
    </w:p>
    <w:p w14:paraId="34AD953C" w14:textId="77777777" w:rsidR="00B7076C" w:rsidRDefault="00B7076C" w:rsidP="000B24D2">
      <w:pPr>
        <w:adjustRightInd w:val="0"/>
        <w:spacing w:line="500" w:lineRule="exact"/>
        <w:ind w:right="59" w:firstLineChars="200" w:firstLine="562"/>
        <w:rPr>
          <w:rFonts w:ascii="仿宋" w:eastAsia="仿宋" w:hAnsi="仿宋" w:hint="eastAsia"/>
          <w:b/>
          <w:bCs/>
          <w:sz w:val="28"/>
          <w:szCs w:val="28"/>
        </w:rPr>
      </w:pPr>
    </w:p>
    <w:p w14:paraId="76838916" w14:textId="3CE44C5B" w:rsidR="003555C9" w:rsidRPr="000B24D2" w:rsidRDefault="003555C9" w:rsidP="000B24D2">
      <w:pPr>
        <w:adjustRightInd w:val="0"/>
        <w:spacing w:line="500" w:lineRule="exact"/>
        <w:ind w:right="59" w:firstLineChars="200" w:firstLine="562"/>
        <w:rPr>
          <w:rFonts w:ascii="仿宋" w:eastAsia="仿宋" w:hAnsi="仿宋"/>
          <w:b/>
          <w:bCs/>
          <w:sz w:val="28"/>
          <w:szCs w:val="28"/>
        </w:rPr>
      </w:pPr>
      <w:r w:rsidRPr="000B24D2">
        <w:rPr>
          <w:rFonts w:ascii="仿宋" w:eastAsia="仿宋" w:hAnsi="仿宋" w:hint="eastAsia"/>
          <w:b/>
          <w:bCs/>
          <w:sz w:val="28"/>
          <w:szCs w:val="28"/>
        </w:rPr>
        <w:t>园艺学院烟台专项依托果树学、蔬菜学、观赏园艺学和风景园林四个专业培养</w:t>
      </w:r>
      <w:r w:rsidR="000B24D2">
        <w:rPr>
          <w:rFonts w:ascii="仿宋" w:eastAsia="仿宋" w:hAnsi="仿宋" w:hint="eastAsia"/>
          <w:b/>
          <w:bCs/>
          <w:sz w:val="28"/>
          <w:szCs w:val="28"/>
        </w:rPr>
        <w:t>。</w:t>
      </w:r>
      <w:r w:rsidRPr="000B24D2">
        <w:rPr>
          <w:rFonts w:ascii="仿宋" w:eastAsia="仿宋" w:hAnsi="仿宋" w:hint="eastAsia"/>
          <w:b/>
          <w:bCs/>
          <w:sz w:val="28"/>
          <w:szCs w:val="28"/>
        </w:rPr>
        <w:t>欢迎报考。</w:t>
      </w:r>
    </w:p>
    <w:p w14:paraId="07E3B113" w14:textId="6E117EBA" w:rsidR="003555C9" w:rsidRPr="00A2788B" w:rsidRDefault="003555C9" w:rsidP="003555C9">
      <w:pPr>
        <w:rPr>
          <w:rFonts w:ascii="仿宋" w:eastAsia="仿宋" w:hAnsi="仿宋"/>
          <w:b/>
          <w:bCs/>
          <w:sz w:val="28"/>
          <w:szCs w:val="28"/>
        </w:rPr>
      </w:pPr>
    </w:p>
    <w:p w14:paraId="30379032" w14:textId="5EA393EC" w:rsidR="003555C9" w:rsidRPr="00A2788B" w:rsidRDefault="003555C9" w:rsidP="003555C9">
      <w:pPr>
        <w:rPr>
          <w:rFonts w:ascii="仿宋" w:eastAsia="仿宋" w:hAnsi="仿宋"/>
          <w:b/>
          <w:bCs/>
          <w:sz w:val="28"/>
          <w:szCs w:val="28"/>
        </w:rPr>
      </w:pPr>
    </w:p>
    <w:p w14:paraId="446EA2B2" w14:textId="636457F6" w:rsidR="003555C9" w:rsidRPr="00A2788B" w:rsidRDefault="003555C9" w:rsidP="003555C9">
      <w:pPr>
        <w:rPr>
          <w:rFonts w:ascii="仿宋" w:eastAsia="仿宋" w:hAnsi="仿宋"/>
          <w:b/>
          <w:bCs/>
          <w:sz w:val="28"/>
          <w:szCs w:val="28"/>
        </w:rPr>
      </w:pPr>
    </w:p>
    <w:p w14:paraId="1B8F5548" w14:textId="64C7679F" w:rsidR="003555C9" w:rsidRPr="00A2788B" w:rsidRDefault="003555C9" w:rsidP="003555C9">
      <w:pPr>
        <w:rPr>
          <w:rFonts w:ascii="仿宋" w:eastAsia="仿宋" w:hAnsi="仿宋"/>
          <w:b/>
          <w:bCs/>
          <w:sz w:val="28"/>
          <w:szCs w:val="28"/>
        </w:rPr>
      </w:pPr>
    </w:p>
    <w:p w14:paraId="50DF2F01" w14:textId="1D1B16F4" w:rsidR="003555C9" w:rsidRPr="00A2788B" w:rsidRDefault="003555C9" w:rsidP="003555C9">
      <w:pPr>
        <w:rPr>
          <w:rFonts w:ascii="仿宋" w:eastAsia="仿宋" w:hAnsi="仿宋"/>
          <w:b/>
          <w:bCs/>
          <w:sz w:val="28"/>
          <w:szCs w:val="28"/>
        </w:rPr>
      </w:pPr>
    </w:p>
    <w:p w14:paraId="334C3D19" w14:textId="0ED0B33D" w:rsidR="003555C9" w:rsidRPr="00A2788B" w:rsidRDefault="003555C9" w:rsidP="003555C9">
      <w:pPr>
        <w:rPr>
          <w:rFonts w:ascii="仿宋" w:eastAsia="仿宋" w:hAnsi="仿宋"/>
          <w:b/>
          <w:bCs/>
          <w:sz w:val="28"/>
          <w:szCs w:val="28"/>
        </w:rPr>
      </w:pPr>
    </w:p>
    <w:p w14:paraId="7778E5C0" w14:textId="7412F899" w:rsidR="003555C9" w:rsidRPr="00A2788B" w:rsidRDefault="003555C9" w:rsidP="003555C9">
      <w:pPr>
        <w:rPr>
          <w:rFonts w:ascii="仿宋" w:eastAsia="仿宋" w:hAnsi="仿宋"/>
          <w:b/>
          <w:bCs/>
          <w:sz w:val="28"/>
          <w:szCs w:val="28"/>
        </w:rPr>
      </w:pPr>
    </w:p>
    <w:p w14:paraId="16D7FD8C" w14:textId="1C6B66D1" w:rsidR="005C6C04" w:rsidRDefault="005C6C04">
      <w:pPr>
        <w:widowControl/>
        <w:jc w:val="left"/>
        <w:rPr>
          <w:rFonts w:ascii="仿宋" w:eastAsia="仿宋" w:hAnsi="仿宋"/>
          <w:b/>
          <w:bCs/>
          <w:sz w:val="28"/>
          <w:szCs w:val="28"/>
        </w:rPr>
      </w:pPr>
      <w:r>
        <w:rPr>
          <w:rFonts w:ascii="仿宋" w:eastAsia="仿宋" w:hAnsi="仿宋"/>
          <w:b/>
          <w:bCs/>
          <w:sz w:val="28"/>
          <w:szCs w:val="28"/>
        </w:rPr>
        <w:br w:type="page"/>
      </w:r>
    </w:p>
    <w:p w14:paraId="1D6EDC97" w14:textId="4111541D" w:rsidR="003555C9" w:rsidRPr="00A2788B" w:rsidRDefault="003555C9" w:rsidP="003555C9">
      <w:pPr>
        <w:rPr>
          <w:rFonts w:ascii="仿宋" w:eastAsia="仿宋" w:hAnsi="仿宋"/>
          <w:b/>
          <w:bCs/>
          <w:sz w:val="28"/>
          <w:szCs w:val="28"/>
        </w:rPr>
      </w:pPr>
    </w:p>
    <w:p w14:paraId="09E703C0" w14:textId="5CE39BD6" w:rsidR="003555C9" w:rsidRPr="00A2788B" w:rsidRDefault="003555C9" w:rsidP="003555C9">
      <w:pPr>
        <w:jc w:val="center"/>
        <w:rPr>
          <w:rFonts w:ascii="仿宋" w:eastAsia="仿宋" w:hAnsi="仿宋"/>
          <w:b/>
          <w:bCs/>
          <w:sz w:val="28"/>
          <w:szCs w:val="28"/>
        </w:rPr>
      </w:pPr>
      <w:r w:rsidRPr="00A2788B">
        <w:rPr>
          <w:rFonts w:ascii="仿宋" w:eastAsia="仿宋" w:hAnsi="仿宋" w:hint="eastAsia"/>
          <w:b/>
          <w:bCs/>
          <w:sz w:val="28"/>
          <w:szCs w:val="28"/>
        </w:rPr>
        <w:t>中国农业大学“海南专项”202</w:t>
      </w:r>
      <w:r w:rsidR="00E15FA1">
        <w:rPr>
          <w:rFonts w:ascii="仿宋" w:eastAsia="仿宋" w:hAnsi="仿宋"/>
          <w:b/>
          <w:bCs/>
          <w:sz w:val="28"/>
          <w:szCs w:val="28"/>
        </w:rPr>
        <w:t>2</w:t>
      </w:r>
      <w:r w:rsidRPr="00A2788B">
        <w:rPr>
          <w:rFonts w:ascii="仿宋" w:eastAsia="仿宋" w:hAnsi="仿宋" w:hint="eastAsia"/>
          <w:b/>
          <w:bCs/>
          <w:sz w:val="28"/>
          <w:szCs w:val="28"/>
        </w:rPr>
        <w:t>年招生简介</w:t>
      </w:r>
    </w:p>
    <w:p w14:paraId="7E879ACA" w14:textId="77777777" w:rsidR="003555C9" w:rsidRPr="00A2788B" w:rsidRDefault="003555C9" w:rsidP="003555C9">
      <w:pPr>
        <w:jc w:val="center"/>
        <w:rPr>
          <w:rFonts w:ascii="仿宋" w:eastAsia="仿宋" w:hAnsi="仿宋"/>
          <w:color w:val="0000FF"/>
          <w:sz w:val="28"/>
          <w:szCs w:val="28"/>
        </w:rPr>
      </w:pPr>
      <w:r w:rsidRPr="00A2788B">
        <w:rPr>
          <w:rFonts w:ascii="仿宋" w:eastAsia="仿宋" w:hAnsi="仿宋" w:hint="eastAsia"/>
          <w:color w:val="0000FF"/>
          <w:sz w:val="28"/>
          <w:szCs w:val="28"/>
        </w:rPr>
        <w:t xml:space="preserve"> </w:t>
      </w:r>
    </w:p>
    <w:p w14:paraId="334A2082" w14:textId="77777777" w:rsidR="003555C9" w:rsidRPr="00A2788B" w:rsidRDefault="003555C9" w:rsidP="003555C9">
      <w:pPr>
        <w:spacing w:beforeLines="50" w:before="156"/>
        <w:ind w:firstLine="561"/>
        <w:jc w:val="left"/>
        <w:rPr>
          <w:rFonts w:ascii="仿宋" w:eastAsia="仿宋" w:hAnsi="仿宋"/>
          <w:sz w:val="28"/>
          <w:szCs w:val="28"/>
        </w:rPr>
      </w:pPr>
      <w:r w:rsidRPr="00A2788B">
        <w:rPr>
          <w:rFonts w:ascii="仿宋" w:eastAsia="仿宋" w:hAnsi="仿宋" w:hint="eastAsia"/>
          <w:sz w:val="28"/>
          <w:szCs w:val="28"/>
        </w:rPr>
        <w:t>为服务海南国际教育创新岛和海南自由贸易试验区建设，推进落实海南省和三亚市与中国农业大学战略合作协议，设立三亚中国农业大学研究院招生专项，简称海南专项。</w:t>
      </w:r>
    </w:p>
    <w:p w14:paraId="3DCDEF12" w14:textId="77777777" w:rsidR="003555C9" w:rsidRPr="00A2788B" w:rsidRDefault="003555C9" w:rsidP="003555C9">
      <w:pPr>
        <w:ind w:firstLine="560"/>
        <w:jc w:val="left"/>
        <w:rPr>
          <w:rFonts w:ascii="仿宋" w:eastAsia="仿宋" w:hAnsi="仿宋"/>
          <w:sz w:val="28"/>
          <w:szCs w:val="28"/>
        </w:rPr>
      </w:pPr>
      <w:r w:rsidRPr="00A2788B">
        <w:rPr>
          <w:rFonts w:ascii="仿宋" w:eastAsia="仿宋" w:hAnsi="仿宋" w:hint="eastAsia"/>
          <w:sz w:val="28"/>
          <w:szCs w:val="28"/>
        </w:rPr>
        <w:t>海南专项研究生全程在三亚研究院培养，与校内其他研究生执行相同的培养标准或要求，达到毕业和学位授予标准，发放相同的毕业证与学位证。我校三亚研究院协助培养单位为研究生的培养提供教室、实验室、宿舍、实验实习基地等教学和科研条件保障及相关配套服务，保证研究生教学、科研工作的有序开展。</w:t>
      </w:r>
    </w:p>
    <w:p w14:paraId="20596932" w14:textId="73F68255" w:rsidR="003555C9" w:rsidRPr="00A2788B" w:rsidRDefault="003555C9" w:rsidP="003555C9">
      <w:pPr>
        <w:ind w:firstLineChars="200" w:firstLine="560"/>
        <w:rPr>
          <w:rFonts w:ascii="仿宋" w:eastAsia="仿宋" w:hAnsi="仿宋"/>
          <w:sz w:val="28"/>
          <w:szCs w:val="28"/>
        </w:rPr>
      </w:pPr>
      <w:r w:rsidRPr="00A2788B">
        <w:rPr>
          <w:rFonts w:ascii="仿宋" w:eastAsia="仿宋" w:hAnsi="仿宋" w:hint="eastAsia"/>
          <w:sz w:val="28"/>
          <w:szCs w:val="28"/>
        </w:rPr>
        <w:t>202</w:t>
      </w:r>
      <w:r w:rsidR="00E15FA1">
        <w:rPr>
          <w:rFonts w:ascii="仿宋" w:eastAsia="仿宋" w:hAnsi="仿宋"/>
          <w:sz w:val="28"/>
          <w:szCs w:val="28"/>
        </w:rPr>
        <w:t>2</w:t>
      </w:r>
      <w:r w:rsidRPr="00A2788B">
        <w:rPr>
          <w:rFonts w:ascii="仿宋" w:eastAsia="仿宋" w:hAnsi="仿宋" w:hint="eastAsia"/>
          <w:sz w:val="28"/>
          <w:szCs w:val="28"/>
        </w:rPr>
        <w:t>年位海南专项第</w:t>
      </w:r>
      <w:r w:rsidR="00E15FA1">
        <w:rPr>
          <w:rFonts w:ascii="仿宋" w:eastAsia="仿宋" w:hAnsi="仿宋" w:hint="eastAsia"/>
          <w:sz w:val="28"/>
          <w:szCs w:val="28"/>
        </w:rPr>
        <w:t>三</w:t>
      </w:r>
      <w:r w:rsidRPr="00A2788B">
        <w:rPr>
          <w:rFonts w:ascii="仿宋" w:eastAsia="仿宋" w:hAnsi="仿宋" w:hint="eastAsia"/>
          <w:sz w:val="28"/>
          <w:szCs w:val="28"/>
        </w:rPr>
        <w:t>年招生，</w:t>
      </w:r>
      <w:r w:rsidR="00E15FA1">
        <w:rPr>
          <w:rFonts w:ascii="仿宋" w:eastAsia="仿宋" w:hAnsi="仿宋" w:hint="eastAsia"/>
          <w:sz w:val="28"/>
          <w:szCs w:val="28"/>
        </w:rPr>
        <w:t>以往招收的</w:t>
      </w:r>
      <w:r w:rsidRPr="00A2788B">
        <w:rPr>
          <w:rFonts w:ascii="仿宋" w:eastAsia="仿宋" w:hAnsi="仿宋" w:hint="eastAsia"/>
          <w:sz w:val="28"/>
          <w:szCs w:val="28"/>
        </w:rPr>
        <w:t>海南专项研究生已入驻三亚。</w:t>
      </w:r>
    </w:p>
    <w:p w14:paraId="046DB7C2" w14:textId="77777777" w:rsidR="005C6C04" w:rsidRDefault="005C6C04" w:rsidP="003555C9">
      <w:pPr>
        <w:ind w:firstLineChars="200" w:firstLine="562"/>
        <w:rPr>
          <w:rFonts w:ascii="仿宋" w:eastAsia="仿宋" w:hAnsi="仿宋"/>
          <w:b/>
          <w:bCs/>
          <w:sz w:val="28"/>
          <w:szCs w:val="28"/>
        </w:rPr>
      </w:pPr>
    </w:p>
    <w:p w14:paraId="21256CF8" w14:textId="52F2DC68" w:rsidR="003555C9" w:rsidRPr="00A2788B" w:rsidRDefault="003555C9" w:rsidP="003555C9">
      <w:pPr>
        <w:ind w:firstLineChars="200" w:firstLine="562"/>
        <w:rPr>
          <w:rFonts w:ascii="仿宋" w:eastAsia="仿宋" w:hAnsi="仿宋"/>
          <w:b/>
          <w:bCs/>
          <w:sz w:val="28"/>
          <w:szCs w:val="28"/>
        </w:rPr>
      </w:pPr>
      <w:r w:rsidRPr="00A2788B">
        <w:rPr>
          <w:rFonts w:ascii="仿宋" w:eastAsia="仿宋" w:hAnsi="仿宋" w:hint="eastAsia"/>
          <w:b/>
          <w:bCs/>
          <w:sz w:val="28"/>
          <w:szCs w:val="28"/>
        </w:rPr>
        <w:t>园艺学院海南专项依托园艺一级学科培养，欢迎报考。</w:t>
      </w:r>
    </w:p>
    <w:p w14:paraId="50D4AC68" w14:textId="77777777" w:rsidR="003555C9" w:rsidRPr="00A2788B" w:rsidRDefault="003555C9" w:rsidP="003555C9">
      <w:pPr>
        <w:rPr>
          <w:rFonts w:ascii="仿宋" w:eastAsia="仿宋" w:hAnsi="仿宋"/>
          <w:b/>
          <w:bCs/>
          <w:sz w:val="28"/>
          <w:szCs w:val="28"/>
        </w:rPr>
      </w:pPr>
    </w:p>
    <w:p w14:paraId="1016A0BA" w14:textId="77777777" w:rsidR="003555C9" w:rsidRPr="00A2788B" w:rsidRDefault="003555C9" w:rsidP="003555C9">
      <w:pPr>
        <w:rPr>
          <w:rFonts w:ascii="仿宋" w:eastAsia="仿宋" w:hAnsi="仿宋"/>
          <w:sz w:val="28"/>
          <w:szCs w:val="28"/>
        </w:rPr>
      </w:pPr>
    </w:p>
    <w:sectPr w:rsidR="003555C9" w:rsidRPr="00A27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CA56" w14:textId="77777777" w:rsidR="00FA6E43" w:rsidRDefault="00FA6E43" w:rsidP="007C26E5">
      <w:r>
        <w:separator/>
      </w:r>
    </w:p>
  </w:endnote>
  <w:endnote w:type="continuationSeparator" w:id="0">
    <w:p w14:paraId="7CFC0148" w14:textId="77777777" w:rsidR="00FA6E43" w:rsidRDefault="00FA6E43" w:rsidP="007C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49679" w14:textId="77777777" w:rsidR="00FA6E43" w:rsidRDefault="00FA6E43" w:rsidP="007C26E5">
      <w:r>
        <w:separator/>
      </w:r>
    </w:p>
  </w:footnote>
  <w:footnote w:type="continuationSeparator" w:id="0">
    <w:p w14:paraId="1C03A46C" w14:textId="77777777" w:rsidR="00FA6E43" w:rsidRDefault="00FA6E43" w:rsidP="007C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96"/>
    <w:rsid w:val="000B24D2"/>
    <w:rsid w:val="002B0638"/>
    <w:rsid w:val="003555C9"/>
    <w:rsid w:val="0047431A"/>
    <w:rsid w:val="005747FC"/>
    <w:rsid w:val="005C6C04"/>
    <w:rsid w:val="00700C96"/>
    <w:rsid w:val="007C26E5"/>
    <w:rsid w:val="00866284"/>
    <w:rsid w:val="00A2788B"/>
    <w:rsid w:val="00B443F6"/>
    <w:rsid w:val="00B7076C"/>
    <w:rsid w:val="00E15FA1"/>
    <w:rsid w:val="00FA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4E8E"/>
  <w15:chartTrackingRefBased/>
  <w15:docId w15:val="{C330326F-9B27-4B60-9699-F64D990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5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6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C26E5"/>
    <w:rPr>
      <w:sz w:val="18"/>
      <w:szCs w:val="18"/>
    </w:rPr>
  </w:style>
  <w:style w:type="paragraph" w:styleId="a5">
    <w:name w:val="footer"/>
    <w:basedOn w:val="a"/>
    <w:link w:val="a6"/>
    <w:uiPriority w:val="99"/>
    <w:unhideWhenUsed/>
    <w:rsid w:val="007C26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C26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wuhuajie@cau.edu.cn</dc:creator>
  <cp:keywords/>
  <dc:description/>
  <cp:lastModifiedBy>yuanyi</cp:lastModifiedBy>
  <cp:revision>12</cp:revision>
  <dcterms:created xsi:type="dcterms:W3CDTF">2021-03-25T22:36:00Z</dcterms:created>
  <dcterms:modified xsi:type="dcterms:W3CDTF">2022-03-18T12:03:00Z</dcterms:modified>
</cp:coreProperties>
</file>