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8D0D" w14:textId="77777777" w:rsidR="00C83707" w:rsidRDefault="00C83707" w:rsidP="00C8370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南华大学硕士学位授权点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0"/>
        <w:gridCol w:w="4415"/>
      </w:tblGrid>
      <w:tr w:rsidR="00C83707" w14:paraId="639C4FFB" w14:textId="77777777" w:rsidTr="00C83707">
        <w:trPr>
          <w:trHeight w:val="397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D96D" w14:textId="77777777" w:rsidR="00C83707" w:rsidRDefault="00C83707">
            <w:pPr>
              <w:spacing w:line="384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一级学科代码及名称（24个）</w:t>
            </w:r>
          </w:p>
          <w:p w14:paraId="70E82328" w14:textId="77777777" w:rsidR="00C83707" w:rsidRDefault="00C83707">
            <w:pPr>
              <w:spacing w:line="384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二级学科（1个）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9957" w14:textId="77777777" w:rsidR="00C83707" w:rsidRDefault="00C83707">
            <w:pPr>
              <w:spacing w:line="384" w:lineRule="auto"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专业学位类别代码及名称（18个）</w:t>
            </w:r>
          </w:p>
        </w:tc>
      </w:tr>
      <w:tr w:rsidR="00C83707" w14:paraId="4D4E4C2D" w14:textId="77777777" w:rsidTr="00C83707">
        <w:trPr>
          <w:trHeight w:val="397"/>
          <w:jc w:val="center"/>
        </w:trPr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44EB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0101  哲学</w:t>
            </w:r>
          </w:p>
          <w:p w14:paraId="0B21EB6D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0202  应用经济学</w:t>
            </w:r>
          </w:p>
          <w:p w14:paraId="2F517869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0305  马克思主义理论</w:t>
            </w:r>
          </w:p>
          <w:p w14:paraId="63851661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0502  外国语言文学</w:t>
            </w:r>
          </w:p>
          <w:p w14:paraId="03B876F6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0701  数学</w:t>
            </w:r>
          </w:p>
          <w:p w14:paraId="56B8682C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0703  化学</w:t>
            </w:r>
          </w:p>
          <w:p w14:paraId="7B8151A6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0710  生物学</w:t>
            </w:r>
          </w:p>
          <w:p w14:paraId="2B263C33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0802  机械工程</w:t>
            </w:r>
          </w:p>
          <w:p w14:paraId="74E043C5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0809  电子科学与技术</w:t>
            </w:r>
          </w:p>
          <w:p w14:paraId="5A94D533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0814  土木工程</w:t>
            </w:r>
          </w:p>
          <w:p w14:paraId="1AC3F074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0818  地质资源与地质工程</w:t>
            </w:r>
          </w:p>
          <w:p w14:paraId="69EC4D55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sz w:val="24"/>
              </w:rPr>
              <w:t>0819  矿业工程</w:t>
            </w:r>
          </w:p>
          <w:p w14:paraId="295FA2C0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sz w:val="24"/>
              </w:rPr>
              <w:t>0827  核科学与技术</w:t>
            </w:r>
          </w:p>
          <w:p w14:paraId="54F376AA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0833  城乡规划学</w:t>
            </w:r>
          </w:p>
          <w:p w14:paraId="1B1C4C93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0835  软件工程</w:t>
            </w:r>
          </w:p>
          <w:p w14:paraId="27B25DB3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sz w:val="24"/>
              </w:rPr>
              <w:t>0837  安全科学与工程</w:t>
            </w:r>
          </w:p>
          <w:p w14:paraId="00C15BA5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sz w:val="24"/>
              </w:rPr>
              <w:t>1001  基础医学</w:t>
            </w:r>
          </w:p>
          <w:p w14:paraId="14E58496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ascii="宋体" w:hAnsi="宋体" w:cs="宋体" w:hint="eastAsia"/>
                <w:sz w:val="24"/>
              </w:rPr>
              <w:t>1002  临床医学</w:t>
            </w:r>
          </w:p>
          <w:p w14:paraId="441C3873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1004  公共卫生与预防医学</w:t>
            </w:r>
          </w:p>
          <w:p w14:paraId="09AE5D79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1007  药学</w:t>
            </w:r>
          </w:p>
          <w:p w14:paraId="0144A3E8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107401  社会医学与卫生事业管理（二级学科）</w:t>
            </w:r>
          </w:p>
          <w:p w14:paraId="4150B08E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1011  护理学</w:t>
            </w:r>
          </w:p>
          <w:p w14:paraId="4F92170C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1202  工商管理</w:t>
            </w:r>
          </w:p>
          <w:p w14:paraId="328AF609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1204  公共管理</w:t>
            </w:r>
          </w:p>
          <w:p w14:paraId="180D8679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1305  设计学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C8335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0252  应用统计</w:t>
            </w:r>
          </w:p>
          <w:p w14:paraId="61726B62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0351  法律</w:t>
            </w:r>
          </w:p>
          <w:p w14:paraId="7D8E745A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0551  翻译</w:t>
            </w:r>
          </w:p>
          <w:p w14:paraId="5D129429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0854  电子信息</w:t>
            </w:r>
          </w:p>
          <w:p w14:paraId="2CCABF4A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0855  机械</w:t>
            </w:r>
          </w:p>
          <w:p w14:paraId="79193DEA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0856  材料与化工</w:t>
            </w:r>
          </w:p>
          <w:p w14:paraId="58693783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0857  资源与环境</w:t>
            </w:r>
          </w:p>
          <w:p w14:paraId="57838005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0858  能源动力</w:t>
            </w:r>
          </w:p>
          <w:p w14:paraId="6AD31B14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0859  土木水利</w:t>
            </w:r>
          </w:p>
          <w:p w14:paraId="3FC2B13F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0860  生物与医药</w:t>
            </w:r>
          </w:p>
          <w:p w14:paraId="2B1695C7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1051  临床医学</w:t>
            </w:r>
          </w:p>
          <w:p w14:paraId="1C7CCF9B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1053  公共卫生</w:t>
            </w:r>
          </w:p>
          <w:p w14:paraId="7B353EC1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1054  护理</w:t>
            </w:r>
          </w:p>
          <w:p w14:paraId="44B55CF6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1055  药学</w:t>
            </w:r>
          </w:p>
          <w:p w14:paraId="7CBC241A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1251  工商管理 </w:t>
            </w:r>
          </w:p>
          <w:p w14:paraId="58C1F85F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1252  公共管理</w:t>
            </w:r>
          </w:p>
          <w:p w14:paraId="24624954" w14:textId="77777777" w:rsidR="00C83707" w:rsidRDefault="00C83707">
            <w:pPr>
              <w:spacing w:after="60"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1253  会计 </w:t>
            </w:r>
          </w:p>
          <w:p w14:paraId="69A3D5CF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1351  艺术</w:t>
            </w:r>
          </w:p>
        </w:tc>
      </w:tr>
      <w:tr w:rsidR="00C83707" w14:paraId="51450CA5" w14:textId="77777777" w:rsidTr="00C83707">
        <w:trPr>
          <w:trHeight w:val="397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3C5A" w14:textId="77777777" w:rsidR="00C83707" w:rsidRDefault="00C8370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13904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C83707" w14:paraId="6CD3023E" w14:textId="77777777" w:rsidTr="00C83707">
        <w:trPr>
          <w:trHeight w:val="1476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E6A3" w14:textId="77777777" w:rsidR="00C83707" w:rsidRDefault="00C8370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6ED1B" w14:textId="77777777" w:rsidR="00C83707" w:rsidRDefault="00C8370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C83707" w14:paraId="1664AE65" w14:textId="77777777" w:rsidTr="00C83707">
        <w:trPr>
          <w:trHeight w:val="352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F1C4" w14:textId="77777777" w:rsidR="00C83707" w:rsidRDefault="00C8370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E61C" w14:textId="77777777" w:rsidR="00C83707" w:rsidRDefault="00C83707">
            <w:pPr>
              <w:spacing w:line="384" w:lineRule="auto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5162D551" w14:textId="31229D89" w:rsidR="001F42E3" w:rsidRPr="00C83707" w:rsidRDefault="00C83707" w:rsidP="00C83707">
      <w:pPr>
        <w:spacing w:line="220" w:lineRule="atLeast"/>
      </w:pPr>
      <w:r>
        <w:t xml:space="preserve">       </w:t>
      </w:r>
      <w:r>
        <w:rPr>
          <w:rFonts w:hint="eastAsia"/>
        </w:rPr>
        <w:t>注：标注</w:t>
      </w:r>
      <w:r>
        <w:rPr>
          <w:rFonts w:ascii="宋体" w:hAnsi="宋体" w:hint="eastAsia"/>
          <w:color w:val="000000"/>
          <w:sz w:val="18"/>
          <w:szCs w:val="18"/>
        </w:rPr>
        <w:t>★的为一级学科博士学位授权点。</w:t>
      </w:r>
    </w:p>
    <w:sectPr w:rsidR="001F42E3" w:rsidRPr="00C8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72EE"/>
    <w:rsid w:val="001F42E3"/>
    <w:rsid w:val="009D72EE"/>
    <w:rsid w:val="00C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8179"/>
  <w15:chartTrackingRefBased/>
  <w15:docId w15:val="{5347DAB2-2143-4260-A23F-D60D446D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cj</dc:creator>
  <cp:keywords/>
  <dc:description/>
  <cp:lastModifiedBy>z cj</cp:lastModifiedBy>
  <cp:revision>3</cp:revision>
  <dcterms:created xsi:type="dcterms:W3CDTF">2020-09-11T03:50:00Z</dcterms:created>
  <dcterms:modified xsi:type="dcterms:W3CDTF">2020-09-11T03:51:00Z</dcterms:modified>
</cp:coreProperties>
</file>