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9F6977" w14:textId="4EA740A3" w:rsidR="008618A0" w:rsidRPr="00BC2FFA" w:rsidRDefault="00942F37" w:rsidP="00942F37">
      <w:pPr>
        <w:spacing w:line="462" w:lineRule="atLeast"/>
        <w:jc w:val="center"/>
        <w:rPr>
          <w:rFonts w:ascii="仿宋_GB2312" w:eastAsia="仿宋_GB2312" w:hAnsi="仿宋_GB2312" w:cs="仿宋_GB2312"/>
          <w:b/>
          <w:bCs/>
          <w:kern w:val="0"/>
          <w:sz w:val="32"/>
          <w:szCs w:val="32"/>
        </w:rPr>
      </w:pPr>
      <w:r w:rsidRPr="00BD0DD6">
        <w:rPr>
          <w:rFonts w:ascii="仿宋_GB2312" w:eastAsia="仿宋_GB2312" w:hAnsi="仿宋_GB2312" w:cs="仿宋_GB2312"/>
          <w:b/>
          <w:bCs/>
          <w:kern w:val="0"/>
          <w:sz w:val="32"/>
          <w:szCs w:val="32"/>
          <w:u w:val="single"/>
        </w:rPr>
        <w:t>340</w:t>
      </w:r>
      <w:r w:rsidRPr="00BD0DD6">
        <w:rPr>
          <w:rFonts w:ascii="仿宋_GB2312" w:eastAsia="仿宋_GB2312" w:hAnsi="仿宋_GB2312" w:cs="仿宋_GB2312" w:hint="eastAsia"/>
          <w:b/>
          <w:bCs/>
          <w:kern w:val="0"/>
          <w:sz w:val="32"/>
          <w:szCs w:val="32"/>
          <w:u w:val="single"/>
        </w:rPr>
        <w:t>农业知识综合二</w:t>
      </w:r>
      <w:r w:rsidR="008115BD" w:rsidRPr="00BC2FFA">
        <w:rPr>
          <w:rFonts w:ascii="仿宋_GB2312" w:eastAsia="仿宋_GB2312" w:hAnsi="仿宋_GB2312" w:cs="仿宋_GB2312"/>
          <w:b/>
          <w:bCs/>
          <w:kern w:val="0"/>
          <w:sz w:val="32"/>
          <w:szCs w:val="32"/>
        </w:rPr>
        <w:t>考试科目考试大纲</w:t>
      </w:r>
    </w:p>
    <w:p w14:paraId="20E848AC" w14:textId="77777777" w:rsidR="008618A0" w:rsidRPr="00BC2FFA" w:rsidRDefault="008115BD" w:rsidP="00EE6CBA">
      <w:pPr>
        <w:spacing w:before="156" w:after="156" w:line="462" w:lineRule="atLeast"/>
        <w:rPr>
          <w:rFonts w:ascii="仿宋_GB2312" w:eastAsia="仿宋_GB2312" w:hAnsi="仿宋_GB2312" w:cs="仿宋_GB2312"/>
          <w:kern w:val="0"/>
          <w:sz w:val="28"/>
          <w:szCs w:val="28"/>
        </w:rPr>
      </w:pPr>
      <w:r w:rsidRPr="00BC2FFA">
        <w:rPr>
          <w:rFonts w:ascii="仿宋_GB2312" w:eastAsia="仿宋_GB2312" w:hAnsi="仿宋_GB2312" w:cs="仿宋_GB2312"/>
          <w:b/>
          <w:bCs/>
          <w:kern w:val="0"/>
          <w:sz w:val="28"/>
          <w:szCs w:val="28"/>
        </w:rPr>
        <w:t>考试内容：</w:t>
      </w:r>
      <w:r w:rsidRPr="00BC2FFA">
        <w:rPr>
          <w:rFonts w:ascii="仿宋_GB2312" w:eastAsia="仿宋_GB2312" w:hAnsi="仿宋_GB2312" w:cs="仿宋_GB2312"/>
          <w:kern w:val="0"/>
          <w:sz w:val="28"/>
          <w:szCs w:val="28"/>
        </w:rPr>
        <w:t>动物遗传学、动物繁殖学、动物营养学与饲料学三部分，每部分50分，共计150分。</w:t>
      </w:r>
    </w:p>
    <w:p w14:paraId="1ABF1E45" w14:textId="01677BE5" w:rsidR="008618A0" w:rsidRPr="00942F37" w:rsidRDefault="00810AB4" w:rsidP="00942F37">
      <w:pPr>
        <w:spacing w:before="156" w:after="156" w:line="462" w:lineRule="atLeast"/>
        <w:rPr>
          <w:rStyle w:val="NormalCharacter"/>
          <w:rFonts w:ascii="仿宋_GB2312" w:eastAsia="仿宋_GB2312" w:hAnsi="仿宋_GB2312" w:cs="仿宋_GB2312"/>
          <w:kern w:val="0"/>
          <w:sz w:val="28"/>
          <w:szCs w:val="28"/>
        </w:rPr>
      </w:pPr>
      <w:r w:rsidRPr="00BC2FFA">
        <w:rPr>
          <w:rFonts w:ascii="仿宋_GB2312" w:eastAsia="仿宋_GB2312" w:hAnsi="仿宋_GB2312" w:cs="仿宋_GB2312"/>
          <w:b/>
          <w:bCs/>
          <w:kern w:val="0"/>
          <w:sz w:val="28"/>
          <w:szCs w:val="28"/>
        </w:rPr>
        <w:t>考试时间：</w:t>
      </w:r>
      <w:r w:rsidR="003A235B" w:rsidRPr="00BC2FFA">
        <w:rPr>
          <w:rFonts w:ascii="仿宋_GB2312" w:eastAsia="仿宋_GB2312" w:hAnsi="仿宋_GB2312" w:cs="仿宋_GB2312" w:hint="eastAsia"/>
          <w:kern w:val="0"/>
          <w:sz w:val="28"/>
          <w:szCs w:val="28"/>
        </w:rPr>
        <w:t>三部分</w:t>
      </w:r>
      <w:r w:rsidRPr="00BC2FFA">
        <w:rPr>
          <w:rFonts w:ascii="仿宋_GB2312" w:eastAsia="仿宋_GB2312" w:hAnsi="仿宋_GB2312" w:cs="仿宋_GB2312"/>
          <w:kern w:val="0"/>
          <w:sz w:val="28"/>
          <w:szCs w:val="28"/>
        </w:rPr>
        <w:t>考试时间</w:t>
      </w:r>
      <w:r w:rsidR="003A235B" w:rsidRPr="00BC2FFA">
        <w:rPr>
          <w:rFonts w:ascii="仿宋_GB2312" w:eastAsia="仿宋_GB2312" w:hAnsi="仿宋_GB2312" w:cs="仿宋_GB2312" w:hint="eastAsia"/>
          <w:kern w:val="0"/>
          <w:sz w:val="28"/>
          <w:szCs w:val="28"/>
        </w:rPr>
        <w:t>共</w:t>
      </w:r>
      <w:r w:rsidRPr="00BC2FFA">
        <w:rPr>
          <w:rFonts w:ascii="仿宋_GB2312" w:eastAsia="仿宋_GB2312" w:hAnsi="仿宋_GB2312" w:cs="仿宋_GB2312"/>
          <w:kern w:val="0"/>
          <w:sz w:val="28"/>
          <w:szCs w:val="28"/>
        </w:rPr>
        <w:t>180分钟。</w:t>
      </w:r>
    </w:p>
    <w:p w14:paraId="30F8FABC" w14:textId="55CB55BF" w:rsidR="008618A0" w:rsidRPr="00BC2FFA" w:rsidRDefault="008115BD" w:rsidP="00EE6CBA">
      <w:pPr>
        <w:pStyle w:val="1"/>
        <w:widowControl/>
        <w:spacing w:beforeLines="100" w:before="312" w:after="0" w:line="462" w:lineRule="atLeast"/>
        <w:jc w:val="center"/>
        <w:rPr>
          <w:rFonts w:ascii="仿宋_GB2312" w:eastAsia="仿宋_GB2312" w:hAnsi="仿宋_GB2312" w:cs="仿宋_GB2312"/>
          <w:color w:val="000000"/>
          <w:sz w:val="32"/>
          <w:szCs w:val="32"/>
        </w:rPr>
      </w:pPr>
      <w:r w:rsidRPr="00BC2FFA">
        <w:rPr>
          <w:rFonts w:ascii="仿宋_GB2312" w:eastAsia="仿宋_GB2312" w:hAnsi="仿宋_GB2312" w:cs="仿宋_GB2312"/>
          <w:color w:val="000000"/>
          <w:sz w:val="32"/>
          <w:szCs w:val="32"/>
        </w:rPr>
        <w:t>动物遗传学</w:t>
      </w:r>
      <w:r w:rsidR="00EE6CBA" w:rsidRPr="00BC2FFA">
        <w:rPr>
          <w:rFonts w:ascii="仿宋_GB2312" w:eastAsia="仿宋_GB2312" w:hAnsi="仿宋_GB2312" w:cs="仿宋_GB2312" w:hint="eastAsia"/>
          <w:color w:val="000000"/>
          <w:sz w:val="32"/>
          <w:szCs w:val="32"/>
        </w:rPr>
        <w:t>考试</w:t>
      </w:r>
      <w:r w:rsidRPr="00BC2FFA">
        <w:rPr>
          <w:rFonts w:ascii="仿宋_GB2312" w:eastAsia="仿宋_GB2312" w:hAnsi="仿宋_GB2312" w:cs="仿宋_GB2312"/>
          <w:color w:val="000000"/>
          <w:sz w:val="32"/>
          <w:szCs w:val="32"/>
        </w:rPr>
        <w:t>大纲</w:t>
      </w:r>
    </w:p>
    <w:p w14:paraId="63CC618B" w14:textId="77777777" w:rsidR="00EE6CBA" w:rsidRPr="00EE6CBA" w:rsidRDefault="00EE6CBA" w:rsidP="00EE6CBA">
      <w:pPr>
        <w:pStyle w:val="aa"/>
        <w:widowControl/>
        <w:spacing w:before="0" w:beforeAutospacing="0" w:after="0" w:afterAutospacing="0" w:line="462" w:lineRule="atLeast"/>
        <w:rPr>
          <w:rFonts w:ascii="仿宋_GB2312" w:eastAsia="仿宋_GB2312" w:hAnsi="仿宋_GB2312" w:cs="仿宋_GB2312"/>
          <w:color w:val="000000"/>
          <w:sz w:val="28"/>
          <w:szCs w:val="28"/>
        </w:rPr>
      </w:pPr>
      <w:r w:rsidRPr="00EE6CBA">
        <w:rPr>
          <w:rStyle w:val="a6"/>
          <w:rFonts w:ascii="仿宋_GB2312" w:eastAsia="仿宋_GB2312" w:hAnsi="仿宋_GB2312" w:cs="仿宋_GB2312" w:hint="eastAsia"/>
          <w:color w:val="000000"/>
          <w:sz w:val="28"/>
          <w:szCs w:val="28"/>
        </w:rPr>
        <w:t>I.考试性质</w:t>
      </w:r>
    </w:p>
    <w:p w14:paraId="56FD4A24" w14:textId="1EF85261" w:rsidR="008618A0" w:rsidRPr="00EE6CBA" w:rsidRDefault="008115BD" w:rsidP="00EE6CBA">
      <w:pPr>
        <w:spacing w:line="462" w:lineRule="atLeast"/>
        <w:rPr>
          <w:rFonts w:ascii="仿宋_GB2312" w:eastAsia="仿宋_GB2312" w:hAnsi="仿宋_GB2312" w:cs="仿宋_GB2312"/>
          <w:kern w:val="0"/>
          <w:sz w:val="28"/>
          <w:szCs w:val="28"/>
        </w:rPr>
      </w:pPr>
      <w:r w:rsidRPr="00EE6CBA">
        <w:rPr>
          <w:rFonts w:ascii="仿宋_GB2312" w:eastAsia="仿宋_GB2312" w:hAnsi="仿宋_GB2312" w:cs="仿宋_GB2312"/>
          <w:kern w:val="0"/>
          <w:sz w:val="28"/>
          <w:szCs w:val="28"/>
        </w:rPr>
        <w:t>动物遗传学考试是动物遗传育种硕士生入学考试科目之一，是由动物遗传学考试硕士专业学位教育指导委员会统一制定考试大纲，教育部授权的动物遗传育种硕士生招生院校自行命题的选拔性考试。本考试大纲的制定力求反映动物遗传育种硕士专业学位的特点，科学、公平、准确、规范地测评考生的相关知识基础、基本素质和综合能力。动物遗传学</w:t>
      </w:r>
      <w:r w:rsidR="003A235B" w:rsidRPr="00EE6CBA">
        <w:rPr>
          <w:rFonts w:ascii="仿宋_GB2312" w:eastAsia="仿宋_GB2312" w:hAnsi="仿宋_GB2312" w:cs="仿宋_GB2312"/>
          <w:kern w:val="0"/>
          <w:sz w:val="28"/>
          <w:szCs w:val="28"/>
        </w:rPr>
        <w:t>的</w:t>
      </w:r>
      <w:r w:rsidRPr="00EE6CBA">
        <w:rPr>
          <w:rFonts w:ascii="仿宋_GB2312" w:eastAsia="仿宋_GB2312" w:hAnsi="仿宋_GB2312" w:cs="仿宋_GB2312"/>
          <w:kern w:val="0"/>
          <w:sz w:val="28"/>
          <w:szCs w:val="28"/>
        </w:rPr>
        <w:t>考试目的是测试考生动物遗传学相关基础知识和动物遗传原理的分析及运用能力。</w:t>
      </w:r>
    </w:p>
    <w:p w14:paraId="691FE8EE" w14:textId="77777777" w:rsidR="00EE6CBA" w:rsidRDefault="00EE6CBA" w:rsidP="00EE6CBA">
      <w:pPr>
        <w:pStyle w:val="aa"/>
        <w:widowControl/>
        <w:spacing w:before="0" w:beforeAutospacing="0" w:after="0" w:afterAutospacing="0" w:line="462" w:lineRule="atLeast"/>
        <w:rPr>
          <w:rFonts w:ascii="仿宋_GB2312" w:eastAsia="仿宋_GB2312" w:hAnsi="仿宋_GB2312" w:cs="仿宋_GB2312"/>
          <w:color w:val="000000"/>
          <w:sz w:val="28"/>
          <w:szCs w:val="28"/>
        </w:rPr>
      </w:pPr>
      <w:r>
        <w:rPr>
          <w:rStyle w:val="a6"/>
          <w:rFonts w:ascii="仿宋_GB2312" w:eastAsia="仿宋_GB2312" w:hAnsi="仿宋_GB2312" w:cs="仿宋_GB2312" w:hint="eastAsia"/>
          <w:color w:val="000000"/>
          <w:sz w:val="28"/>
          <w:szCs w:val="28"/>
        </w:rPr>
        <w:t>II.考查目标</w:t>
      </w:r>
    </w:p>
    <w:p w14:paraId="28AB075D" w14:textId="019F202D" w:rsidR="008618A0" w:rsidRPr="00EE6CBA" w:rsidRDefault="00EE6CBA" w:rsidP="00EE6CBA">
      <w:pPr>
        <w:spacing w:line="462" w:lineRule="atLeas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1</w:t>
      </w:r>
      <w:r>
        <w:rPr>
          <w:rFonts w:ascii="仿宋_GB2312" w:eastAsia="仿宋_GB2312" w:hAnsi="仿宋_GB2312" w:cs="仿宋_GB2312"/>
          <w:kern w:val="0"/>
          <w:sz w:val="28"/>
          <w:szCs w:val="28"/>
        </w:rPr>
        <w:t>.</w:t>
      </w:r>
      <w:r w:rsidR="008115BD" w:rsidRPr="00EE6CBA">
        <w:rPr>
          <w:rFonts w:ascii="仿宋_GB2312" w:eastAsia="仿宋_GB2312" w:hAnsi="仿宋_GB2312" w:cs="仿宋_GB2312"/>
          <w:kern w:val="0"/>
          <w:sz w:val="28"/>
          <w:szCs w:val="28"/>
        </w:rPr>
        <w:t>要求考生具有较全面的动物遗传学基础知识。</w:t>
      </w:r>
    </w:p>
    <w:p w14:paraId="444644F7" w14:textId="69795B41" w:rsidR="008618A0" w:rsidRDefault="00EE6CBA" w:rsidP="00EE6CBA">
      <w:pPr>
        <w:spacing w:line="462" w:lineRule="atLeas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2</w:t>
      </w:r>
      <w:r>
        <w:rPr>
          <w:rFonts w:ascii="仿宋_GB2312" w:eastAsia="仿宋_GB2312" w:hAnsi="仿宋_GB2312" w:cs="仿宋_GB2312"/>
          <w:kern w:val="0"/>
          <w:sz w:val="28"/>
          <w:szCs w:val="28"/>
        </w:rPr>
        <w:t>.</w:t>
      </w:r>
      <w:r w:rsidR="008115BD" w:rsidRPr="00EE6CBA">
        <w:rPr>
          <w:rFonts w:ascii="仿宋_GB2312" w:eastAsia="仿宋_GB2312" w:hAnsi="仿宋_GB2312" w:cs="仿宋_GB2312"/>
          <w:kern w:val="0"/>
          <w:sz w:val="28"/>
          <w:szCs w:val="28"/>
        </w:rPr>
        <w:t>要求考生具有较高的动物遗传原理和分析应用能力。</w:t>
      </w:r>
    </w:p>
    <w:p w14:paraId="260C70B2" w14:textId="77777777" w:rsidR="00EE6CBA" w:rsidRDefault="00EE6CBA" w:rsidP="00EE6CBA">
      <w:pPr>
        <w:pStyle w:val="aa"/>
        <w:widowControl/>
        <w:spacing w:before="0" w:beforeAutospacing="0" w:after="0" w:afterAutospacing="0" w:line="462" w:lineRule="atLeast"/>
        <w:rPr>
          <w:rFonts w:ascii="仿宋_GB2312" w:eastAsia="仿宋_GB2312" w:hAnsi="仿宋_GB2312" w:cs="仿宋_GB2312"/>
          <w:color w:val="000000"/>
          <w:sz w:val="28"/>
          <w:szCs w:val="28"/>
        </w:rPr>
      </w:pPr>
      <w:r>
        <w:rPr>
          <w:rStyle w:val="a6"/>
          <w:rFonts w:ascii="仿宋_GB2312" w:eastAsia="仿宋_GB2312" w:hAnsi="仿宋_GB2312" w:cs="仿宋_GB2312" w:hint="eastAsia"/>
          <w:color w:val="000000"/>
          <w:sz w:val="28"/>
          <w:szCs w:val="28"/>
        </w:rPr>
        <w:t>III.考试形式和试卷结构</w:t>
      </w:r>
    </w:p>
    <w:p w14:paraId="5FF8C158" w14:textId="2D8ABCEB" w:rsidR="00EE6CBA" w:rsidRPr="00F27AE8" w:rsidRDefault="00EE6CBA" w:rsidP="00EE6CBA">
      <w:pPr>
        <w:pStyle w:val="aa"/>
        <w:widowControl/>
        <w:spacing w:before="0" w:beforeAutospacing="0" w:after="0" w:afterAutospacing="0" w:line="462" w:lineRule="atLeast"/>
        <w:rPr>
          <w:rFonts w:ascii="仿宋_GB2312" w:eastAsia="仿宋_GB2312" w:hAnsi="仿宋_GB2312" w:cs="仿宋_GB2312"/>
          <w:sz w:val="28"/>
          <w:szCs w:val="28"/>
        </w:rPr>
      </w:pPr>
      <w:r w:rsidRPr="00F27AE8">
        <w:rPr>
          <w:rFonts w:ascii="仿宋_GB2312" w:eastAsia="仿宋_GB2312" w:hAnsi="仿宋_GB2312" w:cs="仿宋_GB2312" w:hint="eastAsia"/>
          <w:sz w:val="28"/>
          <w:szCs w:val="28"/>
        </w:rPr>
        <w:t>一、试卷满分</w:t>
      </w:r>
    </w:p>
    <w:p w14:paraId="7C3E139A" w14:textId="78C08DB8" w:rsidR="00F27AE8" w:rsidRPr="00F27AE8" w:rsidRDefault="00F27AE8" w:rsidP="00EE6CBA">
      <w:pPr>
        <w:pStyle w:val="aa"/>
        <w:widowControl/>
        <w:spacing w:before="0" w:beforeAutospacing="0" w:after="0" w:afterAutospacing="0" w:line="462" w:lineRule="atLeast"/>
        <w:rPr>
          <w:rFonts w:ascii="仿宋_GB2312" w:eastAsia="仿宋_GB2312" w:hAnsi="仿宋_GB2312" w:cs="仿宋_GB2312"/>
          <w:sz w:val="28"/>
          <w:szCs w:val="28"/>
        </w:rPr>
      </w:pPr>
      <w:r w:rsidRPr="00F27AE8">
        <w:rPr>
          <w:rFonts w:ascii="仿宋_GB2312" w:eastAsia="仿宋_GB2312" w:hAnsi="仿宋_GB2312" w:cs="仿宋_GB2312" w:hint="eastAsia"/>
          <w:sz w:val="28"/>
          <w:szCs w:val="28"/>
        </w:rPr>
        <w:t>试卷</w:t>
      </w:r>
      <w:r w:rsidRPr="00F27AE8">
        <w:rPr>
          <w:rFonts w:ascii="仿宋_GB2312" w:eastAsia="仿宋_GB2312" w:hAnsi="仿宋_GB2312" w:cs="仿宋_GB2312"/>
          <w:sz w:val="28"/>
          <w:szCs w:val="28"/>
        </w:rPr>
        <w:t>满分为50分</w:t>
      </w:r>
      <w:r w:rsidR="00BC2FFA">
        <w:rPr>
          <w:rFonts w:ascii="仿宋_GB2312" w:eastAsia="仿宋_GB2312" w:hAnsi="仿宋_GB2312" w:cs="仿宋_GB2312" w:hint="eastAsia"/>
          <w:sz w:val="28"/>
          <w:szCs w:val="28"/>
        </w:rPr>
        <w:t>。</w:t>
      </w:r>
    </w:p>
    <w:p w14:paraId="3DB492EC" w14:textId="1357DDD0" w:rsidR="00EE6CBA" w:rsidRPr="00F27AE8" w:rsidRDefault="00EE6CBA" w:rsidP="00EE6CBA">
      <w:pPr>
        <w:pStyle w:val="aa"/>
        <w:widowControl/>
        <w:spacing w:before="0" w:beforeAutospacing="0" w:after="0" w:afterAutospacing="0" w:line="462" w:lineRule="atLeast"/>
        <w:rPr>
          <w:rFonts w:ascii="仿宋_GB2312" w:eastAsia="仿宋_GB2312" w:hAnsi="仿宋_GB2312" w:cs="仿宋_GB2312"/>
          <w:sz w:val="28"/>
          <w:szCs w:val="28"/>
        </w:rPr>
      </w:pPr>
      <w:r w:rsidRPr="00F27AE8">
        <w:rPr>
          <w:rFonts w:ascii="仿宋_GB2312" w:eastAsia="仿宋_GB2312" w:hAnsi="仿宋_GB2312" w:cs="仿宋_GB2312" w:hint="eastAsia"/>
          <w:sz w:val="28"/>
          <w:szCs w:val="28"/>
        </w:rPr>
        <w:t>二、</w:t>
      </w:r>
      <w:r w:rsidRPr="00F27AE8">
        <w:rPr>
          <w:rFonts w:ascii="仿宋_GB2312" w:eastAsia="仿宋_GB2312" w:hAnsi="仿宋_GB2312" w:cs="仿宋_GB2312"/>
          <w:sz w:val="28"/>
          <w:szCs w:val="28"/>
        </w:rPr>
        <w:t>答题方式</w:t>
      </w:r>
    </w:p>
    <w:p w14:paraId="53754698" w14:textId="77777777" w:rsidR="00EE6CBA" w:rsidRPr="00F27AE8" w:rsidRDefault="00EE6CBA" w:rsidP="00F27AE8">
      <w:pPr>
        <w:pStyle w:val="aa"/>
        <w:widowControl/>
        <w:spacing w:before="0" w:beforeAutospacing="0" w:after="0" w:afterAutospacing="0" w:line="462" w:lineRule="atLeast"/>
        <w:rPr>
          <w:rFonts w:ascii="仿宋_GB2312" w:eastAsia="仿宋_GB2312" w:hAnsi="仿宋_GB2312" w:cs="仿宋_GB2312"/>
          <w:sz w:val="28"/>
          <w:szCs w:val="28"/>
        </w:rPr>
      </w:pPr>
      <w:r w:rsidRPr="00F27AE8">
        <w:rPr>
          <w:rFonts w:ascii="仿宋_GB2312" w:eastAsia="仿宋_GB2312" w:hAnsi="仿宋_GB2312" w:cs="仿宋_GB2312"/>
          <w:sz w:val="28"/>
          <w:szCs w:val="28"/>
        </w:rPr>
        <w:t>答题方式为闭卷、笔试。</w:t>
      </w:r>
    </w:p>
    <w:p w14:paraId="55220D69" w14:textId="77777777" w:rsidR="00EE6CBA" w:rsidRPr="00F27AE8" w:rsidRDefault="00EE6CBA" w:rsidP="00F27AE8">
      <w:pPr>
        <w:pStyle w:val="aa"/>
        <w:widowControl/>
        <w:spacing w:before="0" w:beforeAutospacing="0" w:after="0" w:afterAutospacing="0" w:line="462" w:lineRule="atLeast"/>
        <w:rPr>
          <w:rFonts w:ascii="仿宋_GB2312" w:eastAsia="仿宋_GB2312" w:hAnsi="仿宋_GB2312" w:cs="仿宋_GB2312"/>
          <w:sz w:val="28"/>
          <w:szCs w:val="28"/>
        </w:rPr>
      </w:pPr>
      <w:r w:rsidRPr="00F27AE8">
        <w:rPr>
          <w:rFonts w:ascii="仿宋_GB2312" w:eastAsia="仿宋_GB2312" w:hAnsi="仿宋_GB2312" w:cs="仿宋_GB2312"/>
          <w:sz w:val="28"/>
          <w:szCs w:val="28"/>
        </w:rPr>
        <w:lastRenderedPageBreak/>
        <w:t>试卷由试题和答题纸组成。答案必须写在答题纸相应的位置上。</w:t>
      </w:r>
    </w:p>
    <w:p w14:paraId="3CC57447" w14:textId="1BEAF7D6" w:rsidR="00EE6CBA" w:rsidRPr="00F27AE8" w:rsidRDefault="00EE6CBA" w:rsidP="00EE6CBA">
      <w:pPr>
        <w:pStyle w:val="aa"/>
        <w:widowControl/>
        <w:spacing w:before="0" w:beforeAutospacing="0" w:after="0" w:afterAutospacing="0" w:line="462" w:lineRule="atLeast"/>
        <w:rPr>
          <w:rFonts w:ascii="仿宋_GB2312" w:eastAsia="仿宋_GB2312" w:hAnsi="仿宋_GB2312" w:cs="仿宋_GB2312"/>
          <w:sz w:val="28"/>
          <w:szCs w:val="28"/>
        </w:rPr>
      </w:pPr>
      <w:r w:rsidRPr="00F27AE8">
        <w:rPr>
          <w:rFonts w:ascii="仿宋_GB2312" w:eastAsia="仿宋_GB2312" w:hAnsi="仿宋_GB2312" w:cs="仿宋_GB2312" w:hint="eastAsia"/>
          <w:sz w:val="28"/>
          <w:szCs w:val="28"/>
        </w:rPr>
        <w:t>三、试卷内容结构</w:t>
      </w:r>
    </w:p>
    <w:p w14:paraId="4D1A7028" w14:textId="77777777" w:rsidR="00F27AE8" w:rsidRPr="00F27AE8" w:rsidRDefault="00F27AE8" w:rsidP="00F27AE8">
      <w:pPr>
        <w:pStyle w:val="aa"/>
        <w:widowControl/>
        <w:spacing w:before="0" w:beforeAutospacing="0" w:after="0" w:afterAutospacing="0" w:line="462" w:lineRule="atLeast"/>
        <w:rPr>
          <w:rFonts w:ascii="仿宋_GB2312" w:eastAsia="仿宋_GB2312" w:hAnsi="仿宋_GB2312" w:cs="仿宋_GB2312"/>
          <w:sz w:val="28"/>
          <w:szCs w:val="28"/>
        </w:rPr>
      </w:pPr>
      <w:r w:rsidRPr="00F27AE8">
        <w:rPr>
          <w:rFonts w:ascii="仿宋_GB2312" w:eastAsia="仿宋_GB2312" w:hAnsi="仿宋_GB2312" w:cs="仿宋_GB2312"/>
          <w:sz w:val="28"/>
          <w:szCs w:val="28"/>
        </w:rPr>
        <w:t>动物遗传学基础知识15分</w:t>
      </w:r>
    </w:p>
    <w:p w14:paraId="43C74E09" w14:textId="77777777" w:rsidR="00F27AE8" w:rsidRPr="00F27AE8" w:rsidRDefault="00F27AE8" w:rsidP="00F27AE8">
      <w:pPr>
        <w:pStyle w:val="aa"/>
        <w:widowControl/>
        <w:spacing w:before="0" w:beforeAutospacing="0" w:after="0" w:afterAutospacing="0" w:line="462" w:lineRule="atLeast"/>
        <w:rPr>
          <w:rFonts w:ascii="仿宋_GB2312" w:eastAsia="仿宋_GB2312" w:hAnsi="仿宋_GB2312" w:cs="仿宋_GB2312"/>
          <w:sz w:val="28"/>
          <w:szCs w:val="28"/>
        </w:rPr>
      </w:pPr>
      <w:r w:rsidRPr="00F27AE8">
        <w:rPr>
          <w:rFonts w:ascii="仿宋_GB2312" w:eastAsia="仿宋_GB2312" w:hAnsi="仿宋_GB2312" w:cs="仿宋_GB2312"/>
          <w:sz w:val="28"/>
          <w:szCs w:val="28"/>
        </w:rPr>
        <w:t>动物遗传应用能力15分</w:t>
      </w:r>
    </w:p>
    <w:p w14:paraId="203290EE" w14:textId="1A399933" w:rsidR="00F27AE8" w:rsidRPr="00F27AE8" w:rsidRDefault="00F27AE8" w:rsidP="00F27AE8">
      <w:pPr>
        <w:pStyle w:val="aa"/>
        <w:widowControl/>
        <w:spacing w:before="0" w:beforeAutospacing="0" w:after="0" w:afterAutospacing="0" w:line="462" w:lineRule="atLeast"/>
        <w:rPr>
          <w:rFonts w:ascii="仿宋_GB2312" w:eastAsia="仿宋_GB2312" w:hAnsi="仿宋_GB2312" w:cs="仿宋_GB2312"/>
          <w:sz w:val="28"/>
          <w:szCs w:val="28"/>
        </w:rPr>
      </w:pPr>
      <w:r w:rsidRPr="00F27AE8">
        <w:rPr>
          <w:rFonts w:ascii="仿宋_GB2312" w:eastAsia="仿宋_GB2312" w:hAnsi="仿宋_GB2312" w:cs="仿宋_GB2312"/>
          <w:sz w:val="28"/>
          <w:szCs w:val="28"/>
        </w:rPr>
        <w:t>综合分析题20分</w:t>
      </w:r>
    </w:p>
    <w:p w14:paraId="6FF45970" w14:textId="38EB4B78" w:rsidR="00EE6CBA" w:rsidRPr="00EE6CBA" w:rsidRDefault="00EE6CBA" w:rsidP="00EE6CBA">
      <w:pPr>
        <w:pStyle w:val="aa"/>
        <w:widowControl/>
        <w:spacing w:before="0" w:beforeAutospacing="0" w:after="0" w:afterAutospacing="0" w:line="462" w:lineRule="atLeast"/>
        <w:rPr>
          <w:rFonts w:ascii="仿宋_GB2312" w:eastAsia="仿宋_GB2312" w:hAnsi="仿宋_GB2312" w:cs="仿宋_GB2312"/>
          <w:sz w:val="28"/>
          <w:szCs w:val="28"/>
        </w:rPr>
      </w:pPr>
      <w:r w:rsidRPr="00EE6CBA">
        <w:rPr>
          <w:rFonts w:ascii="仿宋_GB2312" w:eastAsia="仿宋_GB2312" w:hAnsi="仿宋_GB2312" w:cs="仿宋_GB2312" w:hint="eastAsia"/>
          <w:sz w:val="28"/>
          <w:szCs w:val="28"/>
        </w:rPr>
        <w:t>四、</w:t>
      </w:r>
      <w:r w:rsidRPr="00EE6CBA">
        <w:rPr>
          <w:rFonts w:ascii="仿宋_GB2312" w:eastAsia="仿宋_GB2312" w:hAnsi="仿宋_GB2312" w:cs="仿宋_GB2312"/>
          <w:sz w:val="28"/>
          <w:szCs w:val="28"/>
        </w:rPr>
        <w:t>试卷题型</w:t>
      </w:r>
      <w:r>
        <w:rPr>
          <w:rFonts w:ascii="仿宋_GB2312" w:eastAsia="仿宋_GB2312" w:hAnsi="仿宋_GB2312" w:cs="仿宋_GB2312" w:hint="eastAsia"/>
          <w:sz w:val="28"/>
          <w:szCs w:val="28"/>
        </w:rPr>
        <w:t>结构</w:t>
      </w:r>
    </w:p>
    <w:p w14:paraId="0C180B29" w14:textId="77777777" w:rsidR="00EE6CBA" w:rsidRPr="00364A6F" w:rsidRDefault="00EE6CBA" w:rsidP="00EE6CBA">
      <w:pPr>
        <w:pStyle w:val="aa"/>
        <w:widowControl/>
        <w:spacing w:before="0" w:beforeAutospacing="0" w:after="0" w:afterAutospacing="0" w:line="462" w:lineRule="atLeast"/>
        <w:rPr>
          <w:rFonts w:ascii="仿宋_GB2312" w:eastAsia="仿宋_GB2312" w:hAnsi="仿宋_GB2312" w:cs="仿宋_GB2312"/>
          <w:b/>
          <w:bCs/>
          <w:sz w:val="28"/>
          <w:szCs w:val="28"/>
        </w:rPr>
      </w:pPr>
      <w:r w:rsidRPr="00364A6F">
        <w:rPr>
          <w:rFonts w:ascii="仿宋_GB2312" w:eastAsia="仿宋_GB2312" w:hAnsi="仿宋_GB2312" w:cs="仿宋_GB2312"/>
          <w:b/>
          <w:bCs/>
          <w:sz w:val="28"/>
          <w:szCs w:val="28"/>
        </w:rPr>
        <w:t>动物遗传学基础知识   15分</w:t>
      </w:r>
    </w:p>
    <w:p w14:paraId="1170E5E9" w14:textId="7A89EDF8" w:rsidR="00EE6CBA" w:rsidRPr="00EE6CBA" w:rsidRDefault="00EE6CBA" w:rsidP="00EE6CBA">
      <w:pPr>
        <w:pStyle w:val="aa"/>
        <w:widowControl/>
        <w:spacing w:before="0" w:beforeAutospacing="0" w:after="0" w:afterAutospacing="0" w:line="462" w:lineRule="atLeast"/>
        <w:rPr>
          <w:rFonts w:ascii="仿宋_GB2312" w:eastAsia="仿宋_GB2312" w:hAnsi="仿宋_GB2312" w:cs="仿宋_GB2312"/>
          <w:sz w:val="28"/>
          <w:szCs w:val="28"/>
        </w:rPr>
      </w:pPr>
      <w:r w:rsidRPr="00EE6CBA">
        <w:rPr>
          <w:rFonts w:ascii="仿宋_GB2312" w:eastAsia="仿宋_GB2312" w:hAnsi="仿宋_GB2312" w:cs="仿宋_GB2312"/>
          <w:sz w:val="28"/>
          <w:szCs w:val="28"/>
        </w:rPr>
        <w:t>名词解释5题，每小题3分，共15分</w:t>
      </w:r>
    </w:p>
    <w:p w14:paraId="3330D018" w14:textId="77777777" w:rsidR="00EE6CBA" w:rsidRPr="00364A6F" w:rsidRDefault="00EE6CBA" w:rsidP="00EE6CBA">
      <w:pPr>
        <w:pStyle w:val="aa"/>
        <w:widowControl/>
        <w:spacing w:before="0" w:beforeAutospacing="0" w:after="0" w:afterAutospacing="0" w:line="462" w:lineRule="atLeast"/>
        <w:rPr>
          <w:rFonts w:ascii="仿宋_GB2312" w:eastAsia="仿宋_GB2312" w:hAnsi="仿宋_GB2312" w:cs="仿宋_GB2312"/>
          <w:b/>
          <w:bCs/>
          <w:sz w:val="28"/>
          <w:szCs w:val="28"/>
        </w:rPr>
      </w:pPr>
      <w:r w:rsidRPr="00364A6F">
        <w:rPr>
          <w:rFonts w:ascii="仿宋_GB2312" w:eastAsia="仿宋_GB2312" w:hAnsi="仿宋_GB2312" w:cs="仿宋_GB2312"/>
          <w:b/>
          <w:bCs/>
          <w:sz w:val="28"/>
          <w:szCs w:val="28"/>
        </w:rPr>
        <w:t>动物遗传应用能力     15分</w:t>
      </w:r>
    </w:p>
    <w:p w14:paraId="72AC0840" w14:textId="3236C642" w:rsidR="00EE6CBA" w:rsidRPr="00EE6CBA" w:rsidRDefault="00EE6CBA" w:rsidP="00EE6CBA">
      <w:pPr>
        <w:pStyle w:val="aa"/>
        <w:widowControl/>
        <w:spacing w:before="0" w:beforeAutospacing="0" w:after="0" w:afterAutospacing="0" w:line="462" w:lineRule="atLeast"/>
        <w:rPr>
          <w:rFonts w:ascii="仿宋_GB2312" w:eastAsia="仿宋_GB2312" w:hAnsi="仿宋_GB2312" w:cs="仿宋_GB2312"/>
          <w:sz w:val="28"/>
          <w:szCs w:val="28"/>
        </w:rPr>
      </w:pPr>
      <w:r w:rsidRPr="00EE6CBA">
        <w:rPr>
          <w:rFonts w:ascii="仿宋_GB2312" w:eastAsia="仿宋_GB2312" w:hAnsi="仿宋_GB2312" w:cs="仿宋_GB2312"/>
          <w:sz w:val="28"/>
          <w:szCs w:val="28"/>
        </w:rPr>
        <w:t>简答题3题，每小题5分，共15分</w:t>
      </w:r>
    </w:p>
    <w:p w14:paraId="4CC56FCB" w14:textId="77777777" w:rsidR="00EE6CBA" w:rsidRPr="00364A6F" w:rsidRDefault="00EE6CBA" w:rsidP="00EE6CBA">
      <w:pPr>
        <w:pStyle w:val="aa"/>
        <w:widowControl/>
        <w:spacing w:before="0" w:beforeAutospacing="0" w:after="0" w:afterAutospacing="0" w:line="462" w:lineRule="atLeast"/>
        <w:rPr>
          <w:rFonts w:ascii="仿宋_GB2312" w:eastAsia="仿宋_GB2312" w:hAnsi="仿宋_GB2312" w:cs="仿宋_GB2312"/>
          <w:b/>
          <w:bCs/>
          <w:sz w:val="28"/>
          <w:szCs w:val="28"/>
        </w:rPr>
      </w:pPr>
      <w:r w:rsidRPr="00364A6F">
        <w:rPr>
          <w:rFonts w:ascii="仿宋_GB2312" w:eastAsia="仿宋_GB2312" w:hAnsi="仿宋_GB2312" w:cs="仿宋_GB2312"/>
          <w:b/>
          <w:bCs/>
          <w:sz w:val="28"/>
          <w:szCs w:val="28"/>
        </w:rPr>
        <w:t>动物遗传综合分析     20分</w:t>
      </w:r>
    </w:p>
    <w:p w14:paraId="6FAEB656" w14:textId="7A60A033" w:rsidR="00EE6CBA" w:rsidRPr="00EE6CBA" w:rsidRDefault="00EE6CBA" w:rsidP="009F687E">
      <w:pPr>
        <w:pStyle w:val="aa"/>
        <w:widowControl/>
        <w:spacing w:before="0" w:beforeAutospacing="0" w:after="0" w:afterAutospacing="0" w:line="462" w:lineRule="atLeast"/>
        <w:rPr>
          <w:rFonts w:ascii="仿宋_GB2312" w:eastAsia="仿宋_GB2312" w:hAnsi="仿宋_GB2312" w:cs="仿宋_GB2312"/>
          <w:sz w:val="28"/>
          <w:szCs w:val="28"/>
        </w:rPr>
      </w:pPr>
      <w:r w:rsidRPr="00EE6CBA">
        <w:rPr>
          <w:rFonts w:ascii="仿宋_GB2312" w:eastAsia="仿宋_GB2312" w:hAnsi="仿宋_GB2312" w:cs="仿宋_GB2312"/>
          <w:sz w:val="28"/>
          <w:szCs w:val="28"/>
        </w:rPr>
        <w:t>综合分析题2题，每小题10分</w:t>
      </w:r>
      <w:r>
        <w:rPr>
          <w:rFonts w:ascii="仿宋_GB2312" w:eastAsia="仿宋_GB2312" w:hAnsi="仿宋_GB2312" w:cs="仿宋_GB2312" w:hint="eastAsia"/>
          <w:sz w:val="28"/>
          <w:szCs w:val="28"/>
        </w:rPr>
        <w:t>，</w:t>
      </w:r>
      <w:r w:rsidRPr="00EE6CBA">
        <w:rPr>
          <w:rFonts w:ascii="仿宋_GB2312" w:eastAsia="仿宋_GB2312" w:hAnsi="仿宋_GB2312" w:cs="仿宋_GB2312"/>
          <w:sz w:val="28"/>
          <w:szCs w:val="28"/>
        </w:rPr>
        <w:t>共20分</w:t>
      </w:r>
    </w:p>
    <w:p w14:paraId="2A5D2F20" w14:textId="77777777" w:rsidR="009F687E" w:rsidRDefault="009F687E" w:rsidP="009F687E">
      <w:pPr>
        <w:pStyle w:val="aa"/>
        <w:widowControl/>
        <w:spacing w:before="0" w:beforeAutospacing="0" w:after="0" w:afterAutospacing="0" w:line="462" w:lineRule="atLeast"/>
        <w:rPr>
          <w:rFonts w:ascii="仿宋_GB2312" w:eastAsia="仿宋_GB2312" w:hAnsi="仿宋_GB2312" w:cs="仿宋_GB2312"/>
          <w:color w:val="000000"/>
          <w:sz w:val="28"/>
          <w:szCs w:val="28"/>
        </w:rPr>
      </w:pPr>
      <w:r>
        <w:rPr>
          <w:rStyle w:val="a6"/>
          <w:rFonts w:ascii="仿宋_GB2312" w:eastAsia="仿宋_GB2312" w:hAnsi="仿宋_GB2312" w:cs="仿宋_GB2312" w:hint="eastAsia"/>
          <w:color w:val="000000"/>
          <w:sz w:val="28"/>
          <w:szCs w:val="28"/>
        </w:rPr>
        <w:t>Ⅳ.考查内容</w:t>
      </w:r>
    </w:p>
    <w:p w14:paraId="19F8CE64" w14:textId="0B82A88C" w:rsidR="009531FF" w:rsidRDefault="009531FF" w:rsidP="00EE6CBA">
      <w:pPr>
        <w:spacing w:line="462" w:lineRule="atLeast"/>
        <w:rPr>
          <w:rFonts w:ascii="仿宋_GB2312" w:eastAsia="仿宋_GB2312" w:hAnsi="仿宋_GB2312" w:cs="仿宋_GB2312"/>
          <w:b/>
          <w:bCs/>
          <w:kern w:val="0"/>
          <w:sz w:val="28"/>
          <w:szCs w:val="28"/>
        </w:rPr>
      </w:pPr>
      <w:r>
        <w:rPr>
          <w:rFonts w:ascii="仿宋_GB2312" w:eastAsia="仿宋_GB2312" w:hAnsi="仿宋_GB2312" w:cs="仿宋_GB2312" w:hint="eastAsia"/>
          <w:b/>
          <w:bCs/>
          <w:kern w:val="0"/>
          <w:sz w:val="28"/>
          <w:szCs w:val="28"/>
        </w:rPr>
        <w:t>一、</w:t>
      </w:r>
      <w:r w:rsidR="008115BD" w:rsidRPr="00921358">
        <w:rPr>
          <w:rFonts w:ascii="仿宋_GB2312" w:eastAsia="仿宋_GB2312" w:hAnsi="仿宋_GB2312" w:cs="仿宋_GB2312"/>
          <w:b/>
          <w:bCs/>
          <w:kern w:val="0"/>
          <w:sz w:val="28"/>
          <w:szCs w:val="28"/>
        </w:rPr>
        <w:t xml:space="preserve">绪论  </w:t>
      </w:r>
    </w:p>
    <w:p w14:paraId="45018632" w14:textId="44DC6382" w:rsidR="009531FF" w:rsidRPr="009531FF" w:rsidRDefault="009531FF" w:rsidP="00EE6CBA">
      <w:pPr>
        <w:spacing w:line="462" w:lineRule="atLeast"/>
        <w:rPr>
          <w:rFonts w:ascii="仿宋_GB2312" w:eastAsia="仿宋_GB2312" w:hAnsi="仿宋_GB2312" w:cs="仿宋_GB2312"/>
          <w:kern w:val="0"/>
          <w:sz w:val="28"/>
          <w:szCs w:val="28"/>
        </w:rPr>
      </w:pPr>
      <w:r w:rsidRPr="009531FF">
        <w:rPr>
          <w:rFonts w:ascii="仿宋_GB2312" w:eastAsia="仿宋_GB2312" w:hAnsi="仿宋_GB2312" w:cs="仿宋_GB2312" w:hint="eastAsia"/>
          <w:kern w:val="0"/>
          <w:sz w:val="28"/>
          <w:szCs w:val="28"/>
        </w:rPr>
        <w:t>考试内容</w:t>
      </w:r>
    </w:p>
    <w:p w14:paraId="196AAB5A" w14:textId="3880EC99" w:rsidR="008618A0" w:rsidRPr="00EE6CBA" w:rsidRDefault="008115BD" w:rsidP="00EE6CBA">
      <w:pPr>
        <w:spacing w:line="462" w:lineRule="atLeast"/>
        <w:rPr>
          <w:rStyle w:val="NormalCharacter"/>
          <w:rFonts w:ascii="宋体" w:hAnsi="宋体"/>
          <w:color w:val="000000"/>
          <w:sz w:val="28"/>
          <w:szCs w:val="28"/>
        </w:rPr>
      </w:pPr>
      <w:r w:rsidRPr="00921358">
        <w:rPr>
          <w:rFonts w:ascii="仿宋_GB2312" w:eastAsia="仿宋_GB2312" w:hAnsi="仿宋_GB2312" w:cs="仿宋_GB2312"/>
          <w:kern w:val="0"/>
          <w:sz w:val="28"/>
          <w:szCs w:val="28"/>
        </w:rPr>
        <w:t>动物遗传学概念、遗传和变异的基本概念，遗传学的三个发展时期，动物遗传学在动物生产中的地位。</w:t>
      </w:r>
    </w:p>
    <w:p w14:paraId="52367820" w14:textId="77777777" w:rsidR="009531FF" w:rsidRDefault="009531FF" w:rsidP="00EE6CBA">
      <w:pPr>
        <w:spacing w:line="462" w:lineRule="atLeast"/>
        <w:rPr>
          <w:rFonts w:ascii="仿宋_GB2312" w:eastAsia="仿宋_GB2312" w:hAnsi="仿宋_GB2312" w:cs="仿宋_GB2312"/>
          <w:bCs/>
          <w:kern w:val="0"/>
          <w:sz w:val="28"/>
          <w:szCs w:val="28"/>
        </w:rPr>
      </w:pPr>
      <w:r>
        <w:rPr>
          <w:rFonts w:ascii="仿宋_GB2312" w:eastAsia="仿宋_GB2312" w:hAnsi="仿宋_GB2312" w:cs="仿宋_GB2312" w:hint="eastAsia"/>
          <w:b/>
          <w:kern w:val="0"/>
          <w:sz w:val="28"/>
          <w:szCs w:val="28"/>
        </w:rPr>
        <w:t>二、</w:t>
      </w:r>
      <w:r w:rsidR="008115BD" w:rsidRPr="00921358">
        <w:rPr>
          <w:rFonts w:ascii="仿宋_GB2312" w:eastAsia="仿宋_GB2312" w:hAnsi="仿宋_GB2312" w:cs="仿宋_GB2312"/>
          <w:b/>
          <w:kern w:val="0"/>
          <w:sz w:val="28"/>
          <w:szCs w:val="28"/>
        </w:rPr>
        <w:t>分子遗传学基础</w:t>
      </w:r>
      <w:r w:rsidR="008115BD" w:rsidRPr="00921358">
        <w:rPr>
          <w:rFonts w:ascii="仿宋_GB2312" w:eastAsia="仿宋_GB2312" w:hAnsi="仿宋_GB2312" w:cs="仿宋_GB2312"/>
          <w:bCs/>
          <w:kern w:val="0"/>
          <w:sz w:val="28"/>
          <w:szCs w:val="28"/>
        </w:rPr>
        <w:t xml:space="preserve">  </w:t>
      </w:r>
    </w:p>
    <w:p w14:paraId="32CE4FD4" w14:textId="77777777" w:rsidR="009531FF" w:rsidRDefault="009531FF" w:rsidP="00EE6CBA">
      <w:pPr>
        <w:spacing w:line="462" w:lineRule="atLeast"/>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t>考试内容</w:t>
      </w:r>
    </w:p>
    <w:p w14:paraId="2C3C6859" w14:textId="20DF550B" w:rsidR="008618A0" w:rsidRPr="00921358" w:rsidRDefault="008115BD" w:rsidP="00EE6CBA">
      <w:pPr>
        <w:spacing w:line="462" w:lineRule="atLeast"/>
        <w:rPr>
          <w:rFonts w:ascii="仿宋_GB2312" w:eastAsia="仿宋_GB2312" w:hAnsi="仿宋_GB2312" w:cs="仿宋_GB2312"/>
          <w:bCs/>
          <w:kern w:val="0"/>
          <w:sz w:val="28"/>
          <w:szCs w:val="28"/>
        </w:rPr>
      </w:pPr>
      <w:r w:rsidRPr="00921358">
        <w:rPr>
          <w:rFonts w:ascii="仿宋_GB2312" w:eastAsia="仿宋_GB2312" w:hAnsi="仿宋_GB2312" w:cs="仿宋_GB2312"/>
          <w:kern w:val="0"/>
          <w:sz w:val="28"/>
          <w:szCs w:val="28"/>
        </w:rPr>
        <w:t>遗传物质、核酸的结构、基因和基因组。遗传物质的特征、DNA的结构、RNA分子类型、</w:t>
      </w:r>
      <w:r w:rsidR="00626706" w:rsidRPr="00921358">
        <w:rPr>
          <w:rFonts w:ascii="仿宋_GB2312" w:eastAsia="仿宋_GB2312" w:hAnsi="仿宋_GB2312" w:cs="仿宋_GB2312"/>
          <w:kern w:val="0"/>
          <w:sz w:val="28"/>
          <w:szCs w:val="28"/>
        </w:rPr>
        <w:t>小RNA、</w:t>
      </w:r>
      <w:r w:rsidRPr="00921358">
        <w:rPr>
          <w:rFonts w:ascii="仿宋_GB2312" w:eastAsia="仿宋_GB2312" w:hAnsi="仿宋_GB2312" w:cs="仿宋_GB2312"/>
          <w:kern w:val="0"/>
          <w:sz w:val="28"/>
          <w:szCs w:val="28"/>
        </w:rPr>
        <w:t xml:space="preserve">基因的概念、DNA的复制、转录、蛋白质的生物合成  </w:t>
      </w:r>
    </w:p>
    <w:p w14:paraId="1AD95D39" w14:textId="77777777" w:rsidR="009531FF" w:rsidRPr="009531FF" w:rsidRDefault="009531FF" w:rsidP="00EE6CBA">
      <w:pPr>
        <w:spacing w:line="462" w:lineRule="atLeast"/>
        <w:rPr>
          <w:rFonts w:ascii="仿宋_GB2312" w:eastAsia="仿宋_GB2312" w:hAnsi="仿宋_GB2312" w:cs="仿宋_GB2312"/>
          <w:b/>
          <w:bCs/>
          <w:kern w:val="0"/>
          <w:sz w:val="28"/>
          <w:szCs w:val="28"/>
        </w:rPr>
      </w:pPr>
      <w:r w:rsidRPr="009531FF">
        <w:rPr>
          <w:rFonts w:ascii="仿宋_GB2312" w:eastAsia="仿宋_GB2312" w:hAnsi="仿宋_GB2312" w:cs="仿宋_GB2312" w:hint="eastAsia"/>
          <w:b/>
          <w:bCs/>
          <w:kern w:val="0"/>
          <w:sz w:val="28"/>
          <w:szCs w:val="28"/>
        </w:rPr>
        <w:lastRenderedPageBreak/>
        <w:t>三、</w:t>
      </w:r>
      <w:r w:rsidR="008115BD" w:rsidRPr="009531FF">
        <w:rPr>
          <w:rFonts w:ascii="仿宋_GB2312" w:eastAsia="仿宋_GB2312" w:hAnsi="仿宋_GB2312" w:cs="仿宋_GB2312"/>
          <w:b/>
          <w:bCs/>
          <w:kern w:val="0"/>
          <w:sz w:val="28"/>
          <w:szCs w:val="28"/>
        </w:rPr>
        <w:t xml:space="preserve">遗传信息的传递  </w:t>
      </w:r>
    </w:p>
    <w:p w14:paraId="7B13B74F" w14:textId="77777777" w:rsidR="009531FF" w:rsidRDefault="009531FF" w:rsidP="00EE6CBA">
      <w:pPr>
        <w:spacing w:line="462" w:lineRule="atLeas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考试内容</w:t>
      </w:r>
    </w:p>
    <w:p w14:paraId="247BF134" w14:textId="6FDFE2FB" w:rsidR="008618A0" w:rsidRPr="00921358" w:rsidRDefault="008115BD" w:rsidP="00EE6CBA">
      <w:pPr>
        <w:spacing w:line="462" w:lineRule="atLeast"/>
        <w:rPr>
          <w:rFonts w:ascii="仿宋_GB2312" w:eastAsia="仿宋_GB2312" w:hAnsi="仿宋_GB2312" w:cs="仿宋_GB2312"/>
          <w:kern w:val="0"/>
          <w:sz w:val="28"/>
          <w:szCs w:val="28"/>
        </w:rPr>
      </w:pPr>
      <w:r w:rsidRPr="00921358">
        <w:rPr>
          <w:rFonts w:ascii="仿宋_GB2312" w:eastAsia="仿宋_GB2312" w:hAnsi="仿宋_GB2312" w:cs="仿宋_GB2312" w:hint="eastAsia"/>
          <w:kern w:val="0"/>
          <w:sz w:val="28"/>
          <w:szCs w:val="28"/>
        </w:rPr>
        <w:t>D</w:t>
      </w:r>
      <w:r w:rsidRPr="00921358">
        <w:rPr>
          <w:rFonts w:ascii="仿宋_GB2312" w:eastAsia="仿宋_GB2312" w:hAnsi="仿宋_GB2312" w:cs="仿宋_GB2312"/>
          <w:kern w:val="0"/>
          <w:sz w:val="28"/>
          <w:szCs w:val="28"/>
        </w:rPr>
        <w:t>NA复制、基因的转录、蛋白质的生物合成、基因表达调控。</w:t>
      </w:r>
    </w:p>
    <w:p w14:paraId="7EB7BDC1" w14:textId="77777777" w:rsidR="009531FF" w:rsidRDefault="009531FF" w:rsidP="00EE6CBA">
      <w:pPr>
        <w:spacing w:line="462" w:lineRule="atLeast"/>
        <w:rPr>
          <w:rFonts w:ascii="仿宋_GB2312" w:eastAsia="仿宋_GB2312" w:hAnsi="仿宋_GB2312" w:cs="仿宋_GB2312"/>
          <w:b/>
          <w:kern w:val="0"/>
          <w:sz w:val="28"/>
          <w:szCs w:val="28"/>
        </w:rPr>
      </w:pPr>
      <w:r>
        <w:rPr>
          <w:rFonts w:ascii="仿宋_GB2312" w:eastAsia="仿宋_GB2312" w:hAnsi="仿宋_GB2312" w:cs="仿宋_GB2312" w:hint="eastAsia"/>
          <w:b/>
          <w:kern w:val="0"/>
          <w:sz w:val="28"/>
          <w:szCs w:val="28"/>
        </w:rPr>
        <w:t>四、</w:t>
      </w:r>
      <w:r w:rsidR="008115BD" w:rsidRPr="00921358">
        <w:rPr>
          <w:rFonts w:ascii="仿宋_GB2312" w:eastAsia="仿宋_GB2312" w:hAnsi="仿宋_GB2312" w:cs="仿宋_GB2312"/>
          <w:b/>
          <w:kern w:val="0"/>
          <w:sz w:val="28"/>
          <w:szCs w:val="28"/>
        </w:rPr>
        <w:t xml:space="preserve">细胞遗传学基础 </w:t>
      </w:r>
      <w:r w:rsidR="00921358" w:rsidRPr="00921358">
        <w:rPr>
          <w:rFonts w:ascii="仿宋_GB2312" w:eastAsia="仿宋_GB2312" w:hAnsi="仿宋_GB2312" w:cs="仿宋_GB2312" w:hint="eastAsia"/>
          <w:b/>
          <w:kern w:val="0"/>
          <w:sz w:val="28"/>
          <w:szCs w:val="28"/>
        </w:rPr>
        <w:t xml:space="preserve"> </w:t>
      </w:r>
    </w:p>
    <w:p w14:paraId="4BCB7057" w14:textId="77777777" w:rsidR="009531FF" w:rsidRPr="009531FF" w:rsidRDefault="009531FF" w:rsidP="00EE6CBA">
      <w:pPr>
        <w:spacing w:line="462" w:lineRule="atLeast"/>
        <w:rPr>
          <w:rFonts w:ascii="仿宋_GB2312" w:eastAsia="仿宋_GB2312" w:hAnsi="仿宋_GB2312" w:cs="仿宋_GB2312"/>
          <w:bCs/>
          <w:kern w:val="0"/>
          <w:sz w:val="28"/>
          <w:szCs w:val="28"/>
        </w:rPr>
      </w:pPr>
      <w:r w:rsidRPr="009531FF">
        <w:rPr>
          <w:rFonts w:ascii="仿宋_GB2312" w:eastAsia="仿宋_GB2312" w:hAnsi="仿宋_GB2312" w:cs="仿宋_GB2312" w:hint="eastAsia"/>
          <w:bCs/>
          <w:kern w:val="0"/>
          <w:sz w:val="28"/>
          <w:szCs w:val="28"/>
        </w:rPr>
        <w:t>考试内容</w:t>
      </w:r>
    </w:p>
    <w:p w14:paraId="76A26B96" w14:textId="655D6A7F" w:rsidR="008618A0" w:rsidRPr="00921358" w:rsidRDefault="008115BD" w:rsidP="00EE6CBA">
      <w:pPr>
        <w:spacing w:line="462" w:lineRule="atLeast"/>
        <w:rPr>
          <w:rFonts w:ascii="仿宋_GB2312" w:eastAsia="仿宋_GB2312" w:hAnsi="仿宋_GB2312" w:cs="仿宋_GB2312"/>
          <w:b/>
          <w:kern w:val="0"/>
          <w:sz w:val="28"/>
          <w:szCs w:val="28"/>
        </w:rPr>
      </w:pPr>
      <w:r w:rsidRPr="00921358">
        <w:rPr>
          <w:rFonts w:ascii="仿宋_GB2312" w:eastAsia="仿宋_GB2312" w:hAnsi="仿宋_GB2312" w:cs="仿宋_GB2312"/>
          <w:bCs/>
          <w:kern w:val="0"/>
          <w:sz w:val="28"/>
          <w:szCs w:val="28"/>
        </w:rPr>
        <w:t>细胞的结构、染色体的结构和数目、细胞分裂、胚胎肝细胞。</w:t>
      </w:r>
    </w:p>
    <w:p w14:paraId="34A67BCE" w14:textId="77777777" w:rsidR="009531FF" w:rsidRDefault="009531FF" w:rsidP="00EE6CBA">
      <w:pPr>
        <w:spacing w:line="462" w:lineRule="atLeast"/>
        <w:rPr>
          <w:rFonts w:ascii="仿宋_GB2312" w:eastAsia="仿宋_GB2312" w:hAnsi="仿宋_GB2312" w:cs="仿宋_GB2312"/>
          <w:bCs/>
          <w:kern w:val="0"/>
          <w:sz w:val="28"/>
          <w:szCs w:val="28"/>
        </w:rPr>
      </w:pPr>
      <w:r>
        <w:rPr>
          <w:rFonts w:ascii="仿宋_GB2312" w:eastAsia="仿宋_GB2312" w:hAnsi="仿宋_GB2312" w:cs="仿宋_GB2312" w:hint="eastAsia"/>
          <w:b/>
          <w:kern w:val="0"/>
          <w:sz w:val="28"/>
          <w:szCs w:val="28"/>
        </w:rPr>
        <w:t>五、</w:t>
      </w:r>
      <w:r w:rsidR="008115BD" w:rsidRPr="00921358">
        <w:rPr>
          <w:rFonts w:ascii="仿宋_GB2312" w:eastAsia="仿宋_GB2312" w:hAnsi="仿宋_GB2312" w:cs="仿宋_GB2312"/>
          <w:b/>
          <w:kern w:val="0"/>
          <w:sz w:val="28"/>
          <w:szCs w:val="28"/>
        </w:rPr>
        <w:t>遗传的基本规律</w:t>
      </w:r>
      <w:r w:rsidR="008115BD" w:rsidRPr="00921358">
        <w:rPr>
          <w:rFonts w:ascii="仿宋_GB2312" w:eastAsia="仿宋_GB2312" w:hAnsi="仿宋_GB2312" w:cs="仿宋_GB2312"/>
          <w:bCs/>
          <w:kern w:val="0"/>
          <w:sz w:val="28"/>
          <w:szCs w:val="28"/>
        </w:rPr>
        <w:t xml:space="preserve"> </w:t>
      </w:r>
      <w:r w:rsidR="00921358" w:rsidRPr="00921358">
        <w:rPr>
          <w:rFonts w:ascii="仿宋_GB2312" w:eastAsia="仿宋_GB2312" w:hAnsi="仿宋_GB2312" w:cs="仿宋_GB2312" w:hint="eastAsia"/>
          <w:bCs/>
          <w:kern w:val="0"/>
          <w:sz w:val="28"/>
          <w:szCs w:val="28"/>
        </w:rPr>
        <w:t xml:space="preserve"> </w:t>
      </w:r>
    </w:p>
    <w:p w14:paraId="3477A85F" w14:textId="77777777" w:rsidR="009531FF" w:rsidRDefault="009531FF" w:rsidP="00EE6CBA">
      <w:pPr>
        <w:spacing w:line="462" w:lineRule="atLeast"/>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t>考试内容</w:t>
      </w:r>
    </w:p>
    <w:p w14:paraId="5006519A" w14:textId="34978936" w:rsidR="008618A0" w:rsidRPr="00921358" w:rsidRDefault="008115BD" w:rsidP="00EE6CBA">
      <w:pPr>
        <w:spacing w:line="462" w:lineRule="atLeast"/>
        <w:rPr>
          <w:rFonts w:ascii="仿宋_GB2312" w:eastAsia="仿宋_GB2312" w:hAnsi="仿宋_GB2312" w:cs="仿宋_GB2312"/>
          <w:bCs/>
          <w:kern w:val="0"/>
          <w:sz w:val="28"/>
          <w:szCs w:val="28"/>
        </w:rPr>
      </w:pPr>
      <w:r w:rsidRPr="00921358">
        <w:rPr>
          <w:rFonts w:ascii="仿宋_GB2312" w:eastAsia="仿宋_GB2312" w:hAnsi="仿宋_GB2312" w:cs="仿宋_GB2312"/>
          <w:bCs/>
          <w:kern w:val="0"/>
          <w:sz w:val="28"/>
          <w:szCs w:val="28"/>
        </w:rPr>
        <w:t>分离定律、自由组合定律、孟德尔定律的扩展、连锁与互换、重组率和交换值及其测定、两点测验、三点测验、 伴性遗传及其应用、从性遗传。</w:t>
      </w:r>
    </w:p>
    <w:p w14:paraId="185FB596" w14:textId="77777777" w:rsidR="009531FF" w:rsidRDefault="009531FF" w:rsidP="00EE6CBA">
      <w:pPr>
        <w:spacing w:line="462" w:lineRule="atLeast"/>
        <w:rPr>
          <w:rFonts w:ascii="仿宋_GB2312" w:eastAsia="仿宋_GB2312" w:hAnsi="仿宋_GB2312" w:cs="仿宋_GB2312"/>
          <w:bCs/>
          <w:kern w:val="0"/>
          <w:sz w:val="28"/>
          <w:szCs w:val="28"/>
        </w:rPr>
      </w:pPr>
      <w:r>
        <w:rPr>
          <w:rFonts w:ascii="仿宋_GB2312" w:eastAsia="仿宋_GB2312" w:hAnsi="仿宋_GB2312" w:cs="仿宋_GB2312" w:hint="eastAsia"/>
          <w:b/>
          <w:kern w:val="0"/>
          <w:sz w:val="28"/>
          <w:szCs w:val="28"/>
        </w:rPr>
        <w:t>六、</w:t>
      </w:r>
      <w:r w:rsidR="008115BD" w:rsidRPr="00921358">
        <w:rPr>
          <w:rFonts w:ascii="仿宋_GB2312" w:eastAsia="仿宋_GB2312" w:hAnsi="仿宋_GB2312" w:cs="仿宋_GB2312"/>
          <w:b/>
          <w:kern w:val="0"/>
          <w:sz w:val="28"/>
          <w:szCs w:val="28"/>
        </w:rPr>
        <w:t>遗传信息改变的分子机理及应用</w:t>
      </w:r>
      <w:r w:rsidR="008115BD" w:rsidRPr="00921358">
        <w:rPr>
          <w:rFonts w:ascii="仿宋_GB2312" w:eastAsia="仿宋_GB2312" w:hAnsi="仿宋_GB2312" w:cs="仿宋_GB2312"/>
          <w:bCs/>
          <w:kern w:val="0"/>
          <w:sz w:val="28"/>
          <w:szCs w:val="28"/>
        </w:rPr>
        <w:t xml:space="preserve">  </w:t>
      </w:r>
    </w:p>
    <w:p w14:paraId="027F9756" w14:textId="77777777" w:rsidR="009531FF" w:rsidRDefault="009531FF" w:rsidP="00EE6CBA">
      <w:pPr>
        <w:spacing w:line="462" w:lineRule="atLeast"/>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t>考试内容</w:t>
      </w:r>
    </w:p>
    <w:p w14:paraId="1D756161" w14:textId="1F9DC447" w:rsidR="008618A0" w:rsidRPr="00921358" w:rsidRDefault="008115BD" w:rsidP="00EE6CBA">
      <w:pPr>
        <w:spacing w:line="462" w:lineRule="atLeast"/>
        <w:rPr>
          <w:rFonts w:ascii="仿宋_GB2312" w:eastAsia="仿宋_GB2312" w:hAnsi="仿宋_GB2312" w:cs="仿宋_GB2312"/>
          <w:bCs/>
          <w:kern w:val="0"/>
          <w:sz w:val="28"/>
          <w:szCs w:val="28"/>
        </w:rPr>
      </w:pPr>
      <w:r w:rsidRPr="00921358">
        <w:rPr>
          <w:rFonts w:ascii="仿宋_GB2312" w:eastAsia="仿宋_GB2312" w:hAnsi="仿宋_GB2312" w:cs="仿宋_GB2312"/>
          <w:bCs/>
          <w:kern w:val="0"/>
          <w:sz w:val="28"/>
          <w:szCs w:val="28"/>
        </w:rPr>
        <w:t>基因突变的分子机理、分子标记、基因突变的应用、染色体数目与结构的变异，遗传信息改变的遗传学效应。</w:t>
      </w:r>
    </w:p>
    <w:p w14:paraId="5E34BF23" w14:textId="77777777" w:rsidR="009531FF" w:rsidRDefault="009531FF" w:rsidP="00EE6CBA">
      <w:pPr>
        <w:spacing w:line="462" w:lineRule="atLeast"/>
        <w:rPr>
          <w:rFonts w:ascii="仿宋_GB2312" w:eastAsia="仿宋_GB2312" w:hAnsi="仿宋_GB2312" w:cs="仿宋_GB2312"/>
          <w:bCs/>
          <w:kern w:val="0"/>
          <w:sz w:val="28"/>
          <w:szCs w:val="28"/>
        </w:rPr>
      </w:pPr>
      <w:r>
        <w:rPr>
          <w:rFonts w:ascii="仿宋_GB2312" w:eastAsia="仿宋_GB2312" w:hAnsi="仿宋_GB2312" w:cs="仿宋_GB2312" w:hint="eastAsia"/>
          <w:b/>
          <w:kern w:val="0"/>
          <w:sz w:val="28"/>
          <w:szCs w:val="28"/>
        </w:rPr>
        <w:t>七、</w:t>
      </w:r>
      <w:r w:rsidR="008115BD" w:rsidRPr="00921358">
        <w:rPr>
          <w:rFonts w:ascii="仿宋_GB2312" w:eastAsia="仿宋_GB2312" w:hAnsi="仿宋_GB2312" w:cs="仿宋_GB2312"/>
          <w:b/>
          <w:kern w:val="0"/>
          <w:sz w:val="28"/>
          <w:szCs w:val="28"/>
        </w:rPr>
        <w:t>群体遗传学基础</w:t>
      </w:r>
      <w:r w:rsidR="008115BD" w:rsidRPr="00921358">
        <w:rPr>
          <w:rFonts w:ascii="仿宋_GB2312" w:eastAsia="仿宋_GB2312" w:hAnsi="仿宋_GB2312" w:cs="仿宋_GB2312"/>
          <w:bCs/>
          <w:kern w:val="0"/>
          <w:sz w:val="28"/>
          <w:szCs w:val="28"/>
        </w:rPr>
        <w:t xml:space="preserve">  </w:t>
      </w:r>
    </w:p>
    <w:p w14:paraId="1EC37C46" w14:textId="77777777" w:rsidR="009531FF" w:rsidRDefault="009531FF" w:rsidP="00EE6CBA">
      <w:pPr>
        <w:spacing w:line="462" w:lineRule="atLeast"/>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t>考试内容</w:t>
      </w:r>
    </w:p>
    <w:p w14:paraId="3B259750" w14:textId="4A1B922C" w:rsidR="008618A0" w:rsidRPr="00921358" w:rsidRDefault="008115BD" w:rsidP="00EE6CBA">
      <w:pPr>
        <w:spacing w:line="462" w:lineRule="atLeast"/>
        <w:rPr>
          <w:rFonts w:ascii="仿宋_GB2312" w:eastAsia="仿宋_GB2312" w:hAnsi="仿宋_GB2312" w:cs="仿宋_GB2312"/>
          <w:bCs/>
          <w:kern w:val="0"/>
          <w:sz w:val="28"/>
          <w:szCs w:val="28"/>
        </w:rPr>
      </w:pPr>
      <w:r w:rsidRPr="00921358">
        <w:rPr>
          <w:rFonts w:ascii="仿宋_GB2312" w:eastAsia="仿宋_GB2312" w:hAnsi="仿宋_GB2312" w:cs="仿宋_GB2312"/>
          <w:bCs/>
          <w:kern w:val="0"/>
          <w:sz w:val="28"/>
          <w:szCs w:val="28"/>
        </w:rPr>
        <w:t>基因频率和基因型频率、基因频率和基因型频率的关系、平衡群体、哈代—温伯格定律、影响群体的基因频率的因素。</w:t>
      </w:r>
    </w:p>
    <w:p w14:paraId="57379A1E" w14:textId="77777777" w:rsidR="009531FF" w:rsidRDefault="009531FF" w:rsidP="00EE6CBA">
      <w:pPr>
        <w:spacing w:line="462" w:lineRule="atLeast"/>
        <w:rPr>
          <w:rFonts w:ascii="仿宋_GB2312" w:eastAsia="仿宋_GB2312" w:hAnsi="仿宋_GB2312" w:cs="仿宋_GB2312"/>
          <w:bCs/>
          <w:kern w:val="0"/>
          <w:sz w:val="28"/>
          <w:szCs w:val="28"/>
        </w:rPr>
      </w:pPr>
      <w:r>
        <w:rPr>
          <w:rFonts w:ascii="仿宋_GB2312" w:eastAsia="仿宋_GB2312" w:hAnsi="仿宋_GB2312" w:cs="仿宋_GB2312" w:hint="eastAsia"/>
          <w:b/>
          <w:kern w:val="0"/>
          <w:sz w:val="28"/>
          <w:szCs w:val="28"/>
        </w:rPr>
        <w:t>八、</w:t>
      </w:r>
      <w:r w:rsidR="008115BD" w:rsidRPr="00921358">
        <w:rPr>
          <w:rFonts w:ascii="仿宋_GB2312" w:eastAsia="仿宋_GB2312" w:hAnsi="仿宋_GB2312" w:cs="仿宋_GB2312" w:hint="eastAsia"/>
          <w:b/>
          <w:kern w:val="0"/>
          <w:sz w:val="28"/>
          <w:szCs w:val="28"/>
        </w:rPr>
        <w:t>数</w:t>
      </w:r>
      <w:r w:rsidR="008115BD" w:rsidRPr="00921358">
        <w:rPr>
          <w:rFonts w:ascii="仿宋_GB2312" w:eastAsia="仿宋_GB2312" w:hAnsi="仿宋_GB2312" w:cs="仿宋_GB2312"/>
          <w:b/>
          <w:kern w:val="0"/>
          <w:sz w:val="28"/>
          <w:szCs w:val="28"/>
        </w:rPr>
        <w:t>量遗传学基础</w:t>
      </w:r>
      <w:r w:rsidR="008115BD" w:rsidRPr="00921358">
        <w:rPr>
          <w:rFonts w:ascii="仿宋_GB2312" w:eastAsia="仿宋_GB2312" w:hAnsi="仿宋_GB2312" w:cs="仿宋_GB2312"/>
          <w:bCs/>
          <w:kern w:val="0"/>
          <w:sz w:val="28"/>
          <w:szCs w:val="28"/>
        </w:rPr>
        <w:t xml:space="preserve"> </w:t>
      </w:r>
      <w:r w:rsidR="00921358">
        <w:rPr>
          <w:rFonts w:ascii="仿宋_GB2312" w:eastAsia="仿宋_GB2312" w:hAnsi="仿宋_GB2312" w:cs="仿宋_GB2312" w:hint="eastAsia"/>
          <w:bCs/>
          <w:kern w:val="0"/>
          <w:sz w:val="28"/>
          <w:szCs w:val="28"/>
        </w:rPr>
        <w:t xml:space="preserve"> </w:t>
      </w:r>
    </w:p>
    <w:p w14:paraId="52E2DF21" w14:textId="77777777" w:rsidR="009531FF" w:rsidRDefault="009531FF" w:rsidP="00EE6CBA">
      <w:pPr>
        <w:spacing w:line="462" w:lineRule="atLeast"/>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t>考试内容</w:t>
      </w:r>
    </w:p>
    <w:p w14:paraId="2C2AA012" w14:textId="49C62E16" w:rsidR="008618A0" w:rsidRPr="00921358" w:rsidRDefault="008115BD" w:rsidP="00EE6CBA">
      <w:pPr>
        <w:spacing w:line="462" w:lineRule="atLeast"/>
        <w:rPr>
          <w:rFonts w:ascii="仿宋_GB2312" w:eastAsia="仿宋_GB2312" w:hAnsi="仿宋_GB2312" w:cs="仿宋_GB2312"/>
          <w:bCs/>
          <w:kern w:val="0"/>
          <w:sz w:val="28"/>
          <w:szCs w:val="28"/>
        </w:rPr>
      </w:pPr>
      <w:r w:rsidRPr="00921358">
        <w:rPr>
          <w:rFonts w:ascii="仿宋_GB2312" w:eastAsia="仿宋_GB2312" w:hAnsi="仿宋_GB2312" w:cs="仿宋_GB2312"/>
          <w:bCs/>
          <w:kern w:val="0"/>
          <w:sz w:val="28"/>
          <w:szCs w:val="28"/>
        </w:rPr>
        <w:lastRenderedPageBreak/>
        <w:t>数量遗传学的观念、数量性状概念和特征、多基因学说的要点、表型值、三大遗传参数。QTL、</w:t>
      </w:r>
      <w:r w:rsidR="00626706" w:rsidRPr="00921358">
        <w:rPr>
          <w:rFonts w:ascii="仿宋_GB2312" w:eastAsia="仿宋_GB2312" w:hAnsi="仿宋_GB2312" w:cs="仿宋_GB2312"/>
          <w:bCs/>
          <w:kern w:val="0"/>
          <w:sz w:val="28"/>
          <w:szCs w:val="28"/>
        </w:rPr>
        <w:t>GWAS、</w:t>
      </w:r>
      <w:r w:rsidRPr="00921358">
        <w:rPr>
          <w:rFonts w:ascii="仿宋_GB2312" w:eastAsia="仿宋_GB2312" w:hAnsi="仿宋_GB2312" w:cs="仿宋_GB2312"/>
          <w:bCs/>
          <w:kern w:val="0"/>
          <w:sz w:val="28"/>
          <w:szCs w:val="28"/>
        </w:rPr>
        <w:t xml:space="preserve">分子数量遗传学等。  </w:t>
      </w:r>
    </w:p>
    <w:p w14:paraId="571636F5" w14:textId="77777777" w:rsidR="009531FF" w:rsidRDefault="009531FF" w:rsidP="00EE6CBA">
      <w:pPr>
        <w:spacing w:line="462" w:lineRule="atLeast"/>
        <w:rPr>
          <w:rFonts w:ascii="仿宋_GB2312" w:eastAsia="仿宋_GB2312" w:hAnsi="仿宋_GB2312" w:cs="仿宋_GB2312"/>
          <w:bCs/>
          <w:kern w:val="0"/>
          <w:sz w:val="28"/>
          <w:szCs w:val="28"/>
        </w:rPr>
      </w:pPr>
      <w:r>
        <w:rPr>
          <w:rFonts w:ascii="仿宋_GB2312" w:eastAsia="仿宋_GB2312" w:hAnsi="仿宋_GB2312" w:cs="仿宋_GB2312" w:hint="eastAsia"/>
          <w:b/>
          <w:kern w:val="0"/>
          <w:sz w:val="28"/>
          <w:szCs w:val="28"/>
        </w:rPr>
        <w:t>九、</w:t>
      </w:r>
      <w:r w:rsidR="008115BD" w:rsidRPr="00921358">
        <w:rPr>
          <w:rFonts w:ascii="仿宋_GB2312" w:eastAsia="仿宋_GB2312" w:hAnsi="仿宋_GB2312" w:cs="仿宋_GB2312"/>
          <w:b/>
          <w:kern w:val="0"/>
          <w:sz w:val="28"/>
          <w:szCs w:val="28"/>
        </w:rPr>
        <w:t>非孟德尔遗传</w:t>
      </w:r>
      <w:r w:rsidR="008115BD" w:rsidRPr="00921358">
        <w:rPr>
          <w:rFonts w:ascii="仿宋_GB2312" w:eastAsia="仿宋_GB2312" w:hAnsi="仿宋_GB2312" w:cs="仿宋_GB2312"/>
          <w:bCs/>
          <w:kern w:val="0"/>
          <w:sz w:val="28"/>
          <w:szCs w:val="28"/>
        </w:rPr>
        <w:t xml:space="preserve"> </w:t>
      </w:r>
      <w:r w:rsidR="00921358">
        <w:rPr>
          <w:rFonts w:ascii="仿宋_GB2312" w:eastAsia="仿宋_GB2312" w:hAnsi="仿宋_GB2312" w:cs="仿宋_GB2312" w:hint="eastAsia"/>
          <w:bCs/>
          <w:kern w:val="0"/>
          <w:sz w:val="28"/>
          <w:szCs w:val="28"/>
        </w:rPr>
        <w:t xml:space="preserve"> </w:t>
      </w:r>
    </w:p>
    <w:p w14:paraId="221AF581" w14:textId="77777777" w:rsidR="009531FF" w:rsidRDefault="009531FF" w:rsidP="00EE6CBA">
      <w:pPr>
        <w:spacing w:line="462" w:lineRule="atLeast"/>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t>考试内容</w:t>
      </w:r>
    </w:p>
    <w:p w14:paraId="7A4B9B5E" w14:textId="38A4B75B" w:rsidR="008618A0" w:rsidRPr="00921358" w:rsidRDefault="008115BD" w:rsidP="00EE6CBA">
      <w:pPr>
        <w:spacing w:line="462" w:lineRule="atLeast"/>
        <w:rPr>
          <w:rFonts w:ascii="仿宋_GB2312" w:eastAsia="仿宋_GB2312" w:hAnsi="仿宋_GB2312" w:cs="仿宋_GB2312"/>
          <w:bCs/>
          <w:kern w:val="0"/>
          <w:sz w:val="28"/>
          <w:szCs w:val="28"/>
        </w:rPr>
      </w:pPr>
      <w:r w:rsidRPr="00921358">
        <w:rPr>
          <w:rFonts w:ascii="仿宋_GB2312" w:eastAsia="仿宋_GB2312" w:hAnsi="仿宋_GB2312" w:cs="仿宋_GB2312"/>
          <w:bCs/>
          <w:kern w:val="0"/>
          <w:sz w:val="28"/>
          <w:szCs w:val="28"/>
        </w:rPr>
        <w:t>母性影响、基因组印迹、哺乳动物X染色体随机失活、核外遗传。</w:t>
      </w:r>
    </w:p>
    <w:p w14:paraId="58211379" w14:textId="7A927502" w:rsidR="008618A0" w:rsidRPr="00921358" w:rsidRDefault="00921358" w:rsidP="00921358">
      <w:pPr>
        <w:spacing w:line="462" w:lineRule="atLeast"/>
        <w:rPr>
          <w:b/>
          <w:kern w:val="0"/>
        </w:rPr>
      </w:pPr>
      <w:r w:rsidRPr="00921358">
        <w:rPr>
          <w:rFonts w:ascii="仿宋_GB2312" w:eastAsia="仿宋_GB2312" w:hAnsi="仿宋_GB2312" w:hint="eastAsia"/>
          <w:b/>
          <w:kern w:val="0"/>
          <w:sz w:val="28"/>
          <w:szCs w:val="28"/>
        </w:rPr>
        <w:t>V</w:t>
      </w:r>
      <w:r w:rsidRPr="00921358">
        <w:rPr>
          <w:rFonts w:ascii="仿宋_GB2312" w:eastAsia="仿宋_GB2312" w:hAnsi="仿宋_GB2312"/>
          <w:b/>
          <w:kern w:val="0"/>
          <w:sz w:val="28"/>
          <w:szCs w:val="28"/>
        </w:rPr>
        <w:t>.</w:t>
      </w:r>
      <w:r w:rsidR="008115BD" w:rsidRPr="00921358">
        <w:rPr>
          <w:rFonts w:ascii="仿宋_GB2312" w:eastAsia="仿宋_GB2312" w:hAnsi="仿宋_GB2312"/>
          <w:b/>
          <w:kern w:val="0"/>
          <w:sz w:val="28"/>
          <w:szCs w:val="28"/>
        </w:rPr>
        <w:t>样卷</w:t>
      </w:r>
    </w:p>
    <w:p w14:paraId="07F4FAED" w14:textId="102D3201" w:rsidR="008618A0" w:rsidRPr="00921358" w:rsidRDefault="008115BD" w:rsidP="00EE6CBA">
      <w:pPr>
        <w:spacing w:line="462" w:lineRule="atLeast"/>
        <w:jc w:val="left"/>
        <w:rPr>
          <w:rFonts w:ascii="仿宋_GB2312" w:eastAsia="仿宋_GB2312" w:hAnsi="仿宋_GB2312" w:cs="仿宋_GB2312"/>
          <w:b/>
          <w:bCs/>
          <w:kern w:val="0"/>
          <w:sz w:val="28"/>
          <w:szCs w:val="28"/>
        </w:rPr>
      </w:pPr>
      <w:r w:rsidRPr="00921358">
        <w:rPr>
          <w:rFonts w:ascii="仿宋_GB2312" w:eastAsia="仿宋_GB2312" w:hAnsi="仿宋_GB2312" w:cs="仿宋_GB2312"/>
          <w:b/>
          <w:bCs/>
          <w:kern w:val="0"/>
          <w:sz w:val="28"/>
          <w:szCs w:val="28"/>
        </w:rPr>
        <w:t>一、名词解释（每小题</w:t>
      </w:r>
      <w:r w:rsidR="003A235B" w:rsidRPr="00921358">
        <w:rPr>
          <w:rFonts w:ascii="仿宋_GB2312" w:eastAsia="仿宋_GB2312" w:hAnsi="仿宋_GB2312" w:cs="仿宋_GB2312"/>
          <w:b/>
          <w:bCs/>
          <w:kern w:val="0"/>
          <w:sz w:val="28"/>
          <w:szCs w:val="28"/>
        </w:rPr>
        <w:t>3</w:t>
      </w:r>
      <w:r w:rsidRPr="00921358">
        <w:rPr>
          <w:rFonts w:ascii="仿宋_GB2312" w:eastAsia="仿宋_GB2312" w:hAnsi="仿宋_GB2312" w:cs="仿宋_GB2312"/>
          <w:b/>
          <w:bCs/>
          <w:kern w:val="0"/>
          <w:sz w:val="28"/>
          <w:szCs w:val="28"/>
        </w:rPr>
        <w:t>分，共</w:t>
      </w:r>
      <w:r w:rsidR="00626706" w:rsidRPr="00921358">
        <w:rPr>
          <w:rFonts w:ascii="仿宋_GB2312" w:eastAsia="仿宋_GB2312" w:hAnsi="仿宋_GB2312" w:cs="仿宋_GB2312"/>
          <w:b/>
          <w:bCs/>
          <w:kern w:val="0"/>
          <w:sz w:val="28"/>
          <w:szCs w:val="28"/>
        </w:rPr>
        <w:t>1</w:t>
      </w:r>
      <w:r w:rsidR="003A235B" w:rsidRPr="00921358">
        <w:rPr>
          <w:rFonts w:ascii="仿宋_GB2312" w:eastAsia="仿宋_GB2312" w:hAnsi="仿宋_GB2312" w:cs="仿宋_GB2312"/>
          <w:b/>
          <w:bCs/>
          <w:kern w:val="0"/>
          <w:sz w:val="28"/>
          <w:szCs w:val="28"/>
        </w:rPr>
        <w:t>5</w:t>
      </w:r>
      <w:r w:rsidRPr="00921358">
        <w:rPr>
          <w:rFonts w:ascii="仿宋_GB2312" w:eastAsia="仿宋_GB2312" w:hAnsi="仿宋_GB2312" w:cs="仿宋_GB2312"/>
          <w:b/>
          <w:bCs/>
          <w:kern w:val="0"/>
          <w:sz w:val="28"/>
          <w:szCs w:val="28"/>
        </w:rPr>
        <w:t>分）</w:t>
      </w:r>
    </w:p>
    <w:p w14:paraId="5C4B1423" w14:textId="5630AF57" w:rsidR="008618A0" w:rsidRPr="00921358" w:rsidRDefault="009531FF" w:rsidP="00EE6CBA">
      <w:pPr>
        <w:spacing w:line="462" w:lineRule="atLeast"/>
        <w:jc w:val="left"/>
        <w:rPr>
          <w:rFonts w:ascii="仿宋_GB2312" w:eastAsia="仿宋_GB2312" w:hAnsi="仿宋_GB2312" w:cs="仿宋_GB2312"/>
          <w:kern w:val="0"/>
          <w:sz w:val="28"/>
          <w:szCs w:val="28"/>
        </w:rPr>
      </w:pPr>
      <w:r>
        <w:rPr>
          <w:rFonts w:ascii="仿宋_GB2312" w:eastAsia="仿宋_GB2312" w:hAnsi="仿宋_GB2312" w:cs="仿宋_GB2312"/>
          <w:kern w:val="0"/>
          <w:sz w:val="28"/>
          <w:szCs w:val="28"/>
        </w:rPr>
        <w:t>1.</w:t>
      </w:r>
      <w:r w:rsidR="008115BD" w:rsidRPr="00921358">
        <w:rPr>
          <w:rFonts w:ascii="仿宋_GB2312" w:eastAsia="仿宋_GB2312" w:hAnsi="仿宋_GB2312" w:cs="仿宋_GB2312"/>
          <w:kern w:val="0"/>
          <w:sz w:val="28"/>
          <w:szCs w:val="28"/>
        </w:rPr>
        <w:t>复等位基因</w:t>
      </w:r>
    </w:p>
    <w:p w14:paraId="47506BD7" w14:textId="50535D94" w:rsidR="008618A0" w:rsidRPr="00921358" w:rsidRDefault="009531FF" w:rsidP="00EE6CBA">
      <w:pPr>
        <w:spacing w:line="462" w:lineRule="atLeast"/>
        <w:jc w:val="left"/>
        <w:rPr>
          <w:rFonts w:ascii="仿宋_GB2312" w:eastAsia="仿宋_GB2312" w:hAnsi="仿宋_GB2312" w:cs="仿宋_GB2312"/>
          <w:kern w:val="0"/>
          <w:sz w:val="28"/>
          <w:szCs w:val="28"/>
        </w:rPr>
      </w:pPr>
      <w:r>
        <w:rPr>
          <w:rFonts w:ascii="仿宋_GB2312" w:eastAsia="仿宋_GB2312" w:hAnsi="仿宋_GB2312" w:cs="仿宋_GB2312"/>
          <w:kern w:val="0"/>
          <w:sz w:val="28"/>
          <w:szCs w:val="28"/>
        </w:rPr>
        <w:t>2.</w:t>
      </w:r>
      <w:r w:rsidR="008115BD" w:rsidRPr="00921358">
        <w:rPr>
          <w:rFonts w:ascii="仿宋_GB2312" w:eastAsia="仿宋_GB2312" w:hAnsi="仿宋_GB2312" w:cs="仿宋_GB2312"/>
          <w:kern w:val="0"/>
          <w:sz w:val="28"/>
          <w:szCs w:val="28"/>
        </w:rPr>
        <w:t>回交和测交</w:t>
      </w:r>
    </w:p>
    <w:p w14:paraId="7345EADF" w14:textId="666ECBF4" w:rsidR="008618A0" w:rsidRPr="00921358" w:rsidRDefault="009531FF" w:rsidP="00EE6CBA">
      <w:pPr>
        <w:spacing w:line="462" w:lineRule="atLeast"/>
        <w:jc w:val="left"/>
        <w:rPr>
          <w:rFonts w:ascii="仿宋_GB2312" w:eastAsia="仿宋_GB2312" w:hAnsi="仿宋_GB2312" w:cs="仿宋_GB2312"/>
          <w:kern w:val="0"/>
          <w:sz w:val="28"/>
          <w:szCs w:val="28"/>
        </w:rPr>
      </w:pPr>
      <w:r>
        <w:rPr>
          <w:rFonts w:ascii="仿宋_GB2312" w:eastAsia="仿宋_GB2312" w:hAnsi="仿宋_GB2312" w:cs="仿宋_GB2312"/>
          <w:kern w:val="0"/>
          <w:sz w:val="28"/>
          <w:szCs w:val="28"/>
        </w:rPr>
        <w:t>3.</w:t>
      </w:r>
      <w:r w:rsidR="008115BD" w:rsidRPr="00921358">
        <w:rPr>
          <w:rFonts w:ascii="仿宋_GB2312" w:eastAsia="仿宋_GB2312" w:hAnsi="仿宋_GB2312" w:cs="仿宋_GB2312"/>
          <w:kern w:val="0"/>
          <w:sz w:val="28"/>
          <w:szCs w:val="28"/>
        </w:rPr>
        <w:t>操纵子</w:t>
      </w:r>
    </w:p>
    <w:p w14:paraId="4CF3AAA9" w14:textId="50A8C5E6" w:rsidR="00921358" w:rsidRDefault="009531FF" w:rsidP="00EE6CBA">
      <w:pPr>
        <w:spacing w:line="462" w:lineRule="atLeast"/>
        <w:jc w:val="left"/>
        <w:rPr>
          <w:rFonts w:ascii="仿宋_GB2312" w:eastAsia="仿宋_GB2312" w:hAnsi="仿宋_GB2312" w:cs="仿宋_GB2312"/>
          <w:kern w:val="0"/>
          <w:sz w:val="28"/>
          <w:szCs w:val="28"/>
        </w:rPr>
      </w:pPr>
      <w:r>
        <w:rPr>
          <w:rFonts w:ascii="仿宋_GB2312" w:eastAsia="仿宋_GB2312" w:hAnsi="仿宋_GB2312" w:cs="仿宋_GB2312"/>
          <w:kern w:val="0"/>
          <w:sz w:val="28"/>
          <w:szCs w:val="28"/>
        </w:rPr>
        <w:t>4.</w:t>
      </w:r>
      <w:r w:rsidR="008115BD" w:rsidRPr="00921358">
        <w:rPr>
          <w:rFonts w:ascii="仿宋_GB2312" w:eastAsia="仿宋_GB2312" w:hAnsi="仿宋_GB2312" w:cs="仿宋_GB2312"/>
          <w:kern w:val="0"/>
          <w:sz w:val="28"/>
          <w:szCs w:val="28"/>
        </w:rPr>
        <w:t>基因型频率</w:t>
      </w:r>
    </w:p>
    <w:p w14:paraId="14E7E3D1" w14:textId="32D98F79" w:rsidR="008618A0" w:rsidRPr="00921358" w:rsidRDefault="009531FF" w:rsidP="00EE6CBA">
      <w:pPr>
        <w:spacing w:line="462" w:lineRule="atLeast"/>
        <w:jc w:val="left"/>
        <w:rPr>
          <w:rFonts w:ascii="仿宋_GB2312" w:eastAsia="仿宋_GB2312" w:hAnsi="仿宋_GB2312" w:cs="仿宋_GB2312"/>
          <w:kern w:val="0"/>
          <w:sz w:val="28"/>
          <w:szCs w:val="28"/>
        </w:rPr>
      </w:pPr>
      <w:r>
        <w:rPr>
          <w:rFonts w:ascii="仿宋_GB2312" w:eastAsia="仿宋_GB2312" w:hAnsi="仿宋_GB2312" w:cs="仿宋_GB2312"/>
          <w:kern w:val="0"/>
          <w:sz w:val="28"/>
          <w:szCs w:val="28"/>
        </w:rPr>
        <w:t>5.</w:t>
      </w:r>
      <w:r w:rsidR="008115BD" w:rsidRPr="00921358">
        <w:rPr>
          <w:rFonts w:ascii="仿宋_GB2312" w:eastAsia="仿宋_GB2312" w:hAnsi="仿宋_GB2312" w:cs="仿宋_GB2312"/>
          <w:kern w:val="0"/>
          <w:sz w:val="28"/>
          <w:szCs w:val="28"/>
        </w:rPr>
        <w:t>数量性状</w:t>
      </w:r>
    </w:p>
    <w:p w14:paraId="1F1B7FC7" w14:textId="0DA1A657" w:rsidR="008618A0" w:rsidRPr="00921358" w:rsidRDefault="00626706" w:rsidP="00EE6CBA">
      <w:pPr>
        <w:spacing w:line="462" w:lineRule="atLeast"/>
        <w:jc w:val="left"/>
        <w:rPr>
          <w:rFonts w:ascii="仿宋_GB2312" w:eastAsia="仿宋_GB2312" w:hAnsi="仿宋_GB2312" w:cs="仿宋_GB2312"/>
          <w:b/>
          <w:bCs/>
          <w:kern w:val="0"/>
          <w:sz w:val="28"/>
          <w:szCs w:val="28"/>
        </w:rPr>
      </w:pPr>
      <w:r w:rsidRPr="00921358">
        <w:rPr>
          <w:rFonts w:ascii="仿宋_GB2312" w:eastAsia="仿宋_GB2312" w:hAnsi="仿宋_GB2312" w:cs="仿宋_GB2312"/>
          <w:b/>
          <w:bCs/>
          <w:kern w:val="0"/>
          <w:sz w:val="28"/>
          <w:szCs w:val="28"/>
        </w:rPr>
        <w:t>二</w:t>
      </w:r>
      <w:r w:rsidR="008115BD" w:rsidRPr="00921358">
        <w:rPr>
          <w:rFonts w:ascii="仿宋_GB2312" w:eastAsia="仿宋_GB2312" w:hAnsi="仿宋_GB2312" w:cs="仿宋_GB2312"/>
          <w:b/>
          <w:bCs/>
          <w:kern w:val="0"/>
          <w:sz w:val="28"/>
          <w:szCs w:val="28"/>
        </w:rPr>
        <w:t>、简答题（每小题</w:t>
      </w:r>
      <w:r w:rsidR="003A235B" w:rsidRPr="00921358">
        <w:rPr>
          <w:rFonts w:ascii="仿宋_GB2312" w:eastAsia="仿宋_GB2312" w:hAnsi="仿宋_GB2312" w:cs="仿宋_GB2312"/>
          <w:b/>
          <w:bCs/>
          <w:kern w:val="0"/>
          <w:sz w:val="28"/>
          <w:szCs w:val="28"/>
        </w:rPr>
        <w:t>5</w:t>
      </w:r>
      <w:r w:rsidR="008115BD" w:rsidRPr="00921358">
        <w:rPr>
          <w:rFonts w:ascii="仿宋_GB2312" w:eastAsia="仿宋_GB2312" w:hAnsi="仿宋_GB2312" w:cs="仿宋_GB2312"/>
          <w:b/>
          <w:bCs/>
          <w:kern w:val="0"/>
          <w:sz w:val="28"/>
          <w:szCs w:val="28"/>
        </w:rPr>
        <w:t>分，共</w:t>
      </w:r>
      <w:r w:rsidR="003A235B" w:rsidRPr="00921358">
        <w:rPr>
          <w:rFonts w:ascii="仿宋_GB2312" w:eastAsia="仿宋_GB2312" w:hAnsi="仿宋_GB2312" w:cs="仿宋_GB2312"/>
          <w:b/>
          <w:bCs/>
          <w:kern w:val="0"/>
          <w:sz w:val="28"/>
          <w:szCs w:val="28"/>
        </w:rPr>
        <w:t>15</w:t>
      </w:r>
      <w:r w:rsidR="008115BD" w:rsidRPr="00921358">
        <w:rPr>
          <w:rFonts w:ascii="仿宋_GB2312" w:eastAsia="仿宋_GB2312" w:hAnsi="仿宋_GB2312" w:cs="仿宋_GB2312"/>
          <w:b/>
          <w:bCs/>
          <w:kern w:val="0"/>
          <w:sz w:val="28"/>
          <w:szCs w:val="28"/>
        </w:rPr>
        <w:t>分）</w:t>
      </w:r>
    </w:p>
    <w:p w14:paraId="7D01A744" w14:textId="537E5A8F" w:rsidR="008618A0" w:rsidRPr="00921358" w:rsidRDefault="009531FF" w:rsidP="00EE6CBA">
      <w:pPr>
        <w:spacing w:line="462" w:lineRule="atLeast"/>
        <w:jc w:val="left"/>
        <w:rPr>
          <w:rFonts w:ascii="仿宋_GB2312" w:eastAsia="仿宋_GB2312" w:hAnsi="仿宋_GB2312" w:cs="仿宋_GB2312"/>
          <w:kern w:val="0"/>
          <w:sz w:val="28"/>
          <w:szCs w:val="28"/>
        </w:rPr>
      </w:pPr>
      <w:r>
        <w:rPr>
          <w:rFonts w:ascii="仿宋_GB2312" w:eastAsia="仿宋_GB2312" w:hAnsi="仿宋_GB2312" w:cs="仿宋_GB2312"/>
          <w:kern w:val="0"/>
          <w:sz w:val="28"/>
          <w:szCs w:val="28"/>
        </w:rPr>
        <w:t>1.</w:t>
      </w:r>
      <w:r w:rsidR="008115BD" w:rsidRPr="00921358">
        <w:rPr>
          <w:rFonts w:ascii="仿宋_GB2312" w:eastAsia="仿宋_GB2312" w:hAnsi="仿宋_GB2312" w:cs="仿宋_GB2312"/>
          <w:kern w:val="0"/>
          <w:sz w:val="28"/>
          <w:szCs w:val="28"/>
        </w:rPr>
        <w:t>写出能够根据羽色进行雏鸡自别雌雄的遗传图示（标明性别和羽色）。</w:t>
      </w:r>
    </w:p>
    <w:p w14:paraId="437AE1D3" w14:textId="7B01CA97" w:rsidR="008618A0" w:rsidRPr="00921358" w:rsidRDefault="009531FF" w:rsidP="00EE6CBA">
      <w:pPr>
        <w:spacing w:line="462" w:lineRule="atLeast"/>
        <w:jc w:val="left"/>
        <w:rPr>
          <w:rFonts w:ascii="仿宋_GB2312" w:eastAsia="仿宋_GB2312" w:hAnsi="仿宋_GB2312" w:cs="仿宋_GB2312"/>
          <w:kern w:val="0"/>
          <w:sz w:val="28"/>
          <w:szCs w:val="28"/>
        </w:rPr>
      </w:pPr>
      <w:r>
        <w:rPr>
          <w:rFonts w:ascii="仿宋_GB2312" w:eastAsia="仿宋_GB2312" w:hAnsi="仿宋_GB2312" w:cs="仿宋_GB2312"/>
          <w:kern w:val="0"/>
          <w:sz w:val="28"/>
          <w:szCs w:val="28"/>
        </w:rPr>
        <w:t>2.</w:t>
      </w:r>
      <w:r w:rsidR="008115BD" w:rsidRPr="00921358">
        <w:rPr>
          <w:rFonts w:ascii="仿宋_GB2312" w:eastAsia="仿宋_GB2312" w:hAnsi="仿宋_GB2312" w:cs="仿宋_GB2312"/>
          <w:kern w:val="0"/>
          <w:sz w:val="28"/>
          <w:szCs w:val="28"/>
        </w:rPr>
        <w:t>简述DNA的复制过程。</w:t>
      </w:r>
    </w:p>
    <w:p w14:paraId="5C363AE3" w14:textId="76511D55" w:rsidR="008618A0" w:rsidRPr="00921358" w:rsidRDefault="009531FF" w:rsidP="00EE6CBA">
      <w:pPr>
        <w:spacing w:line="462" w:lineRule="atLeast"/>
        <w:jc w:val="left"/>
        <w:rPr>
          <w:rFonts w:ascii="仿宋_GB2312" w:eastAsia="仿宋_GB2312" w:hAnsi="仿宋_GB2312" w:cs="仿宋_GB2312"/>
          <w:kern w:val="0"/>
          <w:sz w:val="28"/>
          <w:szCs w:val="28"/>
        </w:rPr>
      </w:pPr>
      <w:r>
        <w:rPr>
          <w:rFonts w:ascii="仿宋_GB2312" w:eastAsia="仿宋_GB2312" w:hAnsi="仿宋_GB2312" w:cs="仿宋_GB2312"/>
          <w:kern w:val="0"/>
          <w:sz w:val="28"/>
          <w:szCs w:val="28"/>
        </w:rPr>
        <w:t>3.</w:t>
      </w:r>
      <w:r w:rsidR="008115BD" w:rsidRPr="00921358">
        <w:rPr>
          <w:rFonts w:ascii="仿宋_GB2312" w:eastAsia="仿宋_GB2312" w:hAnsi="仿宋_GB2312" w:cs="仿宋_GB2312"/>
          <w:kern w:val="0"/>
          <w:sz w:val="28"/>
          <w:szCs w:val="28"/>
        </w:rPr>
        <w:t>连锁遗传的意义和在？</w:t>
      </w:r>
    </w:p>
    <w:p w14:paraId="277DEB23" w14:textId="7D044CEA" w:rsidR="008618A0" w:rsidRPr="00921358" w:rsidRDefault="00810AB4" w:rsidP="00EE6CBA">
      <w:pPr>
        <w:spacing w:line="462" w:lineRule="atLeast"/>
        <w:jc w:val="left"/>
        <w:rPr>
          <w:rFonts w:ascii="仿宋_GB2312" w:eastAsia="仿宋_GB2312" w:hAnsi="仿宋_GB2312" w:cs="仿宋_GB2312"/>
          <w:b/>
          <w:bCs/>
          <w:kern w:val="0"/>
          <w:sz w:val="28"/>
          <w:szCs w:val="28"/>
        </w:rPr>
      </w:pPr>
      <w:r w:rsidRPr="00921358">
        <w:rPr>
          <w:rFonts w:ascii="仿宋_GB2312" w:eastAsia="仿宋_GB2312" w:hAnsi="仿宋_GB2312" w:cs="仿宋_GB2312"/>
          <w:b/>
          <w:bCs/>
          <w:kern w:val="0"/>
          <w:sz w:val="28"/>
          <w:szCs w:val="28"/>
        </w:rPr>
        <w:t>三</w:t>
      </w:r>
      <w:r w:rsidR="008115BD" w:rsidRPr="00921358">
        <w:rPr>
          <w:rFonts w:ascii="仿宋_GB2312" w:eastAsia="仿宋_GB2312" w:hAnsi="仿宋_GB2312" w:cs="仿宋_GB2312"/>
          <w:b/>
          <w:bCs/>
          <w:kern w:val="0"/>
          <w:sz w:val="28"/>
          <w:szCs w:val="28"/>
        </w:rPr>
        <w:t>、综合题（</w:t>
      </w:r>
      <w:r w:rsidR="003A235B" w:rsidRPr="00921358">
        <w:rPr>
          <w:rFonts w:ascii="仿宋_GB2312" w:eastAsia="仿宋_GB2312" w:hAnsi="仿宋_GB2312" w:cs="仿宋_GB2312"/>
          <w:b/>
          <w:bCs/>
          <w:kern w:val="0"/>
          <w:sz w:val="28"/>
          <w:szCs w:val="28"/>
        </w:rPr>
        <w:t>每小题10分，共20分</w:t>
      </w:r>
      <w:r w:rsidR="008115BD" w:rsidRPr="00921358">
        <w:rPr>
          <w:rFonts w:ascii="仿宋_GB2312" w:eastAsia="仿宋_GB2312" w:hAnsi="仿宋_GB2312" w:cs="仿宋_GB2312"/>
          <w:b/>
          <w:bCs/>
          <w:kern w:val="0"/>
          <w:sz w:val="28"/>
          <w:szCs w:val="28"/>
        </w:rPr>
        <w:t>）</w:t>
      </w:r>
    </w:p>
    <w:p w14:paraId="24B25AEF" w14:textId="54ED9291" w:rsidR="008618A0" w:rsidRPr="00921358" w:rsidRDefault="009531FF" w:rsidP="00EE6CBA">
      <w:pPr>
        <w:spacing w:line="462" w:lineRule="atLeast"/>
        <w:jc w:val="left"/>
        <w:rPr>
          <w:rFonts w:ascii="仿宋_GB2312" w:eastAsia="仿宋_GB2312" w:hAnsi="仿宋_GB2312" w:cs="仿宋_GB2312"/>
          <w:kern w:val="0"/>
          <w:sz w:val="28"/>
          <w:szCs w:val="28"/>
        </w:rPr>
      </w:pPr>
      <w:r>
        <w:rPr>
          <w:rFonts w:ascii="仿宋_GB2312" w:eastAsia="仿宋_GB2312" w:hAnsi="仿宋_GB2312" w:cs="仿宋_GB2312"/>
          <w:kern w:val="0"/>
          <w:sz w:val="28"/>
          <w:szCs w:val="28"/>
        </w:rPr>
        <w:t>1.</w:t>
      </w:r>
      <w:r w:rsidR="008115BD" w:rsidRPr="00921358">
        <w:rPr>
          <w:rFonts w:ascii="仿宋_GB2312" w:eastAsia="仿宋_GB2312" w:hAnsi="仿宋_GB2312" w:cs="仿宋_GB2312"/>
          <w:kern w:val="0"/>
          <w:sz w:val="28"/>
          <w:szCs w:val="28"/>
        </w:rPr>
        <w:t>什么是QTL，它的应用前景如何？</w:t>
      </w:r>
    </w:p>
    <w:p w14:paraId="54183F22" w14:textId="49667698" w:rsidR="008618A0" w:rsidRPr="00921358" w:rsidRDefault="009531FF" w:rsidP="00EE6CBA">
      <w:pPr>
        <w:spacing w:line="462" w:lineRule="atLeast"/>
        <w:jc w:val="left"/>
        <w:rPr>
          <w:rFonts w:ascii="仿宋_GB2312" w:eastAsia="仿宋_GB2312" w:hAnsi="仿宋_GB2312" w:cs="仿宋_GB2312"/>
          <w:kern w:val="0"/>
          <w:sz w:val="28"/>
          <w:szCs w:val="28"/>
        </w:rPr>
      </w:pPr>
      <w:r>
        <w:rPr>
          <w:rFonts w:ascii="仿宋_GB2312" w:eastAsia="仿宋_GB2312" w:hAnsi="仿宋_GB2312" w:cs="仿宋_GB2312"/>
          <w:kern w:val="0"/>
          <w:sz w:val="28"/>
          <w:szCs w:val="28"/>
        </w:rPr>
        <w:t>2.</w:t>
      </w:r>
      <w:r w:rsidR="003A235B" w:rsidRPr="00921358">
        <w:rPr>
          <w:rFonts w:ascii="仿宋_GB2312" w:eastAsia="仿宋_GB2312" w:hAnsi="仿宋_GB2312" w:cs="仿宋_GB2312"/>
          <w:kern w:val="0"/>
          <w:sz w:val="28"/>
          <w:szCs w:val="28"/>
        </w:rPr>
        <w:t>试分析DNA复制和转录过程的区别和联系。</w:t>
      </w:r>
    </w:p>
    <w:p w14:paraId="413AD3EB" w14:textId="77777777" w:rsidR="008618A0" w:rsidRPr="00EE6CBA" w:rsidRDefault="008618A0" w:rsidP="00EE6CBA">
      <w:pPr>
        <w:spacing w:line="462" w:lineRule="atLeast"/>
        <w:jc w:val="center"/>
        <w:rPr>
          <w:rStyle w:val="NormalCharacter"/>
          <w:rFonts w:ascii="宋体" w:hAnsi="宋体"/>
          <w:b/>
          <w:color w:val="000000"/>
          <w:sz w:val="28"/>
          <w:szCs w:val="28"/>
        </w:rPr>
      </w:pPr>
    </w:p>
    <w:p w14:paraId="08E0ACAD" w14:textId="53AE330D" w:rsidR="008618A0" w:rsidRPr="00BC2FFA" w:rsidRDefault="008115BD" w:rsidP="00BD2D49">
      <w:pPr>
        <w:pStyle w:val="1"/>
        <w:widowControl/>
        <w:spacing w:beforeLines="100" w:before="312" w:after="0" w:line="462" w:lineRule="atLeast"/>
        <w:jc w:val="center"/>
        <w:rPr>
          <w:rFonts w:ascii="仿宋_GB2312" w:eastAsia="仿宋_GB2312" w:hAnsi="仿宋_GB2312" w:cs="仿宋_GB2312"/>
          <w:color w:val="000000"/>
          <w:sz w:val="32"/>
          <w:szCs w:val="32"/>
        </w:rPr>
      </w:pPr>
      <w:r w:rsidRPr="00BC2FFA">
        <w:rPr>
          <w:rFonts w:ascii="仿宋_GB2312" w:eastAsia="仿宋_GB2312" w:hAnsi="仿宋_GB2312" w:cs="仿宋_GB2312"/>
          <w:color w:val="000000"/>
          <w:sz w:val="32"/>
          <w:szCs w:val="32"/>
        </w:rPr>
        <w:lastRenderedPageBreak/>
        <w:t>动物</w:t>
      </w:r>
      <w:r w:rsidR="00332C8E" w:rsidRPr="00BC2FFA">
        <w:rPr>
          <w:rFonts w:ascii="仿宋_GB2312" w:eastAsia="仿宋_GB2312" w:hAnsi="仿宋_GB2312" w:cs="仿宋_GB2312"/>
          <w:color w:val="000000"/>
          <w:sz w:val="32"/>
          <w:szCs w:val="32"/>
        </w:rPr>
        <w:t>繁殖学</w:t>
      </w:r>
      <w:r w:rsidR="00BD2D49" w:rsidRPr="00BC2FFA">
        <w:rPr>
          <w:rFonts w:ascii="仿宋_GB2312" w:eastAsia="仿宋_GB2312" w:hAnsi="仿宋_GB2312" w:cs="仿宋_GB2312" w:hint="eastAsia"/>
          <w:color w:val="000000"/>
          <w:sz w:val="32"/>
          <w:szCs w:val="32"/>
        </w:rPr>
        <w:t>考试科目</w:t>
      </w:r>
      <w:r w:rsidR="00925E42" w:rsidRPr="00BC2FFA">
        <w:rPr>
          <w:rFonts w:ascii="仿宋_GB2312" w:eastAsia="仿宋_GB2312" w:hAnsi="仿宋_GB2312" w:cs="仿宋_GB2312"/>
          <w:color w:val="000000"/>
          <w:sz w:val="32"/>
          <w:szCs w:val="32"/>
        </w:rPr>
        <w:t>考试大纲</w:t>
      </w:r>
    </w:p>
    <w:p w14:paraId="7CE73C1D" w14:textId="77777777" w:rsidR="00BD2D49" w:rsidRPr="00EE6CBA" w:rsidRDefault="00BD2D49" w:rsidP="00BD2D49">
      <w:pPr>
        <w:pStyle w:val="aa"/>
        <w:widowControl/>
        <w:spacing w:before="0" w:beforeAutospacing="0" w:after="0" w:afterAutospacing="0" w:line="462" w:lineRule="atLeast"/>
        <w:rPr>
          <w:rFonts w:ascii="仿宋_GB2312" w:eastAsia="仿宋_GB2312" w:hAnsi="仿宋_GB2312" w:cs="仿宋_GB2312"/>
          <w:color w:val="000000"/>
          <w:sz w:val="28"/>
          <w:szCs w:val="28"/>
        </w:rPr>
      </w:pPr>
      <w:r w:rsidRPr="00EE6CBA">
        <w:rPr>
          <w:rStyle w:val="a6"/>
          <w:rFonts w:ascii="仿宋_GB2312" w:eastAsia="仿宋_GB2312" w:hAnsi="仿宋_GB2312" w:cs="仿宋_GB2312" w:hint="eastAsia"/>
          <w:color w:val="000000"/>
          <w:sz w:val="28"/>
          <w:szCs w:val="28"/>
        </w:rPr>
        <w:t>I.考试性质</w:t>
      </w:r>
    </w:p>
    <w:p w14:paraId="5E335A1C" w14:textId="77777777" w:rsidR="008618A0" w:rsidRPr="00BD2D49" w:rsidRDefault="00925E42" w:rsidP="00BD2D49">
      <w:pPr>
        <w:spacing w:line="462" w:lineRule="atLeast"/>
        <w:jc w:val="left"/>
        <w:rPr>
          <w:rFonts w:ascii="仿宋_GB2312" w:eastAsia="仿宋_GB2312" w:hAnsi="仿宋_GB2312" w:cs="仿宋_GB2312"/>
          <w:kern w:val="0"/>
          <w:sz w:val="28"/>
          <w:szCs w:val="28"/>
        </w:rPr>
      </w:pPr>
      <w:r w:rsidRPr="00BD2D49">
        <w:rPr>
          <w:rFonts w:ascii="仿宋_GB2312" w:eastAsia="仿宋_GB2312" w:hAnsi="仿宋_GB2312" w:cs="仿宋_GB2312"/>
          <w:kern w:val="0"/>
          <w:sz w:val="28"/>
          <w:szCs w:val="28"/>
        </w:rPr>
        <w:t>本考试大纲的制定力求反映</w:t>
      </w:r>
      <w:r w:rsidR="003C3E72" w:rsidRPr="00BD2D49">
        <w:rPr>
          <w:rFonts w:ascii="仿宋_GB2312" w:eastAsia="仿宋_GB2312" w:hAnsi="仿宋_GB2312" w:cs="仿宋_GB2312"/>
          <w:kern w:val="0"/>
          <w:sz w:val="28"/>
          <w:szCs w:val="28"/>
        </w:rPr>
        <w:t>养殖和渔业领域</w:t>
      </w:r>
      <w:r w:rsidRPr="00BD2D49">
        <w:rPr>
          <w:rFonts w:ascii="仿宋_GB2312" w:eastAsia="仿宋_GB2312" w:hAnsi="仿宋_GB2312" w:cs="仿宋_GB2312"/>
          <w:kern w:val="0"/>
          <w:sz w:val="28"/>
          <w:szCs w:val="28"/>
        </w:rPr>
        <w:t>硕士专业学位的特点，科学、公平、准确、规范地测评考生的相关知识基础、基本素质和综合能力。</w:t>
      </w:r>
    </w:p>
    <w:p w14:paraId="7FDF7D43" w14:textId="77777777" w:rsidR="00BD2D49" w:rsidRDefault="00BD2D49" w:rsidP="00BD2D49">
      <w:pPr>
        <w:pStyle w:val="aa"/>
        <w:widowControl/>
        <w:spacing w:before="0" w:beforeAutospacing="0" w:after="0" w:afterAutospacing="0" w:line="462" w:lineRule="atLeast"/>
        <w:rPr>
          <w:rFonts w:ascii="仿宋_GB2312" w:eastAsia="仿宋_GB2312" w:hAnsi="仿宋_GB2312" w:cs="仿宋_GB2312"/>
          <w:color w:val="000000"/>
          <w:sz w:val="28"/>
          <w:szCs w:val="28"/>
        </w:rPr>
      </w:pPr>
      <w:r>
        <w:rPr>
          <w:rStyle w:val="a6"/>
          <w:rFonts w:ascii="仿宋_GB2312" w:eastAsia="仿宋_GB2312" w:hAnsi="仿宋_GB2312" w:cs="仿宋_GB2312" w:hint="eastAsia"/>
          <w:color w:val="000000"/>
          <w:sz w:val="28"/>
          <w:szCs w:val="28"/>
        </w:rPr>
        <w:t>II.考查目标</w:t>
      </w:r>
    </w:p>
    <w:p w14:paraId="7EE6DDF4" w14:textId="15B0932F" w:rsidR="008618A0" w:rsidRPr="00BD2D49" w:rsidRDefault="00BD2D49" w:rsidP="00BD2D49">
      <w:pPr>
        <w:spacing w:line="462" w:lineRule="atLeast"/>
        <w:rPr>
          <w:rFonts w:ascii="仿宋_GB2312" w:eastAsia="仿宋_GB2312" w:hAnsi="仿宋_GB2312" w:cs="仿宋_GB2312"/>
          <w:kern w:val="0"/>
          <w:sz w:val="28"/>
          <w:szCs w:val="28"/>
        </w:rPr>
      </w:pPr>
      <w:r w:rsidRPr="00BD2D49">
        <w:rPr>
          <w:rFonts w:ascii="仿宋_GB2312" w:eastAsia="仿宋_GB2312" w:hAnsi="仿宋_GB2312" w:cs="仿宋_GB2312"/>
          <w:kern w:val="0"/>
          <w:sz w:val="28"/>
          <w:szCs w:val="28"/>
        </w:rPr>
        <w:t>1.</w:t>
      </w:r>
      <w:r w:rsidR="00A73F47" w:rsidRPr="00BD2D49">
        <w:rPr>
          <w:rFonts w:ascii="仿宋_GB2312" w:eastAsia="仿宋_GB2312" w:hAnsi="仿宋_GB2312" w:cs="仿宋_GB2312"/>
          <w:kern w:val="0"/>
          <w:sz w:val="28"/>
          <w:szCs w:val="28"/>
        </w:rPr>
        <w:t>要求考生具有</w:t>
      </w:r>
      <w:r w:rsidR="00987022" w:rsidRPr="00BD2D49">
        <w:rPr>
          <w:rFonts w:ascii="仿宋_GB2312" w:eastAsia="仿宋_GB2312" w:hAnsi="仿宋_GB2312" w:cs="仿宋_GB2312"/>
          <w:kern w:val="0"/>
          <w:sz w:val="28"/>
          <w:szCs w:val="28"/>
        </w:rPr>
        <w:t>较全面的</w:t>
      </w:r>
      <w:r w:rsidR="003C3E72" w:rsidRPr="00BD2D49">
        <w:rPr>
          <w:rFonts w:ascii="仿宋_GB2312" w:eastAsia="仿宋_GB2312" w:hAnsi="仿宋_GB2312" w:cs="仿宋_GB2312"/>
          <w:kern w:val="0"/>
          <w:sz w:val="28"/>
          <w:szCs w:val="28"/>
        </w:rPr>
        <w:t>家畜繁殖</w:t>
      </w:r>
      <w:r w:rsidR="00A73F47" w:rsidRPr="00BD2D49">
        <w:rPr>
          <w:rFonts w:ascii="仿宋_GB2312" w:eastAsia="仿宋_GB2312" w:hAnsi="仿宋_GB2312" w:cs="仿宋_GB2312"/>
          <w:kern w:val="0"/>
          <w:sz w:val="28"/>
          <w:szCs w:val="28"/>
        </w:rPr>
        <w:t>学基础知识</w:t>
      </w:r>
      <w:r w:rsidR="004F4985" w:rsidRPr="00BD2D49">
        <w:rPr>
          <w:rFonts w:ascii="仿宋_GB2312" w:eastAsia="仿宋_GB2312" w:hAnsi="仿宋_GB2312" w:cs="仿宋_GB2312"/>
          <w:kern w:val="0"/>
          <w:sz w:val="28"/>
          <w:szCs w:val="28"/>
        </w:rPr>
        <w:t>。</w:t>
      </w:r>
    </w:p>
    <w:p w14:paraId="79DDE77A" w14:textId="6D761704" w:rsidR="008618A0" w:rsidRDefault="00BD2D49" w:rsidP="00BD2D49">
      <w:pPr>
        <w:spacing w:line="462" w:lineRule="atLeast"/>
        <w:rPr>
          <w:rFonts w:ascii="仿宋_GB2312" w:eastAsia="仿宋_GB2312" w:hAnsi="仿宋_GB2312" w:cs="仿宋_GB2312"/>
          <w:kern w:val="0"/>
          <w:sz w:val="28"/>
          <w:szCs w:val="28"/>
        </w:rPr>
      </w:pPr>
      <w:r w:rsidRPr="00BD2D49">
        <w:rPr>
          <w:rFonts w:ascii="仿宋_GB2312" w:eastAsia="仿宋_GB2312" w:hAnsi="仿宋_GB2312" w:cs="仿宋_GB2312"/>
          <w:kern w:val="0"/>
          <w:sz w:val="28"/>
          <w:szCs w:val="28"/>
        </w:rPr>
        <w:t>2.</w:t>
      </w:r>
      <w:r w:rsidR="00A73F47" w:rsidRPr="00BD2D49">
        <w:rPr>
          <w:rFonts w:ascii="仿宋_GB2312" w:eastAsia="仿宋_GB2312" w:hAnsi="仿宋_GB2312" w:cs="仿宋_GB2312"/>
          <w:kern w:val="0"/>
          <w:sz w:val="28"/>
          <w:szCs w:val="28"/>
        </w:rPr>
        <w:t>要求考生具有</w:t>
      </w:r>
      <w:r w:rsidR="004F4985" w:rsidRPr="00BD2D49">
        <w:rPr>
          <w:rFonts w:ascii="仿宋_GB2312" w:eastAsia="仿宋_GB2312" w:hAnsi="仿宋_GB2312" w:cs="仿宋_GB2312"/>
          <w:kern w:val="0"/>
          <w:sz w:val="28"/>
          <w:szCs w:val="28"/>
        </w:rPr>
        <w:t>较高的</w:t>
      </w:r>
      <w:r w:rsidR="003C3E72" w:rsidRPr="00BD2D49">
        <w:rPr>
          <w:rFonts w:ascii="仿宋_GB2312" w:eastAsia="仿宋_GB2312" w:hAnsi="仿宋_GB2312" w:cs="仿宋_GB2312"/>
          <w:kern w:val="0"/>
          <w:sz w:val="28"/>
          <w:szCs w:val="28"/>
        </w:rPr>
        <w:t>专业</w:t>
      </w:r>
      <w:r w:rsidR="004F4985" w:rsidRPr="00BD2D49">
        <w:rPr>
          <w:rFonts w:ascii="仿宋_GB2312" w:eastAsia="仿宋_GB2312" w:hAnsi="仿宋_GB2312" w:cs="仿宋_GB2312"/>
          <w:kern w:val="0"/>
          <w:sz w:val="28"/>
          <w:szCs w:val="28"/>
        </w:rPr>
        <w:t>应用能力</w:t>
      </w:r>
      <w:r w:rsidR="009A65F3" w:rsidRPr="00BD2D49">
        <w:rPr>
          <w:rFonts w:ascii="仿宋_GB2312" w:eastAsia="仿宋_GB2312" w:hAnsi="仿宋_GB2312" w:cs="仿宋_GB2312"/>
          <w:kern w:val="0"/>
          <w:sz w:val="28"/>
          <w:szCs w:val="28"/>
        </w:rPr>
        <w:t>。</w:t>
      </w:r>
    </w:p>
    <w:p w14:paraId="3CE189D1" w14:textId="77777777" w:rsidR="00BD2D49" w:rsidRDefault="00BD2D49" w:rsidP="00BD2D49">
      <w:pPr>
        <w:pStyle w:val="aa"/>
        <w:widowControl/>
        <w:spacing w:before="0" w:beforeAutospacing="0" w:after="0" w:afterAutospacing="0" w:line="462" w:lineRule="atLeast"/>
        <w:rPr>
          <w:rFonts w:ascii="仿宋_GB2312" w:eastAsia="仿宋_GB2312" w:hAnsi="仿宋_GB2312" w:cs="仿宋_GB2312"/>
          <w:color w:val="000000"/>
          <w:sz w:val="28"/>
          <w:szCs w:val="28"/>
        </w:rPr>
      </w:pPr>
      <w:r>
        <w:rPr>
          <w:rStyle w:val="a6"/>
          <w:rFonts w:ascii="仿宋_GB2312" w:eastAsia="仿宋_GB2312" w:hAnsi="仿宋_GB2312" w:cs="仿宋_GB2312" w:hint="eastAsia"/>
          <w:color w:val="000000"/>
          <w:sz w:val="28"/>
          <w:szCs w:val="28"/>
        </w:rPr>
        <w:t>III.考试形式和试卷结构</w:t>
      </w:r>
    </w:p>
    <w:p w14:paraId="73C479B2" w14:textId="1BFFBFB7" w:rsidR="00BD2D49" w:rsidRPr="00BD2D49" w:rsidRDefault="00BD2D49" w:rsidP="00BD2D49">
      <w:pPr>
        <w:spacing w:before="156" w:after="156" w:line="462" w:lineRule="atLeast"/>
        <w:rPr>
          <w:rFonts w:ascii="仿宋_GB2312" w:eastAsia="仿宋_GB2312" w:hAnsi="仿宋_GB2312" w:cs="仿宋_GB2312"/>
          <w:kern w:val="0"/>
          <w:sz w:val="28"/>
          <w:szCs w:val="28"/>
        </w:rPr>
      </w:pPr>
      <w:r w:rsidRPr="00BD2D49">
        <w:rPr>
          <w:rFonts w:ascii="仿宋_GB2312" w:eastAsia="仿宋_GB2312" w:hAnsi="仿宋_GB2312" w:cs="仿宋_GB2312" w:hint="eastAsia"/>
          <w:kern w:val="0"/>
          <w:sz w:val="28"/>
          <w:szCs w:val="28"/>
        </w:rPr>
        <w:t>一、</w:t>
      </w:r>
      <w:r w:rsidRPr="00BD2D49">
        <w:rPr>
          <w:rFonts w:ascii="仿宋_GB2312" w:eastAsia="仿宋_GB2312" w:hAnsi="仿宋_GB2312" w:cs="仿宋_GB2312"/>
          <w:kern w:val="0"/>
          <w:sz w:val="28"/>
          <w:szCs w:val="28"/>
        </w:rPr>
        <w:t>试卷满分</w:t>
      </w:r>
    </w:p>
    <w:p w14:paraId="5E2B2CE4" w14:textId="3D6A9FA7" w:rsidR="00BD2D49" w:rsidRPr="00BD2D49" w:rsidRDefault="00BD2D49" w:rsidP="00BD2D49">
      <w:pPr>
        <w:spacing w:before="156" w:after="156" w:line="462" w:lineRule="atLeast"/>
        <w:rPr>
          <w:rFonts w:ascii="仿宋_GB2312" w:eastAsia="仿宋_GB2312" w:hAnsi="仿宋_GB2312" w:cs="仿宋_GB2312"/>
          <w:kern w:val="0"/>
          <w:sz w:val="28"/>
          <w:szCs w:val="28"/>
        </w:rPr>
      </w:pPr>
      <w:r w:rsidRPr="00BD2D49">
        <w:rPr>
          <w:rFonts w:ascii="仿宋_GB2312" w:eastAsia="仿宋_GB2312" w:hAnsi="仿宋_GB2312" w:cs="仿宋_GB2312"/>
          <w:kern w:val="0"/>
          <w:sz w:val="28"/>
          <w:szCs w:val="28"/>
        </w:rPr>
        <w:t>动物繁殖学部分满分为50分。</w:t>
      </w:r>
    </w:p>
    <w:p w14:paraId="3370ECCB" w14:textId="44DA5879" w:rsidR="00BD2D49" w:rsidRPr="00BD2D49" w:rsidRDefault="00BD2D49" w:rsidP="00BD2D49">
      <w:pPr>
        <w:spacing w:before="156" w:after="156" w:line="462" w:lineRule="atLeas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二、</w:t>
      </w:r>
      <w:r w:rsidRPr="00BD2D49">
        <w:rPr>
          <w:rFonts w:ascii="仿宋_GB2312" w:eastAsia="仿宋_GB2312" w:hAnsi="仿宋_GB2312" w:cs="仿宋_GB2312"/>
          <w:kern w:val="0"/>
          <w:sz w:val="28"/>
          <w:szCs w:val="28"/>
        </w:rPr>
        <w:t>答题方式</w:t>
      </w:r>
    </w:p>
    <w:p w14:paraId="0E3907BC" w14:textId="77777777" w:rsidR="00BD2D49" w:rsidRPr="00BD2D49" w:rsidRDefault="00BD2D49" w:rsidP="00BD2D49">
      <w:pPr>
        <w:spacing w:before="156" w:after="156" w:line="462" w:lineRule="atLeast"/>
        <w:rPr>
          <w:rFonts w:ascii="仿宋_GB2312" w:eastAsia="仿宋_GB2312" w:hAnsi="仿宋_GB2312" w:cs="仿宋_GB2312"/>
          <w:kern w:val="0"/>
          <w:sz w:val="28"/>
          <w:szCs w:val="28"/>
        </w:rPr>
      </w:pPr>
      <w:r w:rsidRPr="00BD2D49">
        <w:rPr>
          <w:rFonts w:ascii="仿宋_GB2312" w:eastAsia="仿宋_GB2312" w:hAnsi="仿宋_GB2312" w:cs="仿宋_GB2312"/>
          <w:kern w:val="0"/>
          <w:sz w:val="28"/>
          <w:szCs w:val="28"/>
        </w:rPr>
        <w:t>答题方式为闭卷、笔试。</w:t>
      </w:r>
    </w:p>
    <w:p w14:paraId="0B669F21" w14:textId="7AE076BD" w:rsidR="001447EA" w:rsidRDefault="00BD2D49" w:rsidP="00BD2D49">
      <w:pPr>
        <w:spacing w:before="156" w:after="156" w:line="462" w:lineRule="atLeast"/>
        <w:rPr>
          <w:rFonts w:ascii="仿宋_GB2312" w:eastAsia="仿宋_GB2312" w:hAnsi="仿宋_GB2312" w:cs="仿宋_GB2312"/>
          <w:kern w:val="0"/>
          <w:sz w:val="28"/>
          <w:szCs w:val="28"/>
        </w:rPr>
      </w:pPr>
      <w:r w:rsidRPr="00BD2D49">
        <w:rPr>
          <w:rFonts w:ascii="仿宋_GB2312" w:eastAsia="仿宋_GB2312" w:hAnsi="仿宋_GB2312" w:cs="仿宋_GB2312"/>
          <w:kern w:val="0"/>
          <w:sz w:val="28"/>
          <w:szCs w:val="28"/>
        </w:rPr>
        <w:t>试卷由试题和答题纸组成。答案必须写在答题纸相应的位置上。</w:t>
      </w:r>
    </w:p>
    <w:p w14:paraId="1038227B" w14:textId="576531D9" w:rsidR="009531FF" w:rsidRDefault="009531FF" w:rsidP="00BD2D49">
      <w:pPr>
        <w:spacing w:before="156" w:after="156" w:line="462" w:lineRule="atLeas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三、试卷内容结构</w:t>
      </w:r>
    </w:p>
    <w:p w14:paraId="3A485794" w14:textId="33DC2287" w:rsidR="009531FF" w:rsidRPr="009531FF" w:rsidRDefault="009531FF" w:rsidP="009531FF">
      <w:pPr>
        <w:spacing w:before="156" w:after="156" w:line="462" w:lineRule="atLeas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专业</w:t>
      </w:r>
      <w:r w:rsidRPr="009531FF">
        <w:rPr>
          <w:rFonts w:ascii="仿宋_GB2312" w:eastAsia="仿宋_GB2312" w:hAnsi="仿宋_GB2312" w:cs="仿宋_GB2312"/>
          <w:kern w:val="0"/>
          <w:sz w:val="28"/>
          <w:szCs w:val="28"/>
        </w:rPr>
        <w:t>基础知识</w:t>
      </w:r>
      <w:r w:rsidRPr="009531FF">
        <w:rPr>
          <w:rFonts w:ascii="仿宋_GB2312" w:eastAsia="仿宋_GB2312" w:hAnsi="仿宋_GB2312" w:cs="仿宋_GB2312" w:hint="eastAsia"/>
          <w:kern w:val="0"/>
          <w:sz w:val="28"/>
          <w:szCs w:val="28"/>
        </w:rPr>
        <w:t xml:space="preserve"> </w:t>
      </w:r>
      <w:r w:rsidRPr="009531FF">
        <w:rPr>
          <w:rFonts w:ascii="仿宋_GB2312" w:eastAsia="仿宋_GB2312" w:hAnsi="仿宋_GB2312" w:cs="仿宋_GB2312"/>
          <w:kern w:val="0"/>
          <w:sz w:val="28"/>
          <w:szCs w:val="28"/>
        </w:rPr>
        <w:t>20</w:t>
      </w:r>
      <w:r>
        <w:rPr>
          <w:rFonts w:ascii="仿宋_GB2312" w:eastAsia="仿宋_GB2312" w:hAnsi="仿宋_GB2312" w:cs="仿宋_GB2312" w:hint="eastAsia"/>
          <w:kern w:val="0"/>
          <w:sz w:val="28"/>
          <w:szCs w:val="28"/>
        </w:rPr>
        <w:t>分</w:t>
      </w:r>
    </w:p>
    <w:p w14:paraId="11D9495E" w14:textId="3B86F703" w:rsidR="009531FF" w:rsidRPr="009531FF" w:rsidRDefault="009531FF" w:rsidP="009531FF">
      <w:pPr>
        <w:spacing w:before="156" w:after="156" w:line="462" w:lineRule="atLeast"/>
        <w:rPr>
          <w:rFonts w:ascii="仿宋_GB2312" w:eastAsia="仿宋_GB2312" w:hAnsi="仿宋_GB2312" w:cs="仿宋_GB2312"/>
          <w:kern w:val="0"/>
          <w:sz w:val="28"/>
          <w:szCs w:val="28"/>
        </w:rPr>
      </w:pPr>
      <w:r w:rsidRPr="009531FF">
        <w:rPr>
          <w:rFonts w:ascii="仿宋_GB2312" w:eastAsia="仿宋_GB2312" w:hAnsi="仿宋_GB2312" w:cs="仿宋_GB2312"/>
          <w:kern w:val="0"/>
          <w:sz w:val="28"/>
          <w:szCs w:val="28"/>
        </w:rPr>
        <w:t>专业应用能力</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kern w:val="0"/>
          <w:sz w:val="28"/>
          <w:szCs w:val="28"/>
        </w:rPr>
        <w:t>10</w:t>
      </w:r>
      <w:r>
        <w:rPr>
          <w:rFonts w:ascii="仿宋_GB2312" w:eastAsia="仿宋_GB2312" w:hAnsi="仿宋_GB2312" w:cs="仿宋_GB2312" w:hint="eastAsia"/>
          <w:kern w:val="0"/>
          <w:sz w:val="28"/>
          <w:szCs w:val="28"/>
        </w:rPr>
        <w:t>分</w:t>
      </w:r>
    </w:p>
    <w:p w14:paraId="60362B38" w14:textId="21952195" w:rsidR="009531FF" w:rsidRDefault="009531FF" w:rsidP="00BD2D49">
      <w:pPr>
        <w:spacing w:before="156" w:after="156" w:line="462" w:lineRule="atLeas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 xml:space="preserve">专业分析能力 </w:t>
      </w:r>
      <w:r>
        <w:rPr>
          <w:rFonts w:ascii="仿宋_GB2312" w:eastAsia="仿宋_GB2312" w:hAnsi="仿宋_GB2312" w:cs="仿宋_GB2312"/>
          <w:kern w:val="0"/>
          <w:sz w:val="28"/>
          <w:szCs w:val="28"/>
        </w:rPr>
        <w:t>20</w:t>
      </w:r>
      <w:r>
        <w:rPr>
          <w:rFonts w:ascii="仿宋_GB2312" w:eastAsia="仿宋_GB2312" w:hAnsi="仿宋_GB2312" w:cs="仿宋_GB2312" w:hint="eastAsia"/>
          <w:kern w:val="0"/>
          <w:sz w:val="28"/>
          <w:szCs w:val="28"/>
        </w:rPr>
        <w:t>分</w:t>
      </w:r>
    </w:p>
    <w:p w14:paraId="20F8FC9F" w14:textId="47E13424" w:rsidR="00CB375A" w:rsidRPr="00BD2D49" w:rsidRDefault="009531FF" w:rsidP="00BD2D49">
      <w:pPr>
        <w:spacing w:before="156" w:after="156" w:line="462" w:lineRule="atLeas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四</w:t>
      </w:r>
      <w:r w:rsidR="009A5BAB">
        <w:rPr>
          <w:rFonts w:ascii="仿宋_GB2312" w:eastAsia="仿宋_GB2312" w:hAnsi="仿宋_GB2312" w:cs="仿宋_GB2312" w:hint="eastAsia"/>
          <w:kern w:val="0"/>
          <w:sz w:val="28"/>
          <w:szCs w:val="28"/>
        </w:rPr>
        <w:t>、</w:t>
      </w:r>
      <w:r w:rsidR="00CB375A">
        <w:rPr>
          <w:rFonts w:ascii="仿宋_GB2312" w:eastAsia="仿宋_GB2312" w:hAnsi="仿宋_GB2312" w:cs="仿宋_GB2312" w:hint="eastAsia"/>
          <w:kern w:val="0"/>
          <w:sz w:val="28"/>
          <w:szCs w:val="28"/>
        </w:rPr>
        <w:t>试卷题型结构</w:t>
      </w:r>
    </w:p>
    <w:p w14:paraId="26655598" w14:textId="31FDD4FD" w:rsidR="009531FF" w:rsidRPr="009531FF" w:rsidRDefault="009531FF" w:rsidP="00BD2D49">
      <w:pPr>
        <w:spacing w:before="156" w:after="156" w:line="462" w:lineRule="atLeast"/>
        <w:rPr>
          <w:rFonts w:ascii="仿宋_GB2312" w:eastAsia="仿宋_GB2312" w:hAnsi="仿宋_GB2312" w:cs="仿宋_GB2312"/>
          <w:b/>
          <w:bCs/>
          <w:kern w:val="0"/>
          <w:sz w:val="28"/>
          <w:szCs w:val="28"/>
        </w:rPr>
      </w:pPr>
      <w:r w:rsidRPr="009531FF">
        <w:rPr>
          <w:rFonts w:ascii="仿宋_GB2312" w:eastAsia="仿宋_GB2312" w:hAnsi="仿宋_GB2312" w:cs="仿宋_GB2312" w:hint="eastAsia"/>
          <w:b/>
          <w:bCs/>
          <w:kern w:val="0"/>
          <w:sz w:val="28"/>
          <w:szCs w:val="28"/>
        </w:rPr>
        <w:lastRenderedPageBreak/>
        <w:t>基础知识2</w:t>
      </w:r>
      <w:r w:rsidRPr="009531FF">
        <w:rPr>
          <w:rFonts w:ascii="仿宋_GB2312" w:eastAsia="仿宋_GB2312" w:hAnsi="仿宋_GB2312" w:cs="仿宋_GB2312"/>
          <w:b/>
          <w:bCs/>
          <w:kern w:val="0"/>
          <w:sz w:val="28"/>
          <w:szCs w:val="28"/>
        </w:rPr>
        <w:t>0</w:t>
      </w:r>
      <w:r w:rsidRPr="009531FF">
        <w:rPr>
          <w:rFonts w:ascii="仿宋_GB2312" w:eastAsia="仿宋_GB2312" w:hAnsi="仿宋_GB2312" w:cs="仿宋_GB2312" w:hint="eastAsia"/>
          <w:b/>
          <w:bCs/>
          <w:kern w:val="0"/>
          <w:sz w:val="28"/>
          <w:szCs w:val="28"/>
        </w:rPr>
        <w:t>分</w:t>
      </w:r>
    </w:p>
    <w:p w14:paraId="28419C90" w14:textId="259A2AB6" w:rsidR="00BD2D49" w:rsidRPr="00BD2D49" w:rsidRDefault="00BD2D49" w:rsidP="00BD2D49">
      <w:pPr>
        <w:spacing w:before="156" w:after="156" w:line="462" w:lineRule="atLeast"/>
        <w:rPr>
          <w:rFonts w:ascii="仿宋_GB2312" w:eastAsia="仿宋_GB2312" w:hAnsi="仿宋_GB2312" w:cs="仿宋_GB2312"/>
          <w:kern w:val="0"/>
          <w:sz w:val="28"/>
          <w:szCs w:val="28"/>
        </w:rPr>
      </w:pPr>
      <w:r w:rsidRPr="00BD2D49">
        <w:rPr>
          <w:rFonts w:ascii="仿宋_GB2312" w:eastAsia="仿宋_GB2312" w:hAnsi="仿宋_GB2312" w:cs="仿宋_GB2312"/>
          <w:kern w:val="0"/>
          <w:sz w:val="28"/>
          <w:szCs w:val="28"/>
        </w:rPr>
        <w:t>名词解释10题，每小题2分，共20分</w:t>
      </w:r>
    </w:p>
    <w:p w14:paraId="54F4BE19" w14:textId="19E685AC" w:rsidR="009531FF" w:rsidRPr="009531FF" w:rsidRDefault="009531FF" w:rsidP="00BD2D49">
      <w:pPr>
        <w:spacing w:before="156" w:after="156" w:line="462" w:lineRule="atLeast"/>
        <w:rPr>
          <w:rFonts w:ascii="仿宋_GB2312" w:eastAsia="仿宋_GB2312" w:hAnsi="仿宋_GB2312" w:cs="仿宋_GB2312"/>
          <w:b/>
          <w:bCs/>
          <w:kern w:val="0"/>
          <w:sz w:val="28"/>
          <w:szCs w:val="28"/>
        </w:rPr>
      </w:pPr>
      <w:r w:rsidRPr="009531FF">
        <w:rPr>
          <w:rFonts w:ascii="仿宋_GB2312" w:eastAsia="仿宋_GB2312" w:hAnsi="仿宋_GB2312" w:cs="仿宋_GB2312" w:hint="eastAsia"/>
          <w:b/>
          <w:bCs/>
          <w:kern w:val="0"/>
          <w:sz w:val="28"/>
          <w:szCs w:val="28"/>
        </w:rPr>
        <w:t xml:space="preserve">应用能力 </w:t>
      </w:r>
      <w:r w:rsidRPr="009531FF">
        <w:rPr>
          <w:rFonts w:ascii="仿宋_GB2312" w:eastAsia="仿宋_GB2312" w:hAnsi="仿宋_GB2312" w:cs="仿宋_GB2312"/>
          <w:b/>
          <w:bCs/>
          <w:kern w:val="0"/>
          <w:sz w:val="28"/>
          <w:szCs w:val="28"/>
        </w:rPr>
        <w:t>10</w:t>
      </w:r>
      <w:r w:rsidRPr="009531FF">
        <w:rPr>
          <w:rFonts w:ascii="仿宋_GB2312" w:eastAsia="仿宋_GB2312" w:hAnsi="仿宋_GB2312" w:cs="仿宋_GB2312" w:hint="eastAsia"/>
          <w:b/>
          <w:bCs/>
          <w:kern w:val="0"/>
          <w:sz w:val="28"/>
          <w:szCs w:val="28"/>
        </w:rPr>
        <w:t>分</w:t>
      </w:r>
    </w:p>
    <w:p w14:paraId="7E22EF2E" w14:textId="71E0B7B6" w:rsidR="00BD2D49" w:rsidRPr="00BD2D49" w:rsidRDefault="00BD2D49" w:rsidP="00BD2D49">
      <w:pPr>
        <w:spacing w:before="156" w:after="156" w:line="462" w:lineRule="atLeast"/>
        <w:rPr>
          <w:rFonts w:ascii="仿宋_GB2312" w:eastAsia="仿宋_GB2312" w:hAnsi="仿宋_GB2312" w:cs="仿宋_GB2312"/>
          <w:kern w:val="0"/>
          <w:sz w:val="28"/>
          <w:szCs w:val="28"/>
        </w:rPr>
      </w:pPr>
      <w:r w:rsidRPr="00BD2D49">
        <w:rPr>
          <w:rFonts w:ascii="仿宋_GB2312" w:eastAsia="仿宋_GB2312" w:hAnsi="仿宋_GB2312" w:cs="仿宋_GB2312"/>
          <w:kern w:val="0"/>
          <w:sz w:val="28"/>
          <w:szCs w:val="28"/>
        </w:rPr>
        <w:t>简答题2题，每题5分，共10分</w:t>
      </w:r>
    </w:p>
    <w:p w14:paraId="6F2BB2B8" w14:textId="7CB12907" w:rsidR="009531FF" w:rsidRPr="009531FF" w:rsidRDefault="009531FF" w:rsidP="00BD2D49">
      <w:pPr>
        <w:spacing w:before="156" w:after="156" w:line="462" w:lineRule="atLeast"/>
        <w:rPr>
          <w:rFonts w:ascii="仿宋_GB2312" w:eastAsia="仿宋_GB2312" w:hAnsi="仿宋_GB2312" w:cs="仿宋_GB2312"/>
          <w:b/>
          <w:bCs/>
          <w:kern w:val="0"/>
          <w:sz w:val="28"/>
          <w:szCs w:val="28"/>
        </w:rPr>
      </w:pPr>
      <w:r w:rsidRPr="009531FF">
        <w:rPr>
          <w:rFonts w:ascii="仿宋_GB2312" w:eastAsia="仿宋_GB2312" w:hAnsi="仿宋_GB2312" w:cs="仿宋_GB2312" w:hint="eastAsia"/>
          <w:b/>
          <w:bCs/>
          <w:kern w:val="0"/>
          <w:sz w:val="28"/>
          <w:szCs w:val="28"/>
        </w:rPr>
        <w:t>分析能力2</w:t>
      </w:r>
      <w:r w:rsidRPr="009531FF">
        <w:rPr>
          <w:rFonts w:ascii="仿宋_GB2312" w:eastAsia="仿宋_GB2312" w:hAnsi="仿宋_GB2312" w:cs="仿宋_GB2312"/>
          <w:b/>
          <w:bCs/>
          <w:kern w:val="0"/>
          <w:sz w:val="28"/>
          <w:szCs w:val="28"/>
        </w:rPr>
        <w:t>0</w:t>
      </w:r>
      <w:r w:rsidRPr="009531FF">
        <w:rPr>
          <w:rFonts w:ascii="仿宋_GB2312" w:eastAsia="仿宋_GB2312" w:hAnsi="仿宋_GB2312" w:cs="仿宋_GB2312" w:hint="eastAsia"/>
          <w:b/>
          <w:bCs/>
          <w:kern w:val="0"/>
          <w:sz w:val="28"/>
          <w:szCs w:val="28"/>
        </w:rPr>
        <w:t>分</w:t>
      </w:r>
    </w:p>
    <w:p w14:paraId="665DF088" w14:textId="3BA2C9FD" w:rsidR="00BD2D49" w:rsidRPr="00BD2D49" w:rsidRDefault="00BD2D49" w:rsidP="00BD2D49">
      <w:pPr>
        <w:spacing w:before="156" w:after="156" w:line="462" w:lineRule="atLeast"/>
        <w:rPr>
          <w:rFonts w:ascii="仿宋_GB2312" w:eastAsia="仿宋_GB2312" w:hAnsi="仿宋_GB2312" w:cs="仿宋_GB2312"/>
          <w:kern w:val="0"/>
          <w:sz w:val="28"/>
          <w:szCs w:val="28"/>
        </w:rPr>
      </w:pPr>
      <w:r w:rsidRPr="00BD2D49">
        <w:rPr>
          <w:rFonts w:ascii="仿宋_GB2312" w:eastAsia="仿宋_GB2312" w:hAnsi="仿宋_GB2312" w:cs="仿宋_GB2312"/>
          <w:kern w:val="0"/>
          <w:sz w:val="28"/>
          <w:szCs w:val="28"/>
        </w:rPr>
        <w:t>论述题2题，每题10分，共20分</w:t>
      </w:r>
    </w:p>
    <w:p w14:paraId="0CE2652A" w14:textId="77777777" w:rsidR="00CB375A" w:rsidRDefault="00CB375A" w:rsidP="00CB375A">
      <w:pPr>
        <w:pStyle w:val="aa"/>
        <w:widowControl/>
        <w:spacing w:before="0" w:beforeAutospacing="0" w:after="0" w:afterAutospacing="0" w:line="462" w:lineRule="atLeast"/>
        <w:rPr>
          <w:rFonts w:ascii="仿宋_GB2312" w:eastAsia="仿宋_GB2312" w:hAnsi="仿宋_GB2312" w:cs="仿宋_GB2312"/>
          <w:color w:val="000000"/>
          <w:sz w:val="28"/>
          <w:szCs w:val="28"/>
        </w:rPr>
      </w:pPr>
      <w:r>
        <w:rPr>
          <w:rStyle w:val="a6"/>
          <w:rFonts w:ascii="仿宋_GB2312" w:eastAsia="仿宋_GB2312" w:hAnsi="仿宋_GB2312" w:cs="仿宋_GB2312" w:hint="eastAsia"/>
          <w:color w:val="000000"/>
          <w:sz w:val="28"/>
          <w:szCs w:val="28"/>
        </w:rPr>
        <w:t>Ⅳ.考查内容</w:t>
      </w:r>
    </w:p>
    <w:p w14:paraId="7D458B7B" w14:textId="11A1D017" w:rsidR="008618A0" w:rsidRPr="00BC2FFA" w:rsidRDefault="009531FF" w:rsidP="00CB375A">
      <w:pPr>
        <w:spacing w:before="156" w:after="156" w:line="462" w:lineRule="atLeast"/>
        <w:rPr>
          <w:rFonts w:ascii="仿宋_GB2312" w:eastAsia="仿宋_GB2312" w:hAnsi="仿宋_GB2312" w:cs="仿宋_GB2312"/>
          <w:b/>
          <w:bCs/>
          <w:kern w:val="0"/>
          <w:sz w:val="28"/>
          <w:szCs w:val="28"/>
        </w:rPr>
      </w:pPr>
      <w:r>
        <w:rPr>
          <w:rFonts w:ascii="仿宋_GB2312" w:eastAsia="仿宋_GB2312" w:hAnsi="仿宋_GB2312" w:cs="仿宋_GB2312" w:hint="eastAsia"/>
          <w:b/>
          <w:bCs/>
          <w:kern w:val="0"/>
          <w:sz w:val="28"/>
          <w:szCs w:val="28"/>
        </w:rPr>
        <w:t>一、</w:t>
      </w:r>
      <w:r w:rsidR="00BC0999" w:rsidRPr="00BC2FFA">
        <w:rPr>
          <w:rFonts w:ascii="仿宋_GB2312" w:eastAsia="仿宋_GB2312" w:hAnsi="仿宋_GB2312" w:cs="仿宋_GB2312"/>
          <w:b/>
          <w:bCs/>
          <w:kern w:val="0"/>
          <w:sz w:val="28"/>
          <w:szCs w:val="28"/>
        </w:rPr>
        <w:t>家畜繁殖</w:t>
      </w:r>
      <w:r w:rsidR="00B85740" w:rsidRPr="00BC2FFA">
        <w:rPr>
          <w:rFonts w:ascii="仿宋_GB2312" w:eastAsia="仿宋_GB2312" w:hAnsi="仿宋_GB2312" w:cs="仿宋_GB2312"/>
          <w:b/>
          <w:bCs/>
          <w:kern w:val="0"/>
          <w:sz w:val="28"/>
          <w:szCs w:val="28"/>
        </w:rPr>
        <w:t>学基础知识</w:t>
      </w:r>
    </w:p>
    <w:p w14:paraId="7004E74A" w14:textId="587A3922" w:rsidR="008618A0" w:rsidRPr="00CB375A" w:rsidRDefault="00CB375A" w:rsidP="00CB375A">
      <w:pPr>
        <w:spacing w:before="156" w:after="156" w:line="462" w:lineRule="atLeast"/>
        <w:rPr>
          <w:rFonts w:ascii="仿宋_GB2312" w:eastAsia="仿宋_GB2312" w:hAnsi="仿宋_GB2312" w:cs="仿宋_GB2312"/>
          <w:kern w:val="0"/>
          <w:sz w:val="28"/>
          <w:szCs w:val="28"/>
        </w:rPr>
      </w:pPr>
      <w:r w:rsidRPr="00CB375A">
        <w:rPr>
          <w:rFonts w:ascii="仿宋_GB2312" w:eastAsia="仿宋_GB2312" w:hAnsi="仿宋_GB2312" w:cs="仿宋_GB2312" w:hint="eastAsia"/>
          <w:kern w:val="0"/>
          <w:sz w:val="28"/>
          <w:szCs w:val="28"/>
        </w:rPr>
        <w:t>考试内容（</w:t>
      </w:r>
      <w:r w:rsidRPr="00CB375A">
        <w:rPr>
          <w:rFonts w:ascii="仿宋_GB2312" w:eastAsia="仿宋_GB2312" w:hAnsi="仿宋_GB2312" w:cs="仿宋_GB2312"/>
          <w:kern w:val="0"/>
          <w:sz w:val="28"/>
          <w:szCs w:val="28"/>
        </w:rPr>
        <w:t>概念与定义</w:t>
      </w:r>
      <w:r w:rsidRPr="00CB375A">
        <w:rPr>
          <w:rFonts w:ascii="仿宋_GB2312" w:eastAsia="仿宋_GB2312" w:hAnsi="仿宋_GB2312" w:cs="仿宋_GB2312" w:hint="eastAsia"/>
          <w:kern w:val="0"/>
          <w:sz w:val="28"/>
          <w:szCs w:val="28"/>
        </w:rPr>
        <w:t>）</w:t>
      </w:r>
    </w:p>
    <w:p w14:paraId="707F64AB" w14:textId="7DF4C53B" w:rsidR="008618A0" w:rsidRPr="00CB375A" w:rsidRDefault="00313B36" w:rsidP="00CB375A">
      <w:pPr>
        <w:spacing w:before="156" w:after="156" w:line="462" w:lineRule="atLeast"/>
        <w:rPr>
          <w:rFonts w:ascii="仿宋_GB2312" w:eastAsia="仿宋_GB2312" w:hAnsi="仿宋_GB2312" w:cs="仿宋_GB2312"/>
          <w:kern w:val="0"/>
          <w:sz w:val="28"/>
          <w:szCs w:val="28"/>
        </w:rPr>
      </w:pPr>
      <w:r w:rsidRPr="00CB375A">
        <w:rPr>
          <w:rFonts w:ascii="仿宋_GB2312" w:eastAsia="仿宋_GB2312" w:hAnsi="仿宋_GB2312" w:cs="仿宋_GB2312"/>
          <w:kern w:val="0"/>
          <w:sz w:val="28"/>
          <w:szCs w:val="28"/>
        </w:rPr>
        <w:t xml:space="preserve">初情期、性成熟、适配年龄、精子发生、精子发生周期、精细管上皮周期、精细管上皮波、冷休克、精子的糖酵解、精子的呼吸  </w:t>
      </w:r>
    </w:p>
    <w:p w14:paraId="6245F0F3" w14:textId="77777777" w:rsidR="008618A0" w:rsidRPr="00CB375A" w:rsidRDefault="00313B36" w:rsidP="00CB375A">
      <w:pPr>
        <w:spacing w:before="156" w:after="156" w:line="462" w:lineRule="atLeast"/>
        <w:rPr>
          <w:rFonts w:ascii="仿宋_GB2312" w:eastAsia="仿宋_GB2312" w:hAnsi="仿宋_GB2312" w:cs="仿宋_GB2312"/>
          <w:kern w:val="0"/>
          <w:sz w:val="28"/>
          <w:szCs w:val="28"/>
        </w:rPr>
      </w:pPr>
      <w:r w:rsidRPr="00CB375A">
        <w:rPr>
          <w:rFonts w:ascii="仿宋_GB2312" w:eastAsia="仿宋_GB2312" w:hAnsi="仿宋_GB2312" w:cs="仿宋_GB2312"/>
          <w:kern w:val="0"/>
          <w:sz w:val="28"/>
          <w:szCs w:val="28"/>
        </w:rPr>
        <w:t>发情周期、自发性排卵、诱发性排卵、周期黄体、妊振黄体、乏情、安静发情、孕后发情、母畜的初情期、母畜的性成熟</w:t>
      </w:r>
    </w:p>
    <w:p w14:paraId="30398BCC" w14:textId="77777777" w:rsidR="008618A0" w:rsidRPr="00CB375A" w:rsidRDefault="00313B36" w:rsidP="00CB375A">
      <w:pPr>
        <w:spacing w:before="156" w:after="156" w:line="462" w:lineRule="atLeast"/>
        <w:rPr>
          <w:rFonts w:ascii="仿宋_GB2312" w:eastAsia="仿宋_GB2312" w:hAnsi="仿宋_GB2312" w:cs="仿宋_GB2312"/>
          <w:kern w:val="0"/>
          <w:sz w:val="28"/>
          <w:szCs w:val="28"/>
        </w:rPr>
      </w:pPr>
      <w:r w:rsidRPr="00CB375A">
        <w:rPr>
          <w:rFonts w:ascii="仿宋_GB2312" w:eastAsia="仿宋_GB2312" w:hAnsi="仿宋_GB2312" w:cs="仿宋_GB2312"/>
          <w:kern w:val="0"/>
          <w:sz w:val="28"/>
          <w:szCs w:val="28"/>
        </w:rPr>
        <w:t>精子获能、去能因子、顶体反应、卵子激活、透明带反应、卵质膜反应、配子配合、异常受精、孤雌发育、原核、细胞全能性与多能性、胚胎基因组激活、发育阻断、妊娠识别、孕体、胚胎附植（着床）、胎延迟附植、阵缩、努责、胎向、胎位、胎势、软产道、硬产道、子宫复旧、恶露、初乳</w:t>
      </w:r>
    </w:p>
    <w:p w14:paraId="2AB4CBB4" w14:textId="529D1DF5" w:rsidR="008618A0" w:rsidRPr="00CB375A" w:rsidRDefault="009071DE" w:rsidP="00CB375A">
      <w:pPr>
        <w:spacing w:before="156" w:after="156" w:line="462" w:lineRule="atLeast"/>
        <w:rPr>
          <w:rFonts w:ascii="仿宋_GB2312" w:eastAsia="仿宋_GB2312" w:hAnsi="仿宋_GB2312" w:cs="仿宋_GB2312"/>
          <w:kern w:val="0"/>
          <w:sz w:val="28"/>
          <w:szCs w:val="28"/>
        </w:rPr>
      </w:pPr>
      <w:r w:rsidRPr="00CB375A">
        <w:rPr>
          <w:rFonts w:ascii="仿宋_GB2312" w:eastAsia="仿宋_GB2312" w:hAnsi="仿宋_GB2312" w:cs="仿宋_GB2312"/>
          <w:kern w:val="0"/>
          <w:sz w:val="28"/>
          <w:szCs w:val="28"/>
        </w:rPr>
        <w:lastRenderedPageBreak/>
        <w:t>人工授精、精子活率、精子密度、精子</w:t>
      </w:r>
      <w:r w:rsidR="005454A7" w:rsidRPr="00CB375A">
        <w:rPr>
          <w:rFonts w:ascii="仿宋_GB2312" w:eastAsia="仿宋_GB2312" w:hAnsi="仿宋_GB2312" w:cs="仿宋_GB2312"/>
          <w:kern w:val="0"/>
          <w:sz w:val="28"/>
          <w:szCs w:val="28"/>
        </w:rPr>
        <w:t>畸</w:t>
      </w:r>
      <w:r w:rsidRPr="00CB375A">
        <w:rPr>
          <w:rFonts w:ascii="仿宋_GB2312" w:eastAsia="仿宋_GB2312" w:hAnsi="仿宋_GB2312" w:cs="仿宋_GB2312"/>
          <w:kern w:val="0"/>
          <w:sz w:val="28"/>
          <w:szCs w:val="28"/>
        </w:rPr>
        <w:t>形率、精子顶体异常率、精子存活时间、精子存活指数、精液稀释、液态精液保存、</w:t>
      </w:r>
      <w:r w:rsidR="00313B36" w:rsidRPr="00CB375A">
        <w:rPr>
          <w:rFonts w:ascii="仿宋_GB2312" w:eastAsia="仿宋_GB2312" w:hAnsi="仿宋_GB2312" w:cs="仿宋_GB2312"/>
          <w:kern w:val="0"/>
          <w:sz w:val="28"/>
          <w:szCs w:val="28"/>
        </w:rPr>
        <w:t>精液的冷冻保存</w:t>
      </w:r>
    </w:p>
    <w:p w14:paraId="74F793E0" w14:textId="77777777" w:rsidR="008618A0" w:rsidRPr="00CB375A" w:rsidRDefault="00313B36" w:rsidP="00CB375A">
      <w:pPr>
        <w:spacing w:before="156" w:after="156" w:line="462" w:lineRule="atLeast"/>
        <w:rPr>
          <w:rFonts w:ascii="仿宋_GB2312" w:eastAsia="仿宋_GB2312" w:hAnsi="仿宋_GB2312" w:cs="仿宋_GB2312"/>
          <w:kern w:val="0"/>
          <w:sz w:val="28"/>
          <w:szCs w:val="28"/>
        </w:rPr>
      </w:pPr>
      <w:r w:rsidRPr="00CB375A">
        <w:rPr>
          <w:rFonts w:ascii="仿宋_GB2312" w:eastAsia="仿宋_GB2312" w:hAnsi="仿宋_GB2312" w:cs="仿宋_GB2312"/>
          <w:kern w:val="0"/>
          <w:sz w:val="28"/>
          <w:szCs w:val="28"/>
        </w:rPr>
        <w:t>供体、受体、非手术冲卵法、胚胎分割、体外受精、辅助受精、核移植、性别鉴定、胚胎干细胞、转基因、嵌合体</w:t>
      </w:r>
    </w:p>
    <w:p w14:paraId="58F0F042" w14:textId="0784690D" w:rsidR="008618A0" w:rsidRPr="00BC2FFA" w:rsidRDefault="009531FF" w:rsidP="00CB375A">
      <w:pPr>
        <w:spacing w:before="156" w:after="156" w:line="462" w:lineRule="atLeast"/>
        <w:rPr>
          <w:rFonts w:ascii="仿宋_GB2312" w:eastAsia="仿宋_GB2312" w:hAnsi="仿宋_GB2312" w:cs="仿宋_GB2312"/>
          <w:b/>
          <w:bCs/>
          <w:kern w:val="0"/>
          <w:sz w:val="28"/>
          <w:szCs w:val="28"/>
        </w:rPr>
      </w:pPr>
      <w:r>
        <w:rPr>
          <w:rFonts w:ascii="仿宋_GB2312" w:eastAsia="仿宋_GB2312" w:hAnsi="仿宋_GB2312" w:cs="仿宋_GB2312" w:hint="eastAsia"/>
          <w:b/>
          <w:bCs/>
          <w:kern w:val="0"/>
          <w:sz w:val="28"/>
          <w:szCs w:val="28"/>
        </w:rPr>
        <w:t>二、</w:t>
      </w:r>
      <w:r w:rsidR="00BC0999" w:rsidRPr="00BC2FFA">
        <w:rPr>
          <w:rFonts w:ascii="仿宋_GB2312" w:eastAsia="仿宋_GB2312" w:hAnsi="仿宋_GB2312" w:cs="仿宋_GB2312"/>
          <w:b/>
          <w:bCs/>
          <w:kern w:val="0"/>
          <w:sz w:val="28"/>
          <w:szCs w:val="28"/>
        </w:rPr>
        <w:t>专业</w:t>
      </w:r>
      <w:r w:rsidR="004F4985" w:rsidRPr="00BC2FFA">
        <w:rPr>
          <w:rFonts w:ascii="仿宋_GB2312" w:eastAsia="仿宋_GB2312" w:hAnsi="仿宋_GB2312" w:cs="仿宋_GB2312"/>
          <w:b/>
          <w:bCs/>
          <w:kern w:val="0"/>
          <w:sz w:val="28"/>
          <w:szCs w:val="28"/>
        </w:rPr>
        <w:t>应用能力</w:t>
      </w:r>
    </w:p>
    <w:p w14:paraId="5C23FB32" w14:textId="4BA0B1B5" w:rsidR="00CB375A" w:rsidRDefault="00CB375A" w:rsidP="00CB375A">
      <w:pPr>
        <w:spacing w:before="156" w:after="156" w:line="462" w:lineRule="atLeas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考试内容</w:t>
      </w:r>
    </w:p>
    <w:p w14:paraId="1C711337" w14:textId="78A91074" w:rsidR="008618A0" w:rsidRPr="00CB375A" w:rsidRDefault="00CB375A" w:rsidP="00CB375A">
      <w:pPr>
        <w:spacing w:before="156" w:after="156" w:line="462" w:lineRule="atLeas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1</w:t>
      </w:r>
      <w:r>
        <w:rPr>
          <w:rFonts w:ascii="仿宋_GB2312" w:eastAsia="仿宋_GB2312" w:hAnsi="仿宋_GB2312" w:cs="仿宋_GB2312"/>
          <w:kern w:val="0"/>
          <w:sz w:val="28"/>
          <w:szCs w:val="28"/>
        </w:rPr>
        <w:t>.</w:t>
      </w:r>
      <w:r w:rsidR="005454A7" w:rsidRPr="00CB375A">
        <w:rPr>
          <w:rFonts w:ascii="仿宋_GB2312" w:eastAsia="仿宋_GB2312" w:hAnsi="仿宋_GB2312" w:cs="仿宋_GB2312"/>
          <w:kern w:val="0"/>
          <w:sz w:val="28"/>
          <w:szCs w:val="28"/>
        </w:rPr>
        <w:t>神经激素、</w:t>
      </w:r>
      <w:r w:rsidR="00313B36" w:rsidRPr="00CB375A">
        <w:rPr>
          <w:rFonts w:ascii="仿宋_GB2312" w:eastAsia="仿宋_GB2312" w:hAnsi="仿宋_GB2312" w:cs="仿宋_GB2312"/>
          <w:kern w:val="0"/>
          <w:sz w:val="28"/>
          <w:szCs w:val="28"/>
        </w:rPr>
        <w:t>垂体促性腺激素、</w:t>
      </w:r>
      <w:r w:rsidR="005454A7" w:rsidRPr="00CB375A">
        <w:rPr>
          <w:rFonts w:ascii="仿宋_GB2312" w:eastAsia="仿宋_GB2312" w:hAnsi="仿宋_GB2312" w:cs="仿宋_GB2312"/>
          <w:kern w:val="0"/>
          <w:sz w:val="28"/>
          <w:szCs w:val="28"/>
        </w:rPr>
        <w:t>胎盘促性腺激素、</w:t>
      </w:r>
      <w:r w:rsidR="00313B36" w:rsidRPr="00CB375A">
        <w:rPr>
          <w:rFonts w:ascii="仿宋_GB2312" w:eastAsia="仿宋_GB2312" w:hAnsi="仿宋_GB2312" w:cs="仿宋_GB2312"/>
          <w:kern w:val="0"/>
          <w:sz w:val="28"/>
          <w:szCs w:val="28"/>
        </w:rPr>
        <w:t>性腺激素及前列腺素的生理功能，以及在畜牧生产中的应用。</w:t>
      </w:r>
    </w:p>
    <w:p w14:paraId="38FAEFFC" w14:textId="71ADF4C9" w:rsidR="008618A0" w:rsidRPr="00CB375A" w:rsidRDefault="00CB375A" w:rsidP="00CB375A">
      <w:pPr>
        <w:spacing w:before="156" w:after="156" w:line="462" w:lineRule="atLeas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2</w:t>
      </w:r>
      <w:r>
        <w:rPr>
          <w:rFonts w:ascii="仿宋_GB2312" w:eastAsia="仿宋_GB2312" w:hAnsi="仿宋_GB2312" w:cs="仿宋_GB2312"/>
          <w:kern w:val="0"/>
          <w:sz w:val="28"/>
          <w:szCs w:val="28"/>
        </w:rPr>
        <w:t>.</w:t>
      </w:r>
      <w:r w:rsidR="00313B36" w:rsidRPr="00CB375A">
        <w:rPr>
          <w:rFonts w:ascii="仿宋_GB2312" w:eastAsia="仿宋_GB2312" w:hAnsi="仿宋_GB2312" w:cs="仿宋_GB2312"/>
          <w:kern w:val="0"/>
          <w:sz w:val="28"/>
          <w:szCs w:val="28"/>
        </w:rPr>
        <w:t>精液品质常规检查的方法与内容、精液稀释液的主要成分和作用。</w:t>
      </w:r>
    </w:p>
    <w:p w14:paraId="0DD56992" w14:textId="17A57AFA" w:rsidR="008618A0" w:rsidRPr="00CB375A" w:rsidRDefault="00CB375A" w:rsidP="00CB375A">
      <w:pPr>
        <w:spacing w:before="156" w:after="156" w:line="462" w:lineRule="atLeas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3</w:t>
      </w:r>
      <w:r>
        <w:rPr>
          <w:rFonts w:ascii="仿宋_GB2312" w:eastAsia="仿宋_GB2312" w:hAnsi="仿宋_GB2312" w:cs="仿宋_GB2312"/>
          <w:kern w:val="0"/>
          <w:sz w:val="28"/>
          <w:szCs w:val="28"/>
        </w:rPr>
        <w:t>.</w:t>
      </w:r>
      <w:r w:rsidR="00313B36" w:rsidRPr="00CB375A">
        <w:rPr>
          <w:rFonts w:ascii="仿宋_GB2312" w:eastAsia="仿宋_GB2312" w:hAnsi="仿宋_GB2312" w:cs="仿宋_GB2312"/>
          <w:kern w:val="0"/>
          <w:sz w:val="28"/>
          <w:szCs w:val="28"/>
        </w:rPr>
        <w:t>评定家畜繁殖力的主要指标与方法、提高繁殖力采取的主要措施。</w:t>
      </w:r>
    </w:p>
    <w:p w14:paraId="4F3FC368" w14:textId="0CD6CF19" w:rsidR="008618A0" w:rsidRPr="00BC2FFA" w:rsidRDefault="009531FF" w:rsidP="00CB375A">
      <w:pPr>
        <w:spacing w:before="156" w:after="156" w:line="462" w:lineRule="atLeast"/>
        <w:rPr>
          <w:rFonts w:ascii="仿宋_GB2312" w:eastAsia="仿宋_GB2312" w:hAnsi="仿宋_GB2312" w:cs="仿宋_GB2312"/>
          <w:b/>
          <w:bCs/>
          <w:kern w:val="0"/>
          <w:sz w:val="28"/>
          <w:szCs w:val="28"/>
        </w:rPr>
      </w:pPr>
      <w:r>
        <w:rPr>
          <w:rFonts w:ascii="仿宋_GB2312" w:eastAsia="仿宋_GB2312" w:hAnsi="仿宋_GB2312" w:cs="仿宋_GB2312" w:hint="eastAsia"/>
          <w:b/>
          <w:bCs/>
          <w:kern w:val="0"/>
          <w:sz w:val="28"/>
          <w:szCs w:val="28"/>
        </w:rPr>
        <w:t>三、</w:t>
      </w:r>
      <w:r w:rsidR="005B6665" w:rsidRPr="00BC2FFA">
        <w:rPr>
          <w:rFonts w:ascii="仿宋_GB2312" w:eastAsia="仿宋_GB2312" w:hAnsi="仿宋_GB2312" w:cs="仿宋_GB2312"/>
          <w:b/>
          <w:bCs/>
          <w:kern w:val="0"/>
          <w:sz w:val="28"/>
          <w:szCs w:val="28"/>
        </w:rPr>
        <w:t>专业分析能力</w:t>
      </w:r>
    </w:p>
    <w:p w14:paraId="0DC20634" w14:textId="6ECE5A85" w:rsidR="00CB375A" w:rsidRDefault="00CB375A" w:rsidP="00CB375A">
      <w:pPr>
        <w:spacing w:before="156" w:after="156" w:line="462" w:lineRule="atLeas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考试内容</w:t>
      </w:r>
    </w:p>
    <w:p w14:paraId="749E4314" w14:textId="19C3838C" w:rsidR="008618A0" w:rsidRPr="00CB375A" w:rsidRDefault="00CB375A" w:rsidP="00CB375A">
      <w:pPr>
        <w:spacing w:before="156" w:after="156" w:line="462" w:lineRule="atLeast"/>
        <w:rPr>
          <w:rFonts w:ascii="仿宋_GB2312" w:eastAsia="仿宋_GB2312" w:hAnsi="仿宋_GB2312" w:cs="仿宋_GB2312"/>
          <w:kern w:val="0"/>
          <w:sz w:val="28"/>
          <w:szCs w:val="28"/>
        </w:rPr>
      </w:pPr>
      <w:r>
        <w:rPr>
          <w:rFonts w:ascii="仿宋_GB2312" w:eastAsia="仿宋_GB2312" w:hAnsi="仿宋_GB2312" w:cs="仿宋_GB2312"/>
          <w:kern w:val="0"/>
          <w:sz w:val="28"/>
          <w:szCs w:val="28"/>
        </w:rPr>
        <w:t>1.</w:t>
      </w:r>
      <w:r w:rsidR="00313B36" w:rsidRPr="00CB375A">
        <w:rPr>
          <w:rFonts w:ascii="仿宋_GB2312" w:eastAsia="仿宋_GB2312" w:hAnsi="仿宋_GB2312" w:cs="仿宋_GB2312"/>
          <w:kern w:val="0"/>
          <w:sz w:val="28"/>
          <w:szCs w:val="28"/>
        </w:rPr>
        <w:t>精子发生及其主要激素的调节过程、精液的理化特性、环境条件对精子运动和代谢活动的影响。</w:t>
      </w:r>
    </w:p>
    <w:p w14:paraId="768055F1" w14:textId="688CBA6F" w:rsidR="008618A0" w:rsidRPr="00CB375A" w:rsidRDefault="00CB375A" w:rsidP="00CB375A">
      <w:pPr>
        <w:spacing w:before="156" w:after="156" w:line="462" w:lineRule="atLeast"/>
        <w:rPr>
          <w:rFonts w:ascii="仿宋_GB2312" w:eastAsia="仿宋_GB2312" w:hAnsi="仿宋_GB2312" w:cs="仿宋_GB2312"/>
          <w:kern w:val="0"/>
          <w:sz w:val="28"/>
          <w:szCs w:val="28"/>
        </w:rPr>
      </w:pPr>
      <w:r>
        <w:rPr>
          <w:rFonts w:ascii="仿宋_GB2312" w:eastAsia="仿宋_GB2312" w:hAnsi="仿宋_GB2312" w:cs="仿宋_GB2312"/>
          <w:kern w:val="0"/>
          <w:sz w:val="28"/>
          <w:szCs w:val="28"/>
        </w:rPr>
        <w:t>2.</w:t>
      </w:r>
      <w:r w:rsidR="00313B36" w:rsidRPr="00CB375A">
        <w:rPr>
          <w:rFonts w:ascii="仿宋_GB2312" w:eastAsia="仿宋_GB2312" w:hAnsi="仿宋_GB2312" w:cs="仿宋_GB2312"/>
          <w:kern w:val="0"/>
          <w:sz w:val="28"/>
          <w:szCs w:val="28"/>
        </w:rPr>
        <w:t>卵子的发生与卵泡的发育关系、家畜发情周期各阶段的主要生理特征、卵子发生过程中各阶段的特点。</w:t>
      </w:r>
    </w:p>
    <w:p w14:paraId="346DEC2C" w14:textId="386643D0" w:rsidR="008618A0" w:rsidRPr="00CB375A" w:rsidRDefault="00CB375A" w:rsidP="00CB375A">
      <w:pPr>
        <w:spacing w:before="156" w:after="156" w:line="462" w:lineRule="atLeast"/>
        <w:rPr>
          <w:rFonts w:ascii="仿宋_GB2312" w:eastAsia="仿宋_GB2312" w:hAnsi="仿宋_GB2312" w:cs="仿宋_GB2312"/>
          <w:kern w:val="0"/>
          <w:sz w:val="28"/>
          <w:szCs w:val="28"/>
        </w:rPr>
      </w:pPr>
      <w:r>
        <w:rPr>
          <w:rFonts w:ascii="仿宋_GB2312" w:eastAsia="仿宋_GB2312" w:hAnsi="仿宋_GB2312" w:cs="仿宋_GB2312"/>
          <w:kern w:val="0"/>
          <w:sz w:val="28"/>
          <w:szCs w:val="28"/>
        </w:rPr>
        <w:t>3.</w:t>
      </w:r>
      <w:r w:rsidR="00313B36" w:rsidRPr="00CB375A">
        <w:rPr>
          <w:rFonts w:ascii="仿宋_GB2312" w:eastAsia="仿宋_GB2312" w:hAnsi="仿宋_GB2312" w:cs="仿宋_GB2312"/>
          <w:kern w:val="0"/>
          <w:sz w:val="28"/>
          <w:szCs w:val="28"/>
        </w:rPr>
        <w:t>配子在受精前分别发生哪些变化。哺乳动物精卵受精过程、附植前胚胎分为哪几个明显阶段及其特点是什么。</w:t>
      </w:r>
    </w:p>
    <w:p w14:paraId="780A23EE" w14:textId="724E1A1D" w:rsidR="008618A0" w:rsidRPr="00CB375A" w:rsidRDefault="00CB375A" w:rsidP="00CB375A">
      <w:pPr>
        <w:spacing w:before="156" w:after="156" w:line="462" w:lineRule="atLeast"/>
        <w:rPr>
          <w:rFonts w:ascii="仿宋_GB2312" w:eastAsia="仿宋_GB2312" w:hAnsi="仿宋_GB2312" w:cs="仿宋_GB2312"/>
          <w:kern w:val="0"/>
          <w:sz w:val="28"/>
          <w:szCs w:val="28"/>
        </w:rPr>
      </w:pPr>
      <w:r>
        <w:rPr>
          <w:rFonts w:ascii="仿宋_GB2312" w:eastAsia="仿宋_GB2312" w:hAnsi="仿宋_GB2312" w:cs="仿宋_GB2312"/>
          <w:kern w:val="0"/>
          <w:sz w:val="28"/>
          <w:szCs w:val="28"/>
        </w:rPr>
        <w:lastRenderedPageBreak/>
        <w:t>4.</w:t>
      </w:r>
      <w:r w:rsidR="00313B36" w:rsidRPr="00CB375A">
        <w:rPr>
          <w:rFonts w:ascii="仿宋_GB2312" w:eastAsia="仿宋_GB2312" w:hAnsi="仿宋_GB2312" w:cs="仿宋_GB2312"/>
          <w:kern w:val="0"/>
          <w:sz w:val="28"/>
          <w:szCs w:val="28"/>
        </w:rPr>
        <w:t>妊娠母畜的生理变化、诊断方法及母畜分娩发动机理是什么？</w:t>
      </w:r>
    </w:p>
    <w:p w14:paraId="09415CEE" w14:textId="77777777" w:rsidR="008618A0" w:rsidRPr="00EE6CBA" w:rsidRDefault="008618A0" w:rsidP="00EE6CBA">
      <w:pPr>
        <w:spacing w:line="462" w:lineRule="atLeast"/>
        <w:jc w:val="center"/>
        <w:rPr>
          <w:rStyle w:val="NormalCharacter"/>
          <w:rFonts w:ascii="宋体" w:hAnsi="宋体"/>
          <w:b/>
          <w:color w:val="FF0000"/>
          <w:sz w:val="28"/>
          <w:szCs w:val="28"/>
        </w:rPr>
      </w:pPr>
    </w:p>
    <w:p w14:paraId="2B96D387" w14:textId="3CC5C36D" w:rsidR="008618A0" w:rsidRPr="009C247A" w:rsidRDefault="004F19A2" w:rsidP="009C247A">
      <w:pPr>
        <w:pStyle w:val="1"/>
        <w:widowControl/>
        <w:spacing w:beforeLines="100" w:before="312" w:after="0" w:line="450" w:lineRule="atLeast"/>
        <w:jc w:val="center"/>
        <w:rPr>
          <w:rFonts w:ascii="仿宋_GB2312" w:eastAsia="仿宋_GB2312" w:hAnsi="仿宋_GB2312" w:cs="仿宋_GB2312"/>
          <w:color w:val="000000"/>
          <w:sz w:val="32"/>
          <w:szCs w:val="32"/>
        </w:rPr>
      </w:pPr>
      <w:r w:rsidRPr="009C247A">
        <w:rPr>
          <w:rFonts w:ascii="仿宋_GB2312" w:eastAsia="仿宋_GB2312" w:hAnsi="仿宋_GB2312" w:cs="仿宋_GB2312"/>
          <w:color w:val="000000"/>
          <w:sz w:val="32"/>
          <w:szCs w:val="32"/>
        </w:rPr>
        <w:t>动物营养</w:t>
      </w:r>
      <w:r w:rsidR="008115BD" w:rsidRPr="009C247A">
        <w:rPr>
          <w:rFonts w:ascii="仿宋_GB2312" w:eastAsia="仿宋_GB2312" w:hAnsi="仿宋_GB2312" w:cs="仿宋_GB2312"/>
          <w:color w:val="000000"/>
          <w:sz w:val="32"/>
          <w:szCs w:val="32"/>
        </w:rPr>
        <w:t>学</w:t>
      </w:r>
      <w:r w:rsidRPr="009C247A">
        <w:rPr>
          <w:rFonts w:ascii="仿宋_GB2312" w:eastAsia="仿宋_GB2312" w:hAnsi="仿宋_GB2312" w:cs="仿宋_GB2312"/>
          <w:color w:val="000000"/>
          <w:sz w:val="32"/>
          <w:szCs w:val="32"/>
        </w:rPr>
        <w:t>与饲料学考试大纲</w:t>
      </w:r>
    </w:p>
    <w:p w14:paraId="59B173D6" w14:textId="63D91F31" w:rsidR="00256C41" w:rsidRDefault="00256C41" w:rsidP="00256C41">
      <w:pPr>
        <w:pStyle w:val="aa"/>
        <w:widowControl/>
        <w:spacing w:before="0" w:beforeAutospacing="0" w:after="0" w:afterAutospacing="0" w:line="462" w:lineRule="atLeast"/>
        <w:rPr>
          <w:rFonts w:ascii="仿宋_GB2312" w:eastAsia="仿宋_GB2312" w:hAnsi="仿宋_GB2312" w:cs="仿宋_GB2312"/>
          <w:color w:val="000000"/>
          <w:sz w:val="28"/>
          <w:szCs w:val="28"/>
        </w:rPr>
      </w:pPr>
      <w:r>
        <w:rPr>
          <w:rStyle w:val="a6"/>
          <w:rFonts w:ascii="仿宋_GB2312" w:eastAsia="仿宋_GB2312" w:hAnsi="仿宋_GB2312" w:cs="仿宋_GB2312" w:hint="eastAsia"/>
          <w:color w:val="000000"/>
          <w:sz w:val="28"/>
          <w:szCs w:val="28"/>
        </w:rPr>
        <w:t>I.适用范围</w:t>
      </w:r>
    </w:p>
    <w:p w14:paraId="5F943C51" w14:textId="77777777" w:rsidR="008618A0" w:rsidRPr="00256C41" w:rsidRDefault="004F19A2" w:rsidP="00256C41">
      <w:pPr>
        <w:spacing w:line="462" w:lineRule="atLeast"/>
        <w:rPr>
          <w:rFonts w:ascii="仿宋_GB2312" w:eastAsia="仿宋_GB2312" w:hAnsi="仿宋_GB2312" w:cs="仿宋_GB2312"/>
          <w:kern w:val="0"/>
          <w:sz w:val="28"/>
          <w:szCs w:val="28"/>
        </w:rPr>
      </w:pPr>
      <w:r w:rsidRPr="00256C41">
        <w:rPr>
          <w:rFonts w:ascii="仿宋_GB2312" w:eastAsia="仿宋_GB2312" w:hAnsi="仿宋_GB2312" w:cs="仿宋_GB2312"/>
          <w:kern w:val="0"/>
          <w:sz w:val="28"/>
          <w:szCs w:val="28"/>
        </w:rPr>
        <w:t>本考试大纲适用于养殖和渔业领域的考生。</w:t>
      </w:r>
    </w:p>
    <w:p w14:paraId="008E73A4" w14:textId="458747DE" w:rsidR="00303771" w:rsidRDefault="00303771" w:rsidP="00303771">
      <w:pPr>
        <w:pStyle w:val="aa"/>
        <w:widowControl/>
        <w:spacing w:before="0" w:beforeAutospacing="0" w:after="0" w:afterAutospacing="0" w:line="462" w:lineRule="atLeast"/>
        <w:rPr>
          <w:rFonts w:ascii="仿宋_GB2312" w:eastAsia="仿宋_GB2312" w:hAnsi="仿宋_GB2312" w:cs="仿宋_GB2312"/>
          <w:color w:val="000000"/>
          <w:sz w:val="28"/>
          <w:szCs w:val="28"/>
        </w:rPr>
      </w:pPr>
      <w:r>
        <w:rPr>
          <w:rStyle w:val="a6"/>
          <w:rFonts w:ascii="仿宋_GB2312" w:eastAsia="仿宋_GB2312" w:hAnsi="仿宋_GB2312" w:cs="仿宋_GB2312" w:hint="eastAsia"/>
          <w:color w:val="000000"/>
          <w:sz w:val="28"/>
          <w:szCs w:val="28"/>
        </w:rPr>
        <w:t>II.考试性质</w:t>
      </w:r>
    </w:p>
    <w:p w14:paraId="681A6ADD" w14:textId="77777777" w:rsidR="008618A0" w:rsidRPr="00303771" w:rsidRDefault="004F19A2" w:rsidP="00303771">
      <w:pPr>
        <w:spacing w:line="462" w:lineRule="atLeast"/>
        <w:rPr>
          <w:rFonts w:ascii="仿宋_GB2312" w:eastAsia="仿宋_GB2312" w:hAnsi="仿宋_GB2312" w:cs="仿宋_GB2312"/>
          <w:kern w:val="0"/>
          <w:sz w:val="28"/>
          <w:szCs w:val="28"/>
        </w:rPr>
      </w:pPr>
      <w:r w:rsidRPr="00303771">
        <w:rPr>
          <w:rFonts w:ascii="仿宋_GB2312" w:eastAsia="仿宋_GB2312" w:hAnsi="仿宋_GB2312" w:cs="仿宋_GB2312"/>
          <w:kern w:val="0"/>
          <w:sz w:val="28"/>
          <w:szCs w:val="28"/>
        </w:rPr>
        <w:t>《动物营养</w:t>
      </w:r>
      <w:r w:rsidR="008115BD" w:rsidRPr="00303771">
        <w:rPr>
          <w:rFonts w:ascii="仿宋_GB2312" w:eastAsia="仿宋_GB2312" w:hAnsi="仿宋_GB2312" w:cs="仿宋_GB2312"/>
          <w:kern w:val="0"/>
          <w:sz w:val="28"/>
          <w:szCs w:val="28"/>
        </w:rPr>
        <w:t>学与饲料</w:t>
      </w:r>
      <w:r w:rsidRPr="00303771">
        <w:rPr>
          <w:rFonts w:ascii="仿宋_GB2312" w:eastAsia="仿宋_GB2312" w:hAnsi="仿宋_GB2312" w:cs="仿宋_GB2312"/>
          <w:kern w:val="0"/>
          <w:sz w:val="28"/>
          <w:szCs w:val="28"/>
        </w:rPr>
        <w:t>学》考试是养殖和渔业领域全日制专业硕士学位研究生入学考试科目之一。本考试大纲的制定力求反映养殖领域全日制专业硕士学位的特点，科学、公平、准确、规范地测评考生的相关知识基础、基本素质和综合能力。《</w:t>
      </w:r>
      <w:r w:rsidR="008115BD" w:rsidRPr="00303771">
        <w:rPr>
          <w:rFonts w:ascii="仿宋_GB2312" w:eastAsia="仿宋_GB2312" w:hAnsi="仿宋_GB2312" w:cs="仿宋_GB2312"/>
          <w:kern w:val="0"/>
          <w:sz w:val="28"/>
          <w:szCs w:val="28"/>
        </w:rPr>
        <w:t>动物营养学与饲料学</w:t>
      </w:r>
      <w:r w:rsidRPr="00303771">
        <w:rPr>
          <w:rFonts w:ascii="仿宋_GB2312" w:eastAsia="仿宋_GB2312" w:hAnsi="仿宋_GB2312" w:cs="仿宋_GB2312"/>
          <w:kern w:val="0"/>
          <w:sz w:val="28"/>
          <w:szCs w:val="28"/>
        </w:rPr>
        <w:t>》考试的目的是测试考生对动物营养和饲料科学的基本原理、概念和基本研究方法的掌握情况，以及综合运用相关基础知识解决实际问题的能力。</w:t>
      </w:r>
    </w:p>
    <w:p w14:paraId="58829C37" w14:textId="103F9636" w:rsidR="008618A0" w:rsidRPr="00303771" w:rsidRDefault="00303771" w:rsidP="00303771">
      <w:pPr>
        <w:pStyle w:val="aa"/>
        <w:widowControl/>
        <w:spacing w:before="0" w:beforeAutospacing="0" w:after="0" w:afterAutospacing="0" w:line="462" w:lineRule="atLeast"/>
        <w:rPr>
          <w:rStyle w:val="a6"/>
          <w:rFonts w:ascii="仿宋_GB2312" w:eastAsia="仿宋_GB2312" w:hAnsi="仿宋_GB2312" w:cs="仿宋_GB2312"/>
          <w:sz w:val="28"/>
          <w:szCs w:val="28"/>
        </w:rPr>
      </w:pPr>
      <w:r w:rsidRPr="00303771">
        <w:rPr>
          <w:rStyle w:val="a6"/>
          <w:rFonts w:ascii="仿宋_GB2312" w:eastAsia="仿宋_GB2312" w:hAnsi="仿宋_GB2312" w:cs="仿宋_GB2312" w:hint="eastAsia"/>
          <w:color w:val="000000"/>
          <w:sz w:val="28"/>
          <w:szCs w:val="28"/>
        </w:rPr>
        <w:t>III.</w:t>
      </w:r>
      <w:r w:rsidRPr="00303771">
        <w:rPr>
          <w:rStyle w:val="a6"/>
          <w:rFonts w:ascii="仿宋_GB2312" w:eastAsia="仿宋_GB2312" w:hAnsi="仿宋_GB2312" w:cs="仿宋_GB2312" w:hint="eastAsia"/>
          <w:sz w:val="28"/>
          <w:szCs w:val="28"/>
        </w:rPr>
        <w:t>考查</w:t>
      </w:r>
      <w:r w:rsidR="004F19A2" w:rsidRPr="00303771">
        <w:rPr>
          <w:rStyle w:val="a6"/>
          <w:rFonts w:ascii="仿宋_GB2312" w:eastAsia="仿宋_GB2312" w:hAnsi="仿宋_GB2312" w:cs="仿宋_GB2312"/>
          <w:sz w:val="28"/>
          <w:szCs w:val="28"/>
        </w:rPr>
        <w:t>目标</w:t>
      </w:r>
    </w:p>
    <w:p w14:paraId="25AFD475" w14:textId="79947D8A" w:rsidR="008618A0" w:rsidRPr="00303771" w:rsidRDefault="00303771" w:rsidP="00303771">
      <w:pPr>
        <w:spacing w:line="462" w:lineRule="atLeast"/>
        <w:rPr>
          <w:rFonts w:ascii="仿宋_GB2312" w:eastAsia="仿宋_GB2312" w:hAnsi="仿宋_GB2312" w:cs="仿宋_GB2312"/>
          <w:kern w:val="0"/>
          <w:sz w:val="28"/>
          <w:szCs w:val="28"/>
        </w:rPr>
      </w:pPr>
      <w:r w:rsidRPr="00303771">
        <w:rPr>
          <w:rFonts w:ascii="仿宋_GB2312" w:eastAsia="仿宋_GB2312" w:hAnsi="仿宋_GB2312" w:cs="仿宋_GB2312"/>
          <w:kern w:val="0"/>
          <w:sz w:val="28"/>
          <w:szCs w:val="28"/>
        </w:rPr>
        <w:t>1.</w:t>
      </w:r>
      <w:r w:rsidR="004F19A2" w:rsidRPr="00303771">
        <w:rPr>
          <w:rFonts w:ascii="仿宋_GB2312" w:eastAsia="仿宋_GB2312" w:hAnsi="仿宋_GB2312" w:cs="仿宋_GB2312"/>
          <w:kern w:val="0"/>
          <w:sz w:val="28"/>
          <w:szCs w:val="28"/>
        </w:rPr>
        <w:t>要求考生具有较全面的动物营养与饲料科学基础知识。</w:t>
      </w:r>
    </w:p>
    <w:p w14:paraId="65764440" w14:textId="49C0006C" w:rsidR="008618A0" w:rsidRPr="00303771" w:rsidRDefault="00303771" w:rsidP="00303771">
      <w:pPr>
        <w:spacing w:line="462" w:lineRule="atLeas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2</w:t>
      </w:r>
      <w:r>
        <w:rPr>
          <w:rFonts w:ascii="仿宋_GB2312" w:eastAsia="仿宋_GB2312" w:hAnsi="仿宋_GB2312" w:cs="仿宋_GB2312"/>
          <w:kern w:val="0"/>
          <w:sz w:val="28"/>
          <w:szCs w:val="28"/>
        </w:rPr>
        <w:t>.</w:t>
      </w:r>
      <w:r w:rsidR="004F19A2" w:rsidRPr="00303771">
        <w:rPr>
          <w:rFonts w:ascii="仿宋_GB2312" w:eastAsia="仿宋_GB2312" w:hAnsi="仿宋_GB2312" w:cs="仿宋_GB2312"/>
          <w:kern w:val="0"/>
          <w:sz w:val="28"/>
          <w:szCs w:val="28"/>
        </w:rPr>
        <w:t>要求考生具有较高的动物营养与饲料科学基本理论的应用能力。</w:t>
      </w:r>
    </w:p>
    <w:p w14:paraId="05252A7D" w14:textId="17B21444" w:rsidR="008618A0" w:rsidRPr="00303771" w:rsidRDefault="00303771" w:rsidP="00303771">
      <w:pPr>
        <w:spacing w:line="462" w:lineRule="atLeast"/>
        <w:rPr>
          <w:rFonts w:ascii="仿宋_GB2312" w:eastAsia="仿宋_GB2312" w:hAnsi="仿宋_GB2312" w:cs="仿宋_GB2312"/>
          <w:kern w:val="0"/>
          <w:sz w:val="28"/>
          <w:szCs w:val="28"/>
        </w:rPr>
      </w:pPr>
      <w:r>
        <w:rPr>
          <w:rFonts w:ascii="仿宋_GB2312" w:eastAsia="仿宋_GB2312" w:hAnsi="仿宋_GB2312" w:cs="仿宋_GB2312"/>
          <w:kern w:val="0"/>
          <w:sz w:val="28"/>
          <w:szCs w:val="28"/>
        </w:rPr>
        <w:t>3.</w:t>
      </w:r>
      <w:r w:rsidR="004F19A2" w:rsidRPr="00303771">
        <w:rPr>
          <w:rFonts w:ascii="仿宋_GB2312" w:eastAsia="仿宋_GB2312" w:hAnsi="仿宋_GB2312" w:cs="仿宋_GB2312"/>
          <w:kern w:val="0"/>
          <w:sz w:val="28"/>
          <w:szCs w:val="28"/>
        </w:rPr>
        <w:t>要求考生具有较强的动物营养与饲料科学问题的分析能力。</w:t>
      </w:r>
    </w:p>
    <w:p w14:paraId="564A293C" w14:textId="21958A77" w:rsidR="00303771" w:rsidRDefault="00303771" w:rsidP="00EE6CBA">
      <w:pPr>
        <w:spacing w:before="156" w:after="156" w:line="462" w:lineRule="atLeast"/>
        <w:rPr>
          <w:rStyle w:val="a6"/>
          <w:rFonts w:ascii="仿宋_GB2312" w:eastAsia="仿宋_GB2312" w:hAnsi="仿宋_GB2312" w:cs="仿宋_GB2312"/>
          <w:color w:val="000000"/>
          <w:sz w:val="28"/>
          <w:szCs w:val="28"/>
        </w:rPr>
      </w:pPr>
      <w:r>
        <w:rPr>
          <w:rStyle w:val="a6"/>
          <w:rFonts w:ascii="仿宋_GB2312" w:eastAsia="仿宋_GB2312" w:hAnsi="仿宋_GB2312" w:cs="仿宋_GB2312" w:hint="eastAsia"/>
          <w:color w:val="000000"/>
          <w:sz w:val="28"/>
          <w:szCs w:val="28"/>
        </w:rPr>
        <w:t>Ⅳ.考试形式和试卷结构</w:t>
      </w:r>
    </w:p>
    <w:p w14:paraId="49A46814" w14:textId="39219D3D" w:rsidR="00C7751E" w:rsidRPr="00C7751E" w:rsidRDefault="00C7751E" w:rsidP="00C7751E">
      <w:pPr>
        <w:spacing w:line="462" w:lineRule="atLeas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一、</w:t>
      </w:r>
      <w:r w:rsidRPr="00C7751E">
        <w:rPr>
          <w:rFonts w:ascii="仿宋_GB2312" w:eastAsia="仿宋_GB2312" w:hAnsi="仿宋_GB2312" w:cs="仿宋_GB2312" w:hint="eastAsia"/>
          <w:kern w:val="0"/>
          <w:sz w:val="28"/>
          <w:szCs w:val="28"/>
        </w:rPr>
        <w:t>试卷满分</w:t>
      </w:r>
    </w:p>
    <w:p w14:paraId="2A5EC514" w14:textId="7BA11C00" w:rsidR="00C7751E" w:rsidRPr="00C7751E" w:rsidRDefault="00C7751E" w:rsidP="00C7751E">
      <w:pPr>
        <w:spacing w:line="462" w:lineRule="atLeast"/>
        <w:rPr>
          <w:rFonts w:ascii="仿宋_GB2312" w:eastAsia="仿宋_GB2312" w:hAnsi="仿宋_GB2312" w:cs="仿宋_GB2312"/>
          <w:kern w:val="0"/>
          <w:sz w:val="28"/>
          <w:szCs w:val="28"/>
        </w:rPr>
      </w:pPr>
      <w:r w:rsidRPr="00C7751E">
        <w:rPr>
          <w:rFonts w:ascii="仿宋_GB2312" w:eastAsia="仿宋_GB2312" w:hAnsi="仿宋_GB2312" w:cs="仿宋_GB2312"/>
          <w:kern w:val="0"/>
          <w:sz w:val="28"/>
          <w:szCs w:val="28"/>
        </w:rPr>
        <w:t>《动物营养与饲料科学》考试部分50分。</w:t>
      </w:r>
    </w:p>
    <w:p w14:paraId="58507DED" w14:textId="40D33E2E" w:rsidR="00303771" w:rsidRPr="00C7751E" w:rsidRDefault="00C7751E" w:rsidP="00C7751E">
      <w:pPr>
        <w:spacing w:line="462" w:lineRule="atLeas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二、</w:t>
      </w:r>
      <w:r w:rsidR="00303771" w:rsidRPr="00C7751E">
        <w:rPr>
          <w:rFonts w:ascii="仿宋_GB2312" w:eastAsia="仿宋_GB2312" w:hAnsi="仿宋_GB2312" w:cs="仿宋_GB2312" w:hint="eastAsia"/>
          <w:kern w:val="0"/>
          <w:sz w:val="28"/>
          <w:szCs w:val="28"/>
        </w:rPr>
        <w:t>答</w:t>
      </w:r>
      <w:r w:rsidR="00303771" w:rsidRPr="00C7751E">
        <w:rPr>
          <w:rFonts w:ascii="仿宋_GB2312" w:eastAsia="仿宋_GB2312" w:hAnsi="仿宋_GB2312" w:cs="仿宋_GB2312"/>
          <w:kern w:val="0"/>
          <w:sz w:val="28"/>
          <w:szCs w:val="28"/>
        </w:rPr>
        <w:t>题方式</w:t>
      </w:r>
    </w:p>
    <w:p w14:paraId="22FBDDCB" w14:textId="77777777" w:rsidR="00303771" w:rsidRPr="00C7751E" w:rsidRDefault="00303771" w:rsidP="00303771">
      <w:pPr>
        <w:spacing w:line="462" w:lineRule="atLeast"/>
        <w:rPr>
          <w:rFonts w:ascii="仿宋_GB2312" w:eastAsia="仿宋_GB2312" w:hAnsi="仿宋_GB2312" w:cs="仿宋_GB2312"/>
          <w:kern w:val="0"/>
          <w:sz w:val="28"/>
          <w:szCs w:val="28"/>
        </w:rPr>
      </w:pPr>
      <w:r w:rsidRPr="00C7751E">
        <w:rPr>
          <w:rFonts w:ascii="仿宋_GB2312" w:eastAsia="仿宋_GB2312" w:hAnsi="仿宋_GB2312" w:cs="仿宋_GB2312"/>
          <w:kern w:val="0"/>
          <w:sz w:val="28"/>
          <w:szCs w:val="28"/>
        </w:rPr>
        <w:lastRenderedPageBreak/>
        <w:t>答题方式为闭卷、笔试。</w:t>
      </w:r>
    </w:p>
    <w:p w14:paraId="33786F6B" w14:textId="77777777" w:rsidR="00303771" w:rsidRPr="00C7751E" w:rsidRDefault="00303771" w:rsidP="00303771">
      <w:pPr>
        <w:spacing w:line="462" w:lineRule="atLeast"/>
        <w:rPr>
          <w:rFonts w:ascii="仿宋_GB2312" w:eastAsia="仿宋_GB2312" w:hAnsi="仿宋_GB2312" w:cs="仿宋_GB2312"/>
          <w:kern w:val="0"/>
          <w:sz w:val="28"/>
          <w:szCs w:val="28"/>
        </w:rPr>
      </w:pPr>
      <w:r w:rsidRPr="00C7751E">
        <w:rPr>
          <w:rFonts w:ascii="仿宋_GB2312" w:eastAsia="仿宋_GB2312" w:hAnsi="仿宋_GB2312" w:cs="仿宋_GB2312"/>
          <w:kern w:val="0"/>
          <w:sz w:val="28"/>
          <w:szCs w:val="28"/>
        </w:rPr>
        <w:t>试卷由试题和答题纸组成。答案必须写在答题纸相应的位置上。</w:t>
      </w:r>
    </w:p>
    <w:p w14:paraId="5E3F2C21" w14:textId="29AE1299" w:rsidR="00303771" w:rsidRPr="00C7751E" w:rsidRDefault="009531FF" w:rsidP="00303771">
      <w:pPr>
        <w:spacing w:line="462" w:lineRule="atLeas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三、</w:t>
      </w:r>
      <w:r w:rsidR="00303771" w:rsidRPr="00C7751E">
        <w:rPr>
          <w:rFonts w:ascii="仿宋_GB2312" w:eastAsia="仿宋_GB2312" w:hAnsi="仿宋_GB2312" w:cs="仿宋_GB2312"/>
          <w:kern w:val="0"/>
          <w:sz w:val="28"/>
          <w:szCs w:val="28"/>
        </w:rPr>
        <w:t>试卷题型</w:t>
      </w:r>
      <w:r w:rsidR="00C7751E">
        <w:rPr>
          <w:rFonts w:ascii="仿宋_GB2312" w:eastAsia="仿宋_GB2312" w:hAnsi="仿宋_GB2312" w:cs="仿宋_GB2312" w:hint="eastAsia"/>
          <w:kern w:val="0"/>
          <w:sz w:val="28"/>
          <w:szCs w:val="28"/>
        </w:rPr>
        <w:t>结构</w:t>
      </w:r>
    </w:p>
    <w:p w14:paraId="6500D8EE" w14:textId="25A02749" w:rsidR="00C7751E" w:rsidRDefault="00303771" w:rsidP="00303771">
      <w:pPr>
        <w:spacing w:line="462" w:lineRule="atLeast"/>
        <w:rPr>
          <w:rFonts w:ascii="仿宋_GB2312" w:eastAsia="仿宋_GB2312" w:hAnsi="仿宋_GB2312" w:cs="仿宋_GB2312"/>
          <w:kern w:val="0"/>
          <w:sz w:val="28"/>
          <w:szCs w:val="28"/>
        </w:rPr>
      </w:pPr>
      <w:r w:rsidRPr="00C7751E">
        <w:rPr>
          <w:rFonts w:ascii="仿宋_GB2312" w:eastAsia="仿宋_GB2312" w:hAnsi="仿宋_GB2312" w:cs="仿宋_GB2312"/>
          <w:kern w:val="0"/>
          <w:sz w:val="28"/>
          <w:szCs w:val="28"/>
        </w:rPr>
        <w:t>名词解释题5题，每小题4分，共20分</w:t>
      </w:r>
    </w:p>
    <w:p w14:paraId="44F341D3" w14:textId="0C0FDA17" w:rsidR="00C7751E" w:rsidRDefault="00303771" w:rsidP="00303771">
      <w:pPr>
        <w:spacing w:line="462" w:lineRule="atLeast"/>
        <w:rPr>
          <w:rFonts w:ascii="仿宋_GB2312" w:eastAsia="仿宋_GB2312" w:hAnsi="仿宋_GB2312" w:cs="仿宋_GB2312"/>
          <w:kern w:val="0"/>
          <w:sz w:val="28"/>
          <w:szCs w:val="28"/>
        </w:rPr>
      </w:pPr>
      <w:r w:rsidRPr="00C7751E">
        <w:rPr>
          <w:rFonts w:ascii="仿宋_GB2312" w:eastAsia="仿宋_GB2312" w:hAnsi="仿宋_GB2312" w:cs="仿宋_GB2312"/>
          <w:kern w:val="0"/>
          <w:sz w:val="28"/>
          <w:szCs w:val="28"/>
        </w:rPr>
        <w:t>简答题4题，每小题5分，共20分</w:t>
      </w:r>
    </w:p>
    <w:p w14:paraId="00EDAA1C" w14:textId="572E4B2B" w:rsidR="00303771" w:rsidRPr="00C7751E" w:rsidRDefault="00303771" w:rsidP="00303771">
      <w:pPr>
        <w:spacing w:line="462" w:lineRule="atLeast"/>
        <w:rPr>
          <w:rFonts w:ascii="仿宋_GB2312" w:eastAsia="仿宋_GB2312" w:hAnsi="仿宋_GB2312" w:cs="仿宋_GB2312"/>
          <w:kern w:val="0"/>
          <w:sz w:val="28"/>
          <w:szCs w:val="28"/>
        </w:rPr>
      </w:pPr>
      <w:r w:rsidRPr="00C7751E">
        <w:rPr>
          <w:rFonts w:ascii="仿宋_GB2312" w:eastAsia="仿宋_GB2312" w:hAnsi="仿宋_GB2312" w:cs="仿宋_GB2312"/>
          <w:kern w:val="0"/>
          <w:sz w:val="28"/>
          <w:szCs w:val="28"/>
        </w:rPr>
        <w:t>综述题或计算题1题，每小题10分，共10分</w:t>
      </w:r>
    </w:p>
    <w:p w14:paraId="647EDC97" w14:textId="7043FE65" w:rsidR="00C7751E" w:rsidRPr="00921358" w:rsidRDefault="00C7751E" w:rsidP="00C7751E">
      <w:pPr>
        <w:spacing w:line="462" w:lineRule="atLeast"/>
        <w:rPr>
          <w:b/>
          <w:kern w:val="0"/>
        </w:rPr>
      </w:pPr>
      <w:r w:rsidRPr="00921358">
        <w:rPr>
          <w:rFonts w:ascii="仿宋_GB2312" w:eastAsia="仿宋_GB2312" w:hAnsi="仿宋_GB2312" w:hint="eastAsia"/>
          <w:b/>
          <w:kern w:val="0"/>
          <w:sz w:val="28"/>
          <w:szCs w:val="28"/>
        </w:rPr>
        <w:t>V</w:t>
      </w:r>
      <w:r w:rsidRPr="00921358">
        <w:rPr>
          <w:rFonts w:ascii="仿宋_GB2312" w:eastAsia="仿宋_GB2312" w:hAnsi="仿宋_GB2312"/>
          <w:b/>
          <w:kern w:val="0"/>
          <w:sz w:val="28"/>
          <w:szCs w:val="28"/>
        </w:rPr>
        <w:t>.</w:t>
      </w:r>
      <w:r>
        <w:rPr>
          <w:rFonts w:ascii="仿宋_GB2312" w:eastAsia="仿宋_GB2312" w:hAnsi="仿宋_GB2312" w:hint="eastAsia"/>
          <w:b/>
          <w:kern w:val="0"/>
          <w:sz w:val="28"/>
          <w:szCs w:val="28"/>
        </w:rPr>
        <w:t>考查内容</w:t>
      </w:r>
    </w:p>
    <w:p w14:paraId="084C7BBA" w14:textId="25B41BFF" w:rsidR="008618A0" w:rsidRPr="00C7751E" w:rsidRDefault="009531FF" w:rsidP="00C7751E">
      <w:pPr>
        <w:spacing w:before="156" w:after="156" w:line="462" w:lineRule="atLeast"/>
        <w:rPr>
          <w:rFonts w:ascii="仿宋_GB2312" w:eastAsia="仿宋_GB2312" w:hAnsi="仿宋_GB2312" w:cs="仿宋_GB2312"/>
          <w:b/>
          <w:bCs/>
          <w:kern w:val="0"/>
          <w:sz w:val="28"/>
          <w:szCs w:val="28"/>
        </w:rPr>
      </w:pPr>
      <w:r>
        <w:rPr>
          <w:rFonts w:ascii="仿宋_GB2312" w:eastAsia="仿宋_GB2312" w:hAnsi="仿宋_GB2312" w:cs="仿宋_GB2312" w:hint="eastAsia"/>
          <w:b/>
          <w:bCs/>
          <w:kern w:val="0"/>
          <w:sz w:val="28"/>
          <w:szCs w:val="28"/>
        </w:rPr>
        <w:t>一、</w:t>
      </w:r>
      <w:r w:rsidR="004F19A2" w:rsidRPr="00C7751E">
        <w:rPr>
          <w:rFonts w:ascii="仿宋_GB2312" w:eastAsia="仿宋_GB2312" w:hAnsi="仿宋_GB2312" w:cs="仿宋_GB2312"/>
          <w:b/>
          <w:bCs/>
          <w:kern w:val="0"/>
          <w:sz w:val="28"/>
          <w:szCs w:val="28"/>
        </w:rPr>
        <w:t>动物营养学基础知识</w:t>
      </w:r>
    </w:p>
    <w:p w14:paraId="1B9B72D0" w14:textId="7D73A47D" w:rsidR="00C7751E" w:rsidRPr="00C7751E" w:rsidRDefault="00C7751E" w:rsidP="00C7751E">
      <w:pPr>
        <w:spacing w:line="462" w:lineRule="atLeast"/>
        <w:rPr>
          <w:rFonts w:ascii="仿宋_GB2312" w:eastAsia="仿宋_GB2312" w:hAnsi="仿宋_GB2312" w:cs="仿宋_GB2312"/>
          <w:kern w:val="0"/>
          <w:sz w:val="28"/>
          <w:szCs w:val="28"/>
        </w:rPr>
      </w:pPr>
      <w:r w:rsidRPr="00C7751E">
        <w:rPr>
          <w:rFonts w:ascii="仿宋_GB2312" w:eastAsia="仿宋_GB2312" w:hAnsi="仿宋_GB2312" w:cs="仿宋_GB2312" w:hint="eastAsia"/>
          <w:kern w:val="0"/>
          <w:sz w:val="28"/>
          <w:szCs w:val="28"/>
        </w:rPr>
        <w:t>考试内容</w:t>
      </w:r>
    </w:p>
    <w:p w14:paraId="3FAA4A53" w14:textId="27E1C6FC" w:rsidR="008618A0" w:rsidRPr="00C7751E" w:rsidRDefault="004F19A2" w:rsidP="00C7751E">
      <w:pPr>
        <w:spacing w:line="462" w:lineRule="atLeast"/>
        <w:rPr>
          <w:rFonts w:ascii="仿宋_GB2312" w:eastAsia="仿宋_GB2312" w:hAnsi="仿宋_GB2312" w:cs="仿宋_GB2312"/>
          <w:kern w:val="0"/>
          <w:sz w:val="28"/>
          <w:szCs w:val="28"/>
        </w:rPr>
      </w:pPr>
      <w:r w:rsidRPr="00C7751E">
        <w:rPr>
          <w:rFonts w:ascii="仿宋_GB2312" w:eastAsia="仿宋_GB2312" w:hAnsi="仿宋_GB2312" w:cs="仿宋_GB2312"/>
          <w:kern w:val="0"/>
          <w:sz w:val="28"/>
          <w:szCs w:val="28"/>
        </w:rPr>
        <w:t>动物营养学的概念和任务；动物与饲料关系、概略养分分析方案；采食、消化和吸收；能量；碳水化合物；脂类；蛋白质；矿质元素；维生素；水等动物营养学基本概念、基础理论。</w:t>
      </w:r>
    </w:p>
    <w:p w14:paraId="02F21CB6" w14:textId="211383EC" w:rsidR="008618A0" w:rsidRPr="00C7751E" w:rsidRDefault="009531FF" w:rsidP="00C7751E">
      <w:pPr>
        <w:spacing w:before="156" w:after="156" w:line="462" w:lineRule="atLeast"/>
        <w:rPr>
          <w:rFonts w:ascii="仿宋_GB2312" w:eastAsia="仿宋_GB2312" w:hAnsi="仿宋_GB2312" w:cs="仿宋_GB2312"/>
          <w:b/>
          <w:bCs/>
          <w:kern w:val="0"/>
          <w:sz w:val="28"/>
          <w:szCs w:val="28"/>
        </w:rPr>
      </w:pPr>
      <w:r>
        <w:rPr>
          <w:rFonts w:ascii="仿宋_GB2312" w:eastAsia="仿宋_GB2312" w:hAnsi="仿宋_GB2312" w:cs="仿宋_GB2312" w:hint="eastAsia"/>
          <w:b/>
          <w:bCs/>
          <w:kern w:val="0"/>
          <w:sz w:val="28"/>
          <w:szCs w:val="28"/>
        </w:rPr>
        <w:t>二、</w:t>
      </w:r>
      <w:r w:rsidR="004F19A2" w:rsidRPr="00C7751E">
        <w:rPr>
          <w:rFonts w:ascii="仿宋_GB2312" w:eastAsia="仿宋_GB2312" w:hAnsi="仿宋_GB2312" w:cs="仿宋_GB2312"/>
          <w:b/>
          <w:bCs/>
          <w:kern w:val="0"/>
          <w:sz w:val="28"/>
          <w:szCs w:val="28"/>
        </w:rPr>
        <w:t>动物营养学综合应用</w:t>
      </w:r>
    </w:p>
    <w:p w14:paraId="27926C4D" w14:textId="77777777" w:rsidR="00C7751E" w:rsidRDefault="00C7751E" w:rsidP="00C7751E">
      <w:pPr>
        <w:spacing w:line="462" w:lineRule="atLeas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考试内容</w:t>
      </w:r>
    </w:p>
    <w:p w14:paraId="58D93B9C" w14:textId="79F78411" w:rsidR="008618A0" w:rsidRPr="00C7751E" w:rsidRDefault="004F19A2" w:rsidP="00C7751E">
      <w:pPr>
        <w:spacing w:line="462" w:lineRule="atLeast"/>
        <w:rPr>
          <w:rFonts w:ascii="仿宋_GB2312" w:eastAsia="仿宋_GB2312" w:hAnsi="仿宋_GB2312" w:cs="仿宋_GB2312"/>
          <w:kern w:val="0"/>
          <w:sz w:val="28"/>
          <w:szCs w:val="28"/>
        </w:rPr>
      </w:pPr>
      <w:r w:rsidRPr="00C7751E">
        <w:rPr>
          <w:rFonts w:ascii="仿宋_GB2312" w:eastAsia="仿宋_GB2312" w:hAnsi="仿宋_GB2312" w:cs="仿宋_GB2312"/>
          <w:kern w:val="0"/>
          <w:sz w:val="28"/>
          <w:szCs w:val="28"/>
        </w:rPr>
        <w:t>动物营养物质需要的研究方法；动物的营养需要与饲养标准；动物营养研究进展。</w:t>
      </w:r>
    </w:p>
    <w:p w14:paraId="20D0B534" w14:textId="02B04339" w:rsidR="008618A0" w:rsidRPr="00C7751E" w:rsidRDefault="009531FF" w:rsidP="00C7751E">
      <w:pPr>
        <w:spacing w:before="156" w:after="156" w:line="462" w:lineRule="atLeast"/>
        <w:rPr>
          <w:rFonts w:ascii="仿宋_GB2312" w:eastAsia="仿宋_GB2312" w:hAnsi="仿宋_GB2312" w:cs="仿宋_GB2312"/>
          <w:b/>
          <w:bCs/>
          <w:kern w:val="0"/>
          <w:sz w:val="28"/>
          <w:szCs w:val="28"/>
        </w:rPr>
      </w:pPr>
      <w:r>
        <w:rPr>
          <w:rFonts w:ascii="仿宋_GB2312" w:eastAsia="仿宋_GB2312" w:hAnsi="仿宋_GB2312" w:cs="仿宋_GB2312" w:hint="eastAsia"/>
          <w:b/>
          <w:bCs/>
          <w:kern w:val="0"/>
          <w:sz w:val="28"/>
          <w:szCs w:val="28"/>
        </w:rPr>
        <w:t>三、</w:t>
      </w:r>
      <w:r w:rsidR="004F19A2" w:rsidRPr="00C7751E">
        <w:rPr>
          <w:rFonts w:ascii="仿宋_GB2312" w:eastAsia="仿宋_GB2312" w:hAnsi="仿宋_GB2312" w:cs="仿宋_GB2312"/>
          <w:b/>
          <w:bCs/>
          <w:kern w:val="0"/>
          <w:sz w:val="28"/>
          <w:szCs w:val="28"/>
        </w:rPr>
        <w:t>饲料学基础知识</w:t>
      </w:r>
    </w:p>
    <w:p w14:paraId="34C4D740" w14:textId="53FB087F" w:rsidR="00C7751E" w:rsidRDefault="00C7751E" w:rsidP="00C7751E">
      <w:pPr>
        <w:spacing w:line="462" w:lineRule="atLeas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考试内容</w:t>
      </w:r>
    </w:p>
    <w:p w14:paraId="6174E2AC" w14:textId="4820FE33" w:rsidR="008618A0" w:rsidRPr="00C7751E" w:rsidRDefault="004F19A2" w:rsidP="00C7751E">
      <w:pPr>
        <w:spacing w:line="462" w:lineRule="atLeast"/>
        <w:rPr>
          <w:rFonts w:ascii="仿宋_GB2312" w:eastAsia="仿宋_GB2312" w:hAnsi="仿宋_GB2312" w:cs="仿宋_GB2312"/>
          <w:kern w:val="0"/>
          <w:sz w:val="28"/>
          <w:szCs w:val="28"/>
        </w:rPr>
      </w:pPr>
      <w:r w:rsidRPr="00C7751E">
        <w:rPr>
          <w:rFonts w:ascii="仿宋_GB2312" w:eastAsia="仿宋_GB2312" w:hAnsi="仿宋_GB2312" w:cs="仿宋_GB2312"/>
          <w:kern w:val="0"/>
          <w:sz w:val="28"/>
          <w:szCs w:val="28"/>
        </w:rPr>
        <w:lastRenderedPageBreak/>
        <w:t>饲料学与饲料工业；饲料化学；饲料营养价值评定；饲料分类；青绿饲料；青贮饲料；粗饲料；能量饲料；蛋白质饲料；矿物质饲料；饲料添加剂等饲料学基本概念、基础理论。</w:t>
      </w:r>
    </w:p>
    <w:p w14:paraId="5C28C2CB" w14:textId="12EA5D85" w:rsidR="008618A0" w:rsidRPr="00C7751E" w:rsidRDefault="009531FF" w:rsidP="00C7751E">
      <w:pPr>
        <w:spacing w:before="156" w:after="156" w:line="462" w:lineRule="atLeast"/>
        <w:rPr>
          <w:rFonts w:ascii="仿宋_GB2312" w:eastAsia="仿宋_GB2312" w:hAnsi="仿宋_GB2312" w:cs="仿宋_GB2312"/>
          <w:b/>
          <w:bCs/>
          <w:kern w:val="0"/>
          <w:sz w:val="28"/>
          <w:szCs w:val="28"/>
        </w:rPr>
      </w:pPr>
      <w:r>
        <w:rPr>
          <w:rFonts w:ascii="仿宋_GB2312" w:eastAsia="仿宋_GB2312" w:hAnsi="仿宋_GB2312" w:cs="仿宋_GB2312" w:hint="eastAsia"/>
          <w:b/>
          <w:bCs/>
          <w:kern w:val="0"/>
          <w:sz w:val="28"/>
          <w:szCs w:val="28"/>
        </w:rPr>
        <w:t>四、</w:t>
      </w:r>
      <w:r w:rsidR="004F19A2" w:rsidRPr="00C7751E">
        <w:rPr>
          <w:rFonts w:ascii="仿宋_GB2312" w:eastAsia="仿宋_GB2312" w:hAnsi="仿宋_GB2312" w:cs="仿宋_GB2312"/>
          <w:b/>
          <w:bCs/>
          <w:kern w:val="0"/>
          <w:sz w:val="28"/>
          <w:szCs w:val="28"/>
        </w:rPr>
        <w:t>饲料学综合应用</w:t>
      </w:r>
    </w:p>
    <w:p w14:paraId="0D09EE3C" w14:textId="51051B82" w:rsidR="00C7751E" w:rsidRDefault="00C7751E" w:rsidP="00C7751E">
      <w:pPr>
        <w:spacing w:line="462" w:lineRule="atLeas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考试内容</w:t>
      </w:r>
    </w:p>
    <w:p w14:paraId="16D254FD" w14:textId="51D5AAE5" w:rsidR="008618A0" w:rsidRPr="00C7751E" w:rsidRDefault="004F19A2" w:rsidP="00C7751E">
      <w:pPr>
        <w:spacing w:line="462" w:lineRule="atLeast"/>
        <w:rPr>
          <w:rFonts w:ascii="仿宋_GB2312" w:eastAsia="仿宋_GB2312" w:hAnsi="仿宋_GB2312" w:cs="仿宋_GB2312"/>
          <w:kern w:val="0"/>
          <w:sz w:val="28"/>
          <w:szCs w:val="28"/>
        </w:rPr>
      </w:pPr>
      <w:r w:rsidRPr="00C7751E">
        <w:rPr>
          <w:rFonts w:ascii="仿宋_GB2312" w:eastAsia="仿宋_GB2312" w:hAnsi="仿宋_GB2312" w:cs="仿宋_GB2312"/>
          <w:kern w:val="0"/>
          <w:sz w:val="28"/>
          <w:szCs w:val="28"/>
        </w:rPr>
        <w:t>饲料卫生；饲料资源开发利用；饲料与畜产品品质；配合饲料与配方设计。</w:t>
      </w:r>
    </w:p>
    <w:p w14:paraId="16BCFF87" w14:textId="77777777" w:rsidR="008618A0" w:rsidRPr="00C7751E" w:rsidRDefault="008618A0" w:rsidP="00EE6CBA">
      <w:pPr>
        <w:spacing w:before="156" w:after="156" w:line="462" w:lineRule="atLeast"/>
        <w:rPr>
          <w:rFonts w:ascii="仿宋_GB2312" w:eastAsia="仿宋_GB2312" w:hAnsi="仿宋_GB2312" w:cs="仿宋_GB2312"/>
          <w:kern w:val="0"/>
          <w:sz w:val="28"/>
          <w:szCs w:val="28"/>
        </w:rPr>
      </w:pPr>
    </w:p>
    <w:p w14:paraId="31EE8A07" w14:textId="77777777" w:rsidR="00C7751E" w:rsidRPr="00C7751E" w:rsidRDefault="00C7751E">
      <w:pPr>
        <w:spacing w:before="156" w:after="156" w:line="462" w:lineRule="atLeast"/>
        <w:rPr>
          <w:rFonts w:ascii="仿宋_GB2312" w:eastAsia="仿宋_GB2312" w:hAnsi="仿宋_GB2312" w:cs="仿宋_GB2312"/>
          <w:kern w:val="0"/>
          <w:sz w:val="28"/>
          <w:szCs w:val="28"/>
        </w:rPr>
      </w:pPr>
    </w:p>
    <w:sectPr w:rsidR="00C7751E" w:rsidRPr="00C7751E">
      <w:footerReference w:type="even"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9EED93" w14:textId="77777777" w:rsidR="008375BB" w:rsidRDefault="008375BB">
      <w:r>
        <w:separator/>
      </w:r>
    </w:p>
  </w:endnote>
  <w:endnote w:type="continuationSeparator" w:id="0">
    <w:p w14:paraId="7238BC9B" w14:textId="77777777" w:rsidR="008375BB" w:rsidRDefault="00837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仿宋_GB2312">
    <w:altName w:val="微软雅黑"/>
    <w:panose1 w:val="020B0604020202020204"/>
    <w:charset w:val="86"/>
    <w:family w:val="modern"/>
    <w:pitch w:val="default"/>
    <w:sig w:usb0="00002A87" w:usb1="080E0000" w:usb2="00000010" w:usb3="00000000" w:csb0="000401FF" w:csb1="00000000"/>
  </w:font>
  <w:font w:name="Times New Roman">
    <w:panose1 w:val="02020603050405020304"/>
    <w:charset w:val="00"/>
    <w:family w:val="roman"/>
    <w:pitch w:val="variable"/>
    <w:sig w:usb0="E0007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415B4" w14:textId="77777777" w:rsidR="008618A0" w:rsidRDefault="008618A0" w:rsidP="00036194">
    <w:pPr>
      <w:pStyle w:val="a3"/>
      <w:framePr w:wrap="around" w:hAnchor="text" w:xAlign="right" w:y="1"/>
      <w:rPr>
        <w:rStyle w:val="PageNumber"/>
      </w:rPr>
    </w:pPr>
  </w:p>
  <w:p w14:paraId="63114699" w14:textId="77777777" w:rsidR="008618A0" w:rsidRDefault="008618A0" w:rsidP="00036194">
    <w:pPr>
      <w:pStyle w:val="a3"/>
      <w:ind w:right="360"/>
      <w:rPr>
        <w:rStyle w:val="NormalCharacte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B76CA" w14:textId="77777777" w:rsidR="008618A0" w:rsidRDefault="008618A0" w:rsidP="00036194">
    <w:pPr>
      <w:pStyle w:val="a3"/>
      <w:framePr w:wrap="around" w:hAnchor="text" w:xAlign="right" w:y="1"/>
      <w:rPr>
        <w:rStyle w:val="PageNumber"/>
      </w:rPr>
    </w:pPr>
  </w:p>
  <w:p w14:paraId="2068CD45" w14:textId="77777777" w:rsidR="008618A0" w:rsidRDefault="008618A0" w:rsidP="00036194">
    <w:pPr>
      <w:pStyle w:val="a3"/>
      <w:ind w:right="360"/>
      <w:rPr>
        <w:rStyle w:val="NormalCharact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CD789A" w14:textId="77777777" w:rsidR="008375BB" w:rsidRDefault="008375BB">
      <w:r>
        <w:separator/>
      </w:r>
    </w:p>
  </w:footnote>
  <w:footnote w:type="continuationSeparator" w:id="0">
    <w:p w14:paraId="3095908C" w14:textId="77777777" w:rsidR="008375BB" w:rsidRDefault="008375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B5CC5"/>
    <w:multiLevelType w:val="multilevel"/>
    <w:tmpl w:val="A4E68A06"/>
    <w:lvl w:ilvl="0">
      <w:start w:val="1"/>
      <w:numFmt w:val="upperLetter"/>
      <w:lvlText w:val="%1."/>
      <w:lvlJc w:val="left"/>
      <w:pPr>
        <w:ind w:left="915" w:hanging="360"/>
        <w:textAlignment w:val="baseline"/>
      </w:pPr>
    </w:lvl>
    <w:lvl w:ilvl="1">
      <w:start w:val="1"/>
      <w:numFmt w:val="lowerLetter"/>
      <w:lvlText w:val="%1)"/>
      <w:lvlJc w:val="left"/>
      <w:pPr>
        <w:ind w:left="1395" w:hanging="420"/>
        <w:textAlignment w:val="baseline"/>
      </w:pPr>
    </w:lvl>
    <w:lvl w:ilvl="2">
      <w:start w:val="1"/>
      <w:numFmt w:val="lowerRoman"/>
      <w:lvlText w:val="%1."/>
      <w:lvlJc w:val="right"/>
      <w:pPr>
        <w:ind w:left="1815" w:hanging="420"/>
        <w:textAlignment w:val="baseline"/>
      </w:pPr>
    </w:lvl>
    <w:lvl w:ilvl="3">
      <w:start w:val="1"/>
      <w:numFmt w:val="decimal"/>
      <w:lvlText w:val="%1."/>
      <w:lvlJc w:val="left"/>
      <w:pPr>
        <w:ind w:left="2235" w:hanging="420"/>
        <w:textAlignment w:val="baseline"/>
      </w:pPr>
    </w:lvl>
    <w:lvl w:ilvl="4">
      <w:start w:val="1"/>
      <w:numFmt w:val="lowerLetter"/>
      <w:lvlText w:val="%1)"/>
      <w:lvlJc w:val="left"/>
      <w:pPr>
        <w:ind w:left="2655" w:hanging="420"/>
        <w:textAlignment w:val="baseline"/>
      </w:pPr>
    </w:lvl>
    <w:lvl w:ilvl="5">
      <w:start w:val="1"/>
      <w:numFmt w:val="lowerRoman"/>
      <w:lvlText w:val="%1."/>
      <w:lvlJc w:val="right"/>
      <w:pPr>
        <w:ind w:left="3075" w:hanging="420"/>
        <w:textAlignment w:val="baseline"/>
      </w:pPr>
    </w:lvl>
    <w:lvl w:ilvl="6">
      <w:start w:val="1"/>
      <w:numFmt w:val="decimal"/>
      <w:lvlText w:val="%1."/>
      <w:lvlJc w:val="left"/>
      <w:pPr>
        <w:ind w:left="3495" w:hanging="420"/>
        <w:textAlignment w:val="baseline"/>
      </w:pPr>
    </w:lvl>
    <w:lvl w:ilvl="7">
      <w:start w:val="1"/>
      <w:numFmt w:val="lowerLetter"/>
      <w:lvlText w:val="%1)"/>
      <w:lvlJc w:val="left"/>
      <w:pPr>
        <w:ind w:left="3915" w:hanging="420"/>
        <w:textAlignment w:val="baseline"/>
      </w:pPr>
    </w:lvl>
    <w:lvl w:ilvl="8">
      <w:start w:val="1"/>
      <w:numFmt w:val="lowerRoman"/>
      <w:lvlText w:val="%1."/>
      <w:lvlJc w:val="right"/>
      <w:pPr>
        <w:ind w:left="4335" w:hanging="420"/>
        <w:textAlignment w:val="baseline"/>
      </w:pPr>
    </w:lvl>
  </w:abstractNum>
  <w:abstractNum w:abstractNumId="1" w15:restartNumberingAfterBreak="0">
    <w:nsid w:val="0D580871"/>
    <w:multiLevelType w:val="multilevel"/>
    <w:tmpl w:val="9710AE3A"/>
    <w:lvl w:ilvl="0">
      <w:start w:val="1"/>
      <w:numFmt w:val="japaneseCounting"/>
      <w:lvlText w:val="（%1）"/>
      <w:lvlJc w:val="left"/>
      <w:pPr>
        <w:ind w:left="1004" w:hanging="720"/>
        <w:textAlignment w:val="baseline"/>
      </w:pPr>
    </w:lvl>
    <w:lvl w:ilvl="1">
      <w:start w:val="1"/>
      <w:numFmt w:val="lowerLetter"/>
      <w:lvlText w:val="%1)"/>
      <w:lvlJc w:val="left"/>
      <w:pPr>
        <w:ind w:left="1124" w:hanging="420"/>
        <w:textAlignment w:val="baseline"/>
      </w:pPr>
    </w:lvl>
    <w:lvl w:ilvl="2">
      <w:start w:val="1"/>
      <w:numFmt w:val="lowerRoman"/>
      <w:lvlText w:val="%1."/>
      <w:lvlJc w:val="right"/>
      <w:pPr>
        <w:ind w:left="1544" w:hanging="420"/>
        <w:textAlignment w:val="baseline"/>
      </w:pPr>
    </w:lvl>
    <w:lvl w:ilvl="3">
      <w:start w:val="1"/>
      <w:numFmt w:val="decimal"/>
      <w:lvlText w:val="%1."/>
      <w:lvlJc w:val="left"/>
      <w:pPr>
        <w:ind w:left="1964" w:hanging="420"/>
        <w:textAlignment w:val="baseline"/>
      </w:pPr>
    </w:lvl>
    <w:lvl w:ilvl="4">
      <w:start w:val="1"/>
      <w:numFmt w:val="lowerLetter"/>
      <w:lvlText w:val="%1)"/>
      <w:lvlJc w:val="left"/>
      <w:pPr>
        <w:ind w:left="2384" w:hanging="420"/>
        <w:textAlignment w:val="baseline"/>
      </w:pPr>
    </w:lvl>
    <w:lvl w:ilvl="5">
      <w:start w:val="1"/>
      <w:numFmt w:val="lowerRoman"/>
      <w:lvlText w:val="%1."/>
      <w:lvlJc w:val="right"/>
      <w:pPr>
        <w:ind w:left="2804" w:hanging="420"/>
        <w:textAlignment w:val="baseline"/>
      </w:pPr>
    </w:lvl>
    <w:lvl w:ilvl="6">
      <w:start w:val="1"/>
      <w:numFmt w:val="decimal"/>
      <w:lvlText w:val="%1."/>
      <w:lvlJc w:val="left"/>
      <w:pPr>
        <w:ind w:left="3224" w:hanging="420"/>
        <w:textAlignment w:val="baseline"/>
      </w:pPr>
    </w:lvl>
    <w:lvl w:ilvl="7">
      <w:start w:val="1"/>
      <w:numFmt w:val="lowerLetter"/>
      <w:lvlText w:val="%1)"/>
      <w:lvlJc w:val="left"/>
      <w:pPr>
        <w:ind w:left="3644" w:hanging="420"/>
        <w:textAlignment w:val="baseline"/>
      </w:pPr>
    </w:lvl>
    <w:lvl w:ilvl="8">
      <w:start w:val="1"/>
      <w:numFmt w:val="lowerRoman"/>
      <w:lvlText w:val="%1."/>
      <w:lvlJc w:val="right"/>
      <w:pPr>
        <w:ind w:left="4064" w:hanging="420"/>
        <w:textAlignment w:val="baseline"/>
      </w:pPr>
    </w:lvl>
  </w:abstractNum>
  <w:abstractNum w:abstractNumId="2" w15:restartNumberingAfterBreak="0">
    <w:nsid w:val="121C7855"/>
    <w:multiLevelType w:val="hybridMultilevel"/>
    <w:tmpl w:val="C818D870"/>
    <w:lvl w:ilvl="0" w:tplc="CC206AF4">
      <w:start w:val="1"/>
      <w:numFmt w:val="japaneseCounting"/>
      <w:lvlText w:val="%1、"/>
      <w:lvlJc w:val="left"/>
      <w:pPr>
        <w:ind w:left="720" w:hanging="720"/>
      </w:pPr>
      <w:rPr>
        <w:rFonts w:ascii="仿宋_GB2312" w:eastAsia="仿宋_GB2312" w:hAnsi="仿宋_GB2312" w:cs="仿宋_GB2312"/>
        <w:b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7C818DA"/>
    <w:multiLevelType w:val="hybridMultilevel"/>
    <w:tmpl w:val="C33A23C6"/>
    <w:lvl w:ilvl="0" w:tplc="EC10AC6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3C9735AE"/>
    <w:multiLevelType w:val="multilevel"/>
    <w:tmpl w:val="5938397E"/>
    <w:lvl w:ilvl="0">
      <w:start w:val="1"/>
      <w:numFmt w:val="decimal"/>
      <w:lvlText w:val="%1."/>
      <w:lvlJc w:val="left"/>
      <w:pPr>
        <w:ind w:left="555" w:hanging="360"/>
        <w:textAlignment w:val="baseline"/>
      </w:pPr>
    </w:lvl>
    <w:lvl w:ilvl="1">
      <w:start w:val="1"/>
      <w:numFmt w:val="lowerLetter"/>
      <w:lvlText w:val="%1)"/>
      <w:lvlJc w:val="left"/>
      <w:pPr>
        <w:ind w:left="1035" w:hanging="420"/>
        <w:textAlignment w:val="baseline"/>
      </w:pPr>
    </w:lvl>
    <w:lvl w:ilvl="2">
      <w:start w:val="1"/>
      <w:numFmt w:val="lowerRoman"/>
      <w:lvlText w:val="%1."/>
      <w:lvlJc w:val="right"/>
      <w:pPr>
        <w:ind w:left="1455" w:hanging="420"/>
        <w:textAlignment w:val="baseline"/>
      </w:pPr>
    </w:lvl>
    <w:lvl w:ilvl="3">
      <w:start w:val="1"/>
      <w:numFmt w:val="decimal"/>
      <w:lvlText w:val="%1."/>
      <w:lvlJc w:val="left"/>
      <w:pPr>
        <w:ind w:left="1875" w:hanging="420"/>
        <w:textAlignment w:val="baseline"/>
      </w:pPr>
    </w:lvl>
    <w:lvl w:ilvl="4">
      <w:start w:val="1"/>
      <w:numFmt w:val="lowerLetter"/>
      <w:lvlText w:val="%1)"/>
      <w:lvlJc w:val="left"/>
      <w:pPr>
        <w:ind w:left="2295" w:hanging="420"/>
        <w:textAlignment w:val="baseline"/>
      </w:pPr>
    </w:lvl>
    <w:lvl w:ilvl="5">
      <w:start w:val="1"/>
      <w:numFmt w:val="lowerRoman"/>
      <w:lvlText w:val="%1."/>
      <w:lvlJc w:val="right"/>
      <w:pPr>
        <w:ind w:left="2715" w:hanging="420"/>
        <w:textAlignment w:val="baseline"/>
      </w:pPr>
    </w:lvl>
    <w:lvl w:ilvl="6">
      <w:start w:val="1"/>
      <w:numFmt w:val="decimal"/>
      <w:lvlText w:val="%1."/>
      <w:lvlJc w:val="left"/>
      <w:pPr>
        <w:ind w:left="3135" w:hanging="420"/>
        <w:textAlignment w:val="baseline"/>
      </w:pPr>
    </w:lvl>
    <w:lvl w:ilvl="7">
      <w:start w:val="1"/>
      <w:numFmt w:val="lowerLetter"/>
      <w:lvlText w:val="%1)"/>
      <w:lvlJc w:val="left"/>
      <w:pPr>
        <w:ind w:left="3555" w:hanging="420"/>
        <w:textAlignment w:val="baseline"/>
      </w:pPr>
    </w:lvl>
    <w:lvl w:ilvl="8">
      <w:start w:val="1"/>
      <w:numFmt w:val="lowerRoman"/>
      <w:lvlText w:val="%1."/>
      <w:lvlJc w:val="right"/>
      <w:pPr>
        <w:ind w:left="3975" w:hanging="420"/>
        <w:textAlignment w:val="baseline"/>
      </w:pPr>
    </w:lvl>
  </w:abstractNum>
  <w:abstractNum w:abstractNumId="5" w15:restartNumberingAfterBreak="0">
    <w:nsid w:val="3F34660D"/>
    <w:multiLevelType w:val="multilevel"/>
    <w:tmpl w:val="E5940D94"/>
    <w:lvl w:ilvl="0">
      <w:start w:val="1"/>
      <w:numFmt w:val="japaneseCounting"/>
      <w:lvlText w:val="%1、"/>
      <w:lvlJc w:val="left"/>
      <w:pPr>
        <w:ind w:left="420" w:hanging="420"/>
        <w:textAlignment w:val="baseline"/>
      </w:pPr>
    </w:lvl>
    <w:lvl w:ilvl="1">
      <w:start w:val="1"/>
      <w:numFmt w:val="decimal"/>
      <w:lvlText w:val="%1."/>
      <w:lvlJc w:val="left"/>
      <w:pPr>
        <w:ind w:left="786" w:hanging="360"/>
        <w:textAlignment w:val="baseline"/>
      </w:pPr>
    </w:lvl>
    <w:lvl w:ilvl="2">
      <w:start w:val="1"/>
      <w:numFmt w:val="lowerRoman"/>
      <w:lvlText w:val="%1."/>
      <w:lvlJc w:val="right"/>
      <w:pPr>
        <w:ind w:left="1260" w:hanging="420"/>
        <w:textAlignment w:val="baseline"/>
      </w:pPr>
    </w:lvl>
    <w:lvl w:ilvl="3">
      <w:start w:val="1"/>
      <w:numFmt w:val="decimal"/>
      <w:lvlText w:val="%1."/>
      <w:lvlJc w:val="left"/>
      <w:pPr>
        <w:ind w:left="1680" w:hanging="420"/>
        <w:textAlignment w:val="baseline"/>
      </w:pPr>
    </w:lvl>
    <w:lvl w:ilvl="4">
      <w:start w:val="1"/>
      <w:numFmt w:val="lowerLetter"/>
      <w:lvlText w:val="%1)"/>
      <w:lvlJc w:val="left"/>
      <w:pPr>
        <w:ind w:left="2100" w:hanging="420"/>
        <w:textAlignment w:val="baseline"/>
      </w:pPr>
    </w:lvl>
    <w:lvl w:ilvl="5">
      <w:start w:val="1"/>
      <w:numFmt w:val="lowerRoman"/>
      <w:lvlText w:val="%1."/>
      <w:lvlJc w:val="right"/>
      <w:pPr>
        <w:ind w:left="2520" w:hanging="420"/>
        <w:textAlignment w:val="baseline"/>
      </w:pPr>
    </w:lvl>
    <w:lvl w:ilvl="6">
      <w:start w:val="1"/>
      <w:numFmt w:val="decimal"/>
      <w:lvlText w:val="%1."/>
      <w:lvlJc w:val="left"/>
      <w:pPr>
        <w:ind w:left="2940" w:hanging="420"/>
        <w:textAlignment w:val="baseline"/>
      </w:pPr>
    </w:lvl>
    <w:lvl w:ilvl="7">
      <w:start w:val="1"/>
      <w:numFmt w:val="lowerLetter"/>
      <w:lvlText w:val="%1)"/>
      <w:lvlJc w:val="left"/>
      <w:pPr>
        <w:ind w:left="3360" w:hanging="420"/>
        <w:textAlignment w:val="baseline"/>
      </w:pPr>
    </w:lvl>
    <w:lvl w:ilvl="8">
      <w:start w:val="1"/>
      <w:numFmt w:val="lowerRoman"/>
      <w:lvlText w:val="%1."/>
      <w:lvlJc w:val="right"/>
      <w:pPr>
        <w:ind w:left="3780" w:hanging="420"/>
        <w:textAlignment w:val="baseline"/>
      </w:pPr>
    </w:lvl>
  </w:abstractNum>
  <w:abstractNum w:abstractNumId="6" w15:restartNumberingAfterBreak="0">
    <w:nsid w:val="445656D1"/>
    <w:multiLevelType w:val="multilevel"/>
    <w:tmpl w:val="3D7C2FA8"/>
    <w:lvl w:ilvl="0">
      <w:start w:val="1"/>
      <w:numFmt w:val="decimal"/>
      <w:lvlText w:val="%1."/>
      <w:lvlJc w:val="left"/>
      <w:pPr>
        <w:ind w:left="360" w:hanging="360"/>
        <w:textAlignment w:val="baseline"/>
      </w:pPr>
    </w:lvl>
    <w:lvl w:ilvl="1">
      <w:start w:val="1"/>
      <w:numFmt w:val="lowerLetter"/>
      <w:lvlText w:val="%1)"/>
      <w:lvlJc w:val="left"/>
      <w:pPr>
        <w:ind w:left="840" w:hanging="420"/>
        <w:textAlignment w:val="baseline"/>
      </w:pPr>
    </w:lvl>
    <w:lvl w:ilvl="2">
      <w:start w:val="1"/>
      <w:numFmt w:val="lowerRoman"/>
      <w:lvlText w:val="%1."/>
      <w:lvlJc w:val="right"/>
      <w:pPr>
        <w:ind w:left="1260" w:hanging="420"/>
        <w:textAlignment w:val="baseline"/>
      </w:pPr>
    </w:lvl>
    <w:lvl w:ilvl="3">
      <w:start w:val="1"/>
      <w:numFmt w:val="decimal"/>
      <w:lvlText w:val="%1."/>
      <w:lvlJc w:val="left"/>
      <w:pPr>
        <w:ind w:left="1680" w:hanging="420"/>
        <w:textAlignment w:val="baseline"/>
      </w:pPr>
    </w:lvl>
    <w:lvl w:ilvl="4">
      <w:start w:val="1"/>
      <w:numFmt w:val="lowerLetter"/>
      <w:lvlText w:val="%1)"/>
      <w:lvlJc w:val="left"/>
      <w:pPr>
        <w:ind w:left="2100" w:hanging="420"/>
        <w:textAlignment w:val="baseline"/>
      </w:pPr>
    </w:lvl>
    <w:lvl w:ilvl="5">
      <w:start w:val="1"/>
      <w:numFmt w:val="lowerRoman"/>
      <w:lvlText w:val="%1."/>
      <w:lvlJc w:val="right"/>
      <w:pPr>
        <w:ind w:left="2520" w:hanging="420"/>
        <w:textAlignment w:val="baseline"/>
      </w:pPr>
    </w:lvl>
    <w:lvl w:ilvl="6">
      <w:start w:val="1"/>
      <w:numFmt w:val="decimal"/>
      <w:lvlText w:val="%1."/>
      <w:lvlJc w:val="left"/>
      <w:pPr>
        <w:ind w:left="2940" w:hanging="420"/>
        <w:textAlignment w:val="baseline"/>
      </w:pPr>
    </w:lvl>
    <w:lvl w:ilvl="7">
      <w:start w:val="1"/>
      <w:numFmt w:val="lowerLetter"/>
      <w:lvlText w:val="%1)"/>
      <w:lvlJc w:val="left"/>
      <w:pPr>
        <w:ind w:left="3360" w:hanging="420"/>
        <w:textAlignment w:val="baseline"/>
      </w:pPr>
    </w:lvl>
    <w:lvl w:ilvl="8">
      <w:start w:val="1"/>
      <w:numFmt w:val="lowerRoman"/>
      <w:lvlText w:val="%1."/>
      <w:lvlJc w:val="right"/>
      <w:pPr>
        <w:ind w:left="3780" w:hanging="420"/>
        <w:textAlignment w:val="baseline"/>
      </w:pPr>
    </w:lvl>
  </w:abstractNum>
  <w:abstractNum w:abstractNumId="7" w15:restartNumberingAfterBreak="0">
    <w:nsid w:val="4C564436"/>
    <w:multiLevelType w:val="multilevel"/>
    <w:tmpl w:val="C25CE25E"/>
    <w:lvl w:ilvl="0">
      <w:start w:val="1"/>
      <w:numFmt w:val="decimal"/>
      <w:lvlText w:val="%1."/>
      <w:lvlJc w:val="left"/>
      <w:pPr>
        <w:ind w:left="360" w:hanging="360"/>
        <w:textAlignment w:val="baseline"/>
      </w:pPr>
    </w:lvl>
    <w:lvl w:ilvl="1">
      <w:start w:val="1"/>
      <w:numFmt w:val="lowerLetter"/>
      <w:lvlText w:val="%1)"/>
      <w:lvlJc w:val="left"/>
      <w:pPr>
        <w:ind w:left="840" w:hanging="420"/>
        <w:textAlignment w:val="baseline"/>
      </w:pPr>
    </w:lvl>
    <w:lvl w:ilvl="2">
      <w:start w:val="1"/>
      <w:numFmt w:val="lowerRoman"/>
      <w:lvlText w:val="%1."/>
      <w:lvlJc w:val="right"/>
      <w:pPr>
        <w:ind w:left="1260" w:hanging="420"/>
        <w:textAlignment w:val="baseline"/>
      </w:pPr>
    </w:lvl>
    <w:lvl w:ilvl="3">
      <w:start w:val="1"/>
      <w:numFmt w:val="decimal"/>
      <w:lvlText w:val="%1."/>
      <w:lvlJc w:val="left"/>
      <w:pPr>
        <w:ind w:left="1680" w:hanging="420"/>
        <w:textAlignment w:val="baseline"/>
      </w:pPr>
    </w:lvl>
    <w:lvl w:ilvl="4">
      <w:start w:val="1"/>
      <w:numFmt w:val="lowerLetter"/>
      <w:lvlText w:val="%1)"/>
      <w:lvlJc w:val="left"/>
      <w:pPr>
        <w:ind w:left="2100" w:hanging="420"/>
        <w:textAlignment w:val="baseline"/>
      </w:pPr>
    </w:lvl>
    <w:lvl w:ilvl="5">
      <w:start w:val="1"/>
      <w:numFmt w:val="lowerRoman"/>
      <w:lvlText w:val="%1."/>
      <w:lvlJc w:val="right"/>
      <w:pPr>
        <w:ind w:left="2520" w:hanging="420"/>
        <w:textAlignment w:val="baseline"/>
      </w:pPr>
    </w:lvl>
    <w:lvl w:ilvl="6">
      <w:start w:val="1"/>
      <w:numFmt w:val="decimal"/>
      <w:lvlText w:val="%1."/>
      <w:lvlJc w:val="left"/>
      <w:pPr>
        <w:ind w:left="2940" w:hanging="420"/>
        <w:textAlignment w:val="baseline"/>
      </w:pPr>
    </w:lvl>
    <w:lvl w:ilvl="7">
      <w:start w:val="1"/>
      <w:numFmt w:val="lowerLetter"/>
      <w:lvlText w:val="%1)"/>
      <w:lvlJc w:val="left"/>
      <w:pPr>
        <w:ind w:left="3360" w:hanging="420"/>
        <w:textAlignment w:val="baseline"/>
      </w:pPr>
    </w:lvl>
    <w:lvl w:ilvl="8">
      <w:start w:val="1"/>
      <w:numFmt w:val="lowerRoman"/>
      <w:lvlText w:val="%1."/>
      <w:lvlJc w:val="right"/>
      <w:pPr>
        <w:ind w:left="3780" w:hanging="420"/>
        <w:textAlignment w:val="baseline"/>
      </w:pPr>
    </w:lvl>
  </w:abstractNum>
  <w:abstractNum w:abstractNumId="8" w15:restartNumberingAfterBreak="0">
    <w:nsid w:val="792D00C5"/>
    <w:multiLevelType w:val="multilevel"/>
    <w:tmpl w:val="C3B0A8C6"/>
    <w:lvl w:ilvl="0">
      <w:start w:val="1"/>
      <w:numFmt w:val="upperLetter"/>
      <w:lvlText w:val="%1."/>
      <w:lvlJc w:val="left"/>
      <w:pPr>
        <w:ind w:left="915" w:hanging="360"/>
        <w:textAlignment w:val="baseline"/>
      </w:pPr>
    </w:lvl>
    <w:lvl w:ilvl="1">
      <w:start w:val="1"/>
      <w:numFmt w:val="lowerLetter"/>
      <w:lvlText w:val="%1)"/>
      <w:lvlJc w:val="left"/>
      <w:pPr>
        <w:ind w:left="1395" w:hanging="420"/>
        <w:textAlignment w:val="baseline"/>
      </w:pPr>
    </w:lvl>
    <w:lvl w:ilvl="2">
      <w:start w:val="1"/>
      <w:numFmt w:val="lowerRoman"/>
      <w:lvlText w:val="%1."/>
      <w:lvlJc w:val="right"/>
      <w:pPr>
        <w:ind w:left="1815" w:hanging="420"/>
        <w:textAlignment w:val="baseline"/>
      </w:pPr>
    </w:lvl>
    <w:lvl w:ilvl="3">
      <w:start w:val="1"/>
      <w:numFmt w:val="decimal"/>
      <w:lvlText w:val="%1."/>
      <w:lvlJc w:val="left"/>
      <w:pPr>
        <w:ind w:left="2235" w:hanging="420"/>
        <w:textAlignment w:val="baseline"/>
      </w:pPr>
    </w:lvl>
    <w:lvl w:ilvl="4">
      <w:start w:val="1"/>
      <w:numFmt w:val="lowerLetter"/>
      <w:lvlText w:val="%1)"/>
      <w:lvlJc w:val="left"/>
      <w:pPr>
        <w:ind w:left="2655" w:hanging="420"/>
        <w:textAlignment w:val="baseline"/>
      </w:pPr>
    </w:lvl>
    <w:lvl w:ilvl="5">
      <w:start w:val="1"/>
      <w:numFmt w:val="lowerRoman"/>
      <w:lvlText w:val="%1."/>
      <w:lvlJc w:val="right"/>
      <w:pPr>
        <w:ind w:left="3075" w:hanging="420"/>
        <w:textAlignment w:val="baseline"/>
      </w:pPr>
    </w:lvl>
    <w:lvl w:ilvl="6">
      <w:start w:val="1"/>
      <w:numFmt w:val="decimal"/>
      <w:lvlText w:val="%1."/>
      <w:lvlJc w:val="left"/>
      <w:pPr>
        <w:ind w:left="3495" w:hanging="420"/>
        <w:textAlignment w:val="baseline"/>
      </w:pPr>
    </w:lvl>
    <w:lvl w:ilvl="7">
      <w:start w:val="1"/>
      <w:numFmt w:val="lowerLetter"/>
      <w:lvlText w:val="%1)"/>
      <w:lvlJc w:val="left"/>
      <w:pPr>
        <w:ind w:left="3915" w:hanging="420"/>
        <w:textAlignment w:val="baseline"/>
      </w:pPr>
    </w:lvl>
    <w:lvl w:ilvl="8">
      <w:start w:val="1"/>
      <w:numFmt w:val="lowerRoman"/>
      <w:lvlText w:val="%1."/>
      <w:lvlJc w:val="right"/>
      <w:pPr>
        <w:ind w:left="4335" w:hanging="420"/>
        <w:textAlignment w:val="baseline"/>
      </w:pPr>
    </w:lvl>
  </w:abstractNum>
  <w:num w:numId="1">
    <w:abstractNumId w:val="1"/>
  </w:num>
  <w:num w:numId="2">
    <w:abstractNumId w:val="6"/>
  </w:num>
  <w:num w:numId="3">
    <w:abstractNumId w:val="7"/>
  </w:num>
  <w:num w:numId="4">
    <w:abstractNumId w:val="5"/>
  </w:num>
  <w:num w:numId="5">
    <w:abstractNumId w:val="4"/>
  </w:num>
  <w:num w:numId="6">
    <w:abstractNumId w:val="0"/>
  </w:num>
  <w:num w:numId="7">
    <w:abstractNumId w:val="8"/>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9"/>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isplayHorizontalDrawingGridEvery w:val="0"/>
  <w:displayVerticalDrawingGridEvery w:val="2"/>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8A0"/>
    <w:rsid w:val="00036194"/>
    <w:rsid w:val="000E66FB"/>
    <w:rsid w:val="001447EA"/>
    <w:rsid w:val="001A3004"/>
    <w:rsid w:val="001C576D"/>
    <w:rsid w:val="00256C41"/>
    <w:rsid w:val="002D27DC"/>
    <w:rsid w:val="00303771"/>
    <w:rsid w:val="00313B36"/>
    <w:rsid w:val="00332C8E"/>
    <w:rsid w:val="00364A6F"/>
    <w:rsid w:val="003A235B"/>
    <w:rsid w:val="003C3E72"/>
    <w:rsid w:val="00423A4B"/>
    <w:rsid w:val="004F19A2"/>
    <w:rsid w:val="004F4985"/>
    <w:rsid w:val="005454A7"/>
    <w:rsid w:val="00547D94"/>
    <w:rsid w:val="005B6665"/>
    <w:rsid w:val="005D3D4D"/>
    <w:rsid w:val="005E0F81"/>
    <w:rsid w:val="00626706"/>
    <w:rsid w:val="00685494"/>
    <w:rsid w:val="006F1EE6"/>
    <w:rsid w:val="007B52BF"/>
    <w:rsid w:val="007B639B"/>
    <w:rsid w:val="00810AB4"/>
    <w:rsid w:val="008115BD"/>
    <w:rsid w:val="008375BB"/>
    <w:rsid w:val="008618A0"/>
    <w:rsid w:val="008B2110"/>
    <w:rsid w:val="008E351A"/>
    <w:rsid w:val="009071DE"/>
    <w:rsid w:val="00921358"/>
    <w:rsid w:val="00925E42"/>
    <w:rsid w:val="00942F37"/>
    <w:rsid w:val="009531FF"/>
    <w:rsid w:val="00987022"/>
    <w:rsid w:val="009A5BAB"/>
    <w:rsid w:val="009A65F3"/>
    <w:rsid w:val="009C247A"/>
    <w:rsid w:val="009F687E"/>
    <w:rsid w:val="00A73F47"/>
    <w:rsid w:val="00B85740"/>
    <w:rsid w:val="00BA168F"/>
    <w:rsid w:val="00BC0999"/>
    <w:rsid w:val="00BC2FFA"/>
    <w:rsid w:val="00BD0DD6"/>
    <w:rsid w:val="00BD2D49"/>
    <w:rsid w:val="00C55BDB"/>
    <w:rsid w:val="00C7751E"/>
    <w:rsid w:val="00CA1B79"/>
    <w:rsid w:val="00CB375A"/>
    <w:rsid w:val="00D83170"/>
    <w:rsid w:val="00E63B20"/>
    <w:rsid w:val="00E67377"/>
    <w:rsid w:val="00ED2643"/>
    <w:rsid w:val="00EE6CBA"/>
    <w:rsid w:val="00F020CC"/>
    <w:rsid w:val="00F27AE8"/>
    <w:rsid w:val="00F55E5B"/>
    <w:rsid w:val="00FA5375"/>
    <w:rsid w:val="00FC01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756CF2"/>
  <w15:docId w15:val="{F83C029E-FC12-47E4-BE93-4F138D161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jc w:val="both"/>
      <w:textAlignment w:val="baseline"/>
    </w:pPr>
    <w:rPr>
      <w:kern w:val="2"/>
      <w:sz w:val="21"/>
      <w:szCs w:val="24"/>
    </w:rPr>
  </w:style>
  <w:style w:type="paragraph" w:styleId="1">
    <w:name w:val="heading 1"/>
    <w:basedOn w:val="a"/>
    <w:next w:val="a"/>
    <w:link w:val="10"/>
    <w:qFormat/>
    <w:rsid w:val="00EE6CBA"/>
    <w:pPr>
      <w:keepNext/>
      <w:keepLines/>
      <w:widowControl w:val="0"/>
      <w:spacing w:before="340" w:after="330" w:line="578" w:lineRule="auto"/>
      <w:textAlignment w:val="auto"/>
      <w:outlineLvl w:val="0"/>
    </w:pPr>
    <w:rPr>
      <w:b/>
      <w:bCs/>
      <w:kern w:val="44"/>
      <w:sz w:val="30"/>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NormalCharacter">
    <w:name w:val="NormalCharacter"/>
    <w:semiHidden/>
  </w:style>
  <w:style w:type="table" w:customStyle="1" w:styleId="TableNormal">
    <w:name w:val="TableNormal"/>
    <w:semiHidden/>
    <w:tblPr>
      <w:tblCellMar>
        <w:top w:w="0" w:type="dxa"/>
        <w:left w:w="0" w:type="dxa"/>
        <w:bottom w:w="0" w:type="dxa"/>
        <w:right w:w="0" w:type="dxa"/>
      </w:tblCellMar>
    </w:tblPr>
  </w:style>
  <w:style w:type="numbering" w:customStyle="1" w:styleId="NormalList">
    <w:name w:val="NormalList"/>
    <w:semiHidden/>
  </w:style>
  <w:style w:type="paragraph" w:styleId="a3">
    <w:name w:val="footer"/>
    <w:basedOn w:val="a"/>
    <w:pPr>
      <w:tabs>
        <w:tab w:val="center" w:pos="4153"/>
        <w:tab w:val="right" w:pos="8306"/>
      </w:tabs>
      <w:snapToGrid w:val="0"/>
      <w:jc w:val="left"/>
    </w:pPr>
    <w:rPr>
      <w:sz w:val="18"/>
      <w:szCs w:val="18"/>
    </w:rPr>
  </w:style>
  <w:style w:type="character" w:customStyle="1" w:styleId="PageNumber">
    <w:name w:val="PageNumber"/>
    <w:basedOn w:val="NormalCharacter"/>
  </w:style>
  <w:style w:type="paragraph" w:styleId="a4">
    <w:name w:val="header"/>
    <w:basedOn w:val="a"/>
    <w:link w:val="a5"/>
    <w:pPr>
      <w:pBdr>
        <w:bottom w:val="single" w:sz="6" w:space="1" w:color="000000"/>
      </w:pBdr>
      <w:tabs>
        <w:tab w:val="center" w:pos="4153"/>
        <w:tab w:val="right" w:pos="8306"/>
      </w:tabs>
      <w:snapToGrid w:val="0"/>
      <w:jc w:val="center"/>
    </w:pPr>
    <w:rPr>
      <w:sz w:val="18"/>
      <w:szCs w:val="18"/>
    </w:rPr>
  </w:style>
  <w:style w:type="character" w:customStyle="1" w:styleId="a5">
    <w:name w:val="页眉 字符"/>
    <w:link w:val="a4"/>
    <w:rPr>
      <w:kern w:val="2"/>
      <w:sz w:val="18"/>
      <w:szCs w:val="18"/>
    </w:rPr>
  </w:style>
  <w:style w:type="table" w:customStyle="1" w:styleId="TableGrid">
    <w:name w:val="TableGrid"/>
    <w:basedOn w:val="TableNormal"/>
    <w:tblPr/>
  </w:style>
  <w:style w:type="table" w:customStyle="1" w:styleId="TableSimple">
    <w:name w:val="TableSimple"/>
    <w:basedOn w:val="TableNormal"/>
    <w:tblPr/>
  </w:style>
  <w:style w:type="table" w:customStyle="1" w:styleId="TableList3">
    <w:name w:val="TableList3"/>
    <w:basedOn w:val="TableNormal"/>
    <w:tblPr/>
  </w:style>
  <w:style w:type="character" w:styleId="a6">
    <w:name w:val="Strong"/>
    <w:qFormat/>
    <w:rPr>
      <w:rFonts w:cs="Times New Roman"/>
      <w:b/>
      <w:bCs/>
    </w:rPr>
  </w:style>
  <w:style w:type="paragraph" w:customStyle="1" w:styleId="HtmlNormal">
    <w:name w:val="HtmlNormal"/>
    <w:basedOn w:val="a"/>
    <w:pPr>
      <w:jc w:val="left"/>
    </w:pPr>
    <w:rPr>
      <w:rFonts w:ascii="宋体" w:hAnsi="宋体"/>
      <w:kern w:val="0"/>
      <w:sz w:val="24"/>
    </w:rPr>
  </w:style>
  <w:style w:type="character" w:styleId="a7">
    <w:name w:val="Emphasis"/>
    <w:rPr>
      <w:b w:val="0"/>
      <w:bCs w:val="0"/>
      <w:i w:val="0"/>
      <w:iCs w:val="0"/>
      <w:color w:val="CC0033"/>
    </w:rPr>
  </w:style>
  <w:style w:type="paragraph" w:customStyle="1" w:styleId="179">
    <w:name w:val="179"/>
    <w:basedOn w:val="a"/>
    <w:pPr>
      <w:ind w:firstLineChars="200" w:firstLine="420"/>
    </w:pPr>
    <w:rPr>
      <w:rFonts w:ascii="Calibri" w:hAnsi="Calibri"/>
      <w:szCs w:val="22"/>
    </w:rPr>
  </w:style>
  <w:style w:type="paragraph" w:customStyle="1" w:styleId="UserStyle1">
    <w:name w:val="UserStyle_1"/>
    <w:basedOn w:val="a"/>
    <w:pPr>
      <w:spacing w:before="150" w:after="100" w:afterAutospacing="1" w:line="432" w:lineRule="auto"/>
      <w:jc w:val="left"/>
    </w:pPr>
    <w:rPr>
      <w:rFonts w:ascii="宋体" w:hAnsi="宋体"/>
      <w:kern w:val="0"/>
      <w:szCs w:val="21"/>
    </w:rPr>
  </w:style>
  <w:style w:type="paragraph" w:styleId="a8">
    <w:name w:val="Balloon Text"/>
    <w:basedOn w:val="a"/>
    <w:link w:val="a9"/>
    <w:uiPriority w:val="99"/>
    <w:semiHidden/>
    <w:unhideWhenUsed/>
    <w:rsid w:val="003A235B"/>
    <w:rPr>
      <w:sz w:val="18"/>
      <w:szCs w:val="18"/>
    </w:rPr>
  </w:style>
  <w:style w:type="character" w:customStyle="1" w:styleId="a9">
    <w:name w:val="批注框文本 字符"/>
    <w:basedOn w:val="a0"/>
    <w:link w:val="a8"/>
    <w:uiPriority w:val="99"/>
    <w:semiHidden/>
    <w:rsid w:val="003A235B"/>
    <w:rPr>
      <w:kern w:val="2"/>
      <w:sz w:val="18"/>
      <w:szCs w:val="18"/>
    </w:rPr>
  </w:style>
  <w:style w:type="paragraph" w:styleId="aa">
    <w:name w:val="Normal (Web)"/>
    <w:basedOn w:val="a"/>
    <w:qFormat/>
    <w:rsid w:val="00EE6CBA"/>
    <w:pPr>
      <w:widowControl w:val="0"/>
      <w:spacing w:before="100" w:beforeAutospacing="1" w:after="100" w:afterAutospacing="1"/>
      <w:jc w:val="left"/>
      <w:textAlignment w:val="auto"/>
    </w:pPr>
    <w:rPr>
      <w:kern w:val="0"/>
      <w:sz w:val="24"/>
    </w:rPr>
  </w:style>
  <w:style w:type="character" w:customStyle="1" w:styleId="10">
    <w:name w:val="标题 1 字符"/>
    <w:basedOn w:val="a0"/>
    <w:link w:val="1"/>
    <w:qFormat/>
    <w:rsid w:val="00EE6CBA"/>
    <w:rPr>
      <w:b/>
      <w:bCs/>
      <w:kern w:val="44"/>
      <w:sz w:val="30"/>
      <w:szCs w:val="44"/>
    </w:rPr>
  </w:style>
  <w:style w:type="paragraph" w:styleId="ab">
    <w:name w:val="List Paragraph"/>
    <w:basedOn w:val="a"/>
    <w:uiPriority w:val="34"/>
    <w:qFormat/>
    <w:rsid w:val="00BD2D4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36241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10</Pages>
  <Words>480</Words>
  <Characters>2738</Characters>
  <Application>Microsoft Office Word</Application>
  <DocSecurity>0</DocSecurity>
  <Lines>22</Lines>
  <Paragraphs>6</Paragraphs>
  <ScaleCrop>false</ScaleCrop>
  <Company/>
  <LinksUpToDate>false</LinksUpToDate>
  <CharactersWithSpaces>3212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fmy</dc:creator>
  <cp:lastModifiedBy>1052194552@qq.com</cp:lastModifiedBy>
  <cp:revision>21</cp:revision>
  <dcterms:created xsi:type="dcterms:W3CDTF">2020-09-04T03:50:00Z</dcterms:created>
  <dcterms:modified xsi:type="dcterms:W3CDTF">2021-08-04T02:56:00Z</dcterms:modified>
</cp:coreProperties>
</file>