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sz w:val="36"/>
          <w:szCs w:val="36"/>
          <w:lang w:val="en-US" w:eastAsia="zh-CN"/>
        </w:rPr>
      </w:pPr>
      <w:r>
        <w:rPr>
          <w:rFonts w:hint="eastAsia" w:ascii="楷体" w:hAnsi="楷体" w:eastAsia="楷体" w:cs="楷体"/>
          <w:sz w:val="36"/>
          <w:szCs w:val="36"/>
          <w:lang w:val="en-US" w:eastAsia="zh-CN"/>
        </w:rPr>
        <w:t>管理学院初试考试大纲</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522" w:type="dxa"/>
            <w:vAlign w:val="top"/>
          </w:tcPr>
          <w:p>
            <w:pPr>
              <w:pStyle w:val="5"/>
              <w:adjustRightInd w:val="0"/>
              <w:snapToGrid w:val="0"/>
              <w:jc w:val="left"/>
              <w:rPr>
                <w:rFonts w:ascii="楷体" w:hAnsi="楷体" w:eastAsia="楷体" w:cs="楷体"/>
                <w:b/>
                <w:sz w:val="24"/>
              </w:rPr>
            </w:pPr>
            <w:r>
              <w:rPr>
                <w:rFonts w:hint="eastAsia" w:ascii="楷体" w:hAnsi="楷体" w:eastAsia="楷体" w:cs="楷体"/>
                <w:b/>
                <w:sz w:val="24"/>
              </w:rPr>
              <w:t>专业代码：0202Z2</w:t>
            </w:r>
          </w:p>
          <w:p>
            <w:pPr>
              <w:pStyle w:val="5"/>
              <w:adjustRightInd w:val="0"/>
              <w:snapToGrid w:val="0"/>
              <w:jc w:val="left"/>
              <w:rPr>
                <w:rFonts w:ascii="楷体" w:hAnsi="楷体" w:eastAsia="楷体" w:cs="楷体"/>
                <w:bCs w:val="0"/>
                <w:sz w:val="24"/>
              </w:rPr>
            </w:pPr>
            <w:r>
              <w:rPr>
                <w:rFonts w:hint="eastAsia" w:ascii="楷体" w:hAnsi="楷体" w:eastAsia="楷体" w:cs="楷体"/>
                <w:b/>
                <w:sz w:val="24"/>
              </w:rPr>
              <w:t>专业名称：互联网金融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22" w:type="dxa"/>
            <w:vAlign w:val="top"/>
          </w:tcPr>
          <w:p>
            <w:pPr>
              <w:pStyle w:val="5"/>
              <w:adjustRightInd w:val="0"/>
              <w:snapToGrid w:val="0"/>
              <w:jc w:val="left"/>
              <w:rPr>
                <w:rFonts w:ascii="仿宋" w:hAnsi="仿宋" w:eastAsia="仿宋" w:cs="仿宋"/>
                <w:b/>
                <w:bCs w:val="0"/>
                <w:sz w:val="24"/>
              </w:rPr>
            </w:pPr>
            <w:r>
              <w:rPr>
                <w:rFonts w:hint="eastAsia" w:ascii="仿宋" w:hAnsi="仿宋" w:eastAsia="仿宋" w:cs="仿宋"/>
                <w:b/>
                <w:sz w:val="24"/>
              </w:rPr>
              <w:t>科目代码：</w:t>
            </w:r>
            <w:r>
              <w:rPr>
                <w:rFonts w:hint="eastAsia" w:ascii="楷体" w:hAnsi="楷体" w:eastAsia="楷体" w:cs="楷体"/>
                <w:b/>
                <w:sz w:val="24"/>
              </w:rPr>
              <w:t>811</w:t>
            </w:r>
          </w:p>
          <w:p>
            <w:pPr>
              <w:pStyle w:val="5"/>
              <w:adjustRightInd w:val="0"/>
              <w:snapToGrid w:val="0"/>
              <w:jc w:val="left"/>
              <w:rPr>
                <w:rFonts w:hint="eastAsia" w:ascii="楷体" w:hAnsi="楷体" w:eastAsia="楷体" w:cs="楷体"/>
                <w:bCs w:val="0"/>
                <w:sz w:val="32"/>
                <w:szCs w:val="32"/>
              </w:rPr>
            </w:pPr>
            <w:r>
              <w:rPr>
                <w:rFonts w:hint="eastAsia" w:ascii="仿宋" w:hAnsi="仿宋" w:eastAsia="仿宋" w:cs="仿宋"/>
                <w:b/>
                <w:sz w:val="24"/>
              </w:rPr>
              <w:t>科目名称：互联网金融概论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22" w:type="dxa"/>
          </w:tcPr>
          <w:p>
            <w:pPr>
              <w:pStyle w:val="5"/>
              <w:adjustRightInd w:val="0"/>
              <w:snapToGrid w:val="0"/>
              <w:jc w:val="left"/>
              <w:rPr>
                <w:rFonts w:ascii="楷体" w:hAnsi="楷体" w:eastAsia="楷体" w:cs="楷体"/>
                <w:bCs w:val="0"/>
                <w:sz w:val="32"/>
                <w:szCs w:val="32"/>
              </w:rPr>
            </w:pPr>
            <w:r>
              <w:rPr>
                <w:rFonts w:hint="eastAsia" w:ascii="楷体" w:hAnsi="楷体" w:eastAsia="楷体" w:cs="楷体"/>
                <w:bCs w:val="0"/>
                <w:sz w:val="32"/>
                <w:szCs w:val="32"/>
              </w:rPr>
              <w:t xml:space="preserve">第一部分    </w:t>
            </w:r>
            <w:r>
              <w:rPr>
                <w:rFonts w:hint="eastAsia" w:ascii="楷体" w:hAnsi="楷体" w:eastAsia="楷体" w:cs="楷体"/>
                <w:bCs w:val="0"/>
                <w:sz w:val="32"/>
                <w:szCs w:val="32"/>
                <w:lang w:val="en-US" w:eastAsia="zh-CN"/>
              </w:rPr>
              <w:t>考试</w:t>
            </w:r>
            <w:r>
              <w:rPr>
                <w:rFonts w:hint="eastAsia" w:ascii="楷体" w:hAnsi="楷体" w:eastAsia="楷体" w:cs="楷体"/>
                <w:bCs w:val="0"/>
                <w:sz w:val="32"/>
                <w:szCs w:val="32"/>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9" w:hRule="atLeast"/>
        </w:trPr>
        <w:tc>
          <w:tcPr>
            <w:tcW w:w="8522" w:type="dxa"/>
          </w:tcPr>
          <w:p>
            <w:pPr>
              <w:pStyle w:val="5"/>
              <w:adjustRightInd w:val="0"/>
              <w:snapToGrid w:val="0"/>
              <w:spacing w:line="380" w:lineRule="exact"/>
              <w:jc w:val="left"/>
              <w:rPr>
                <w:rFonts w:hint="eastAsia" w:ascii="Times New Roman" w:hAnsi="仿宋" w:eastAsia="仿宋" w:cs="Times New Roman"/>
                <w:sz w:val="24"/>
              </w:rPr>
            </w:pPr>
            <w:r>
              <w:rPr>
                <w:rFonts w:hint="eastAsia" w:ascii="Times New Roman" w:hAnsi="仿宋" w:eastAsia="仿宋" w:cs="Times New Roman"/>
                <w:sz w:val="24"/>
              </w:rPr>
              <w:t xml:space="preserve">   《互联网金融概论》是西安财经大学招收互联网金融学术型硕士研究生所设置的具有选拔性质的入学考试初试的考试科目，其目的是科学、公平、有效地测试考生是否具备攻读互联网金融硕士所必须的基本素质、一般能力和培养潜能，以选拔具有发展潜力的优秀人才入学，为国家的经济建设培养具有良好职业道德、法制观念和国际视野、具有较强分析与解决实际问题能力的高层次、应用型、复合型的互联网金融人才。</w:t>
            </w:r>
          </w:p>
          <w:p>
            <w:pPr>
              <w:pStyle w:val="5"/>
              <w:adjustRightInd w:val="0"/>
              <w:snapToGrid w:val="0"/>
              <w:spacing w:line="380" w:lineRule="exact"/>
              <w:ind w:firstLine="480" w:firstLineChars="200"/>
              <w:jc w:val="left"/>
              <w:rPr>
                <w:rFonts w:hint="eastAsia" w:ascii="Times New Roman" w:hAnsi="仿宋" w:eastAsia="仿宋" w:cs="Times New Roman"/>
                <w:sz w:val="24"/>
                <w:lang w:eastAsia="zh-CN"/>
              </w:rPr>
            </w:pPr>
            <w:r>
              <w:rPr>
                <w:rFonts w:hint="eastAsia" w:ascii="Times New Roman" w:hAnsi="仿宋" w:eastAsia="仿宋" w:cs="Times New Roman"/>
                <w:sz w:val="24"/>
                <w:lang w:val="en-US" w:eastAsia="zh-CN"/>
              </w:rPr>
              <w:t>要求考生达到以下</w:t>
            </w:r>
            <w:r>
              <w:rPr>
                <w:rFonts w:hint="eastAsia" w:ascii="Times New Roman" w:hAnsi="仿宋" w:eastAsia="仿宋" w:cs="Times New Roman"/>
                <w:sz w:val="24"/>
              </w:rPr>
              <w:t>基本要求</w:t>
            </w:r>
            <w:r>
              <w:rPr>
                <w:rFonts w:hint="eastAsia" w:ascii="Times New Roman" w:hAnsi="仿宋" w:eastAsia="仿宋" w:cs="Times New Roman"/>
                <w:sz w:val="24"/>
                <w:lang w:eastAsia="zh-CN"/>
              </w:rPr>
              <w:t>：</w:t>
            </w:r>
          </w:p>
          <w:p>
            <w:pPr>
              <w:pStyle w:val="5"/>
              <w:adjustRightInd w:val="0"/>
              <w:snapToGrid w:val="0"/>
              <w:spacing w:line="380" w:lineRule="exact"/>
              <w:ind w:firstLine="480" w:firstLineChars="200"/>
              <w:jc w:val="left"/>
              <w:rPr>
                <w:rFonts w:hint="eastAsia" w:ascii="Times New Roman" w:hAnsi="仿宋" w:eastAsia="仿宋" w:cs="Times New Roman"/>
                <w:sz w:val="24"/>
              </w:rPr>
            </w:pPr>
            <w:r>
              <w:rPr>
                <w:rFonts w:hint="eastAsia" w:ascii="Times New Roman" w:hAnsi="仿宋" w:eastAsia="仿宋" w:cs="Times New Roman"/>
                <w:sz w:val="24"/>
                <w:lang w:val="en-US" w:eastAsia="zh-CN"/>
              </w:rPr>
              <w:t>1.</w:t>
            </w:r>
            <w:r>
              <w:rPr>
                <w:rFonts w:hint="eastAsia" w:ascii="Times New Roman" w:hAnsi="仿宋" w:eastAsia="仿宋" w:cs="Times New Roman"/>
                <w:sz w:val="24"/>
              </w:rPr>
              <w:t>掌握互联网金融的基本概念、知识和理论；</w:t>
            </w:r>
          </w:p>
          <w:p>
            <w:pPr>
              <w:pStyle w:val="5"/>
              <w:adjustRightInd w:val="0"/>
              <w:snapToGrid w:val="0"/>
              <w:spacing w:line="380" w:lineRule="exact"/>
              <w:ind w:firstLine="480" w:firstLineChars="200"/>
              <w:jc w:val="left"/>
              <w:rPr>
                <w:rFonts w:ascii="Times New Roman" w:hAnsi="仿宋" w:eastAsia="仿宋" w:cs="Times New Roman"/>
                <w:sz w:val="24"/>
              </w:rPr>
            </w:pPr>
            <w:r>
              <w:rPr>
                <w:rFonts w:hint="eastAsia" w:ascii="Times New Roman" w:hAnsi="仿宋" w:eastAsia="仿宋" w:cs="Times New Roman"/>
                <w:sz w:val="24"/>
                <w:lang w:val="en-US" w:eastAsia="zh-CN"/>
              </w:rPr>
              <w:t>2.</w:t>
            </w:r>
            <w:r>
              <w:rPr>
                <w:rFonts w:hint="eastAsia" w:ascii="Times New Roman" w:hAnsi="仿宋" w:eastAsia="仿宋" w:cs="Times New Roman"/>
                <w:sz w:val="24"/>
              </w:rPr>
              <w:t>了解互联网金融中出现的新理论、技术和方法；</w:t>
            </w:r>
          </w:p>
          <w:p>
            <w:pPr>
              <w:pStyle w:val="5"/>
              <w:adjustRightInd w:val="0"/>
              <w:snapToGrid w:val="0"/>
              <w:spacing w:line="380" w:lineRule="exact"/>
              <w:ind w:firstLine="480" w:firstLineChars="200"/>
              <w:jc w:val="left"/>
              <w:rPr>
                <w:rFonts w:ascii="宋体" w:hAnsi="宋体" w:eastAsia="宋体" w:cs="宋体"/>
                <w:sz w:val="24"/>
              </w:rPr>
            </w:pPr>
            <w:r>
              <w:rPr>
                <w:rFonts w:hint="eastAsia" w:ascii="Times New Roman" w:hAnsi="仿宋" w:eastAsia="仿宋" w:cs="Times New Roman"/>
                <w:sz w:val="24"/>
                <w:lang w:val="en-US" w:eastAsia="zh-CN"/>
              </w:rPr>
              <w:t>3.</w:t>
            </w:r>
            <w:r>
              <w:rPr>
                <w:rFonts w:hint="eastAsia" w:ascii="Times New Roman" w:hAnsi="仿宋" w:eastAsia="仿宋" w:cs="Times New Roman"/>
                <w:sz w:val="24"/>
              </w:rPr>
              <w:t>具备运用有关理论、知识和方法分析互联网金融应用相关案例和现象，以及解决一定的实际问题的基本能力。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5"/>
              <w:adjustRightInd w:val="0"/>
              <w:snapToGrid w:val="0"/>
              <w:jc w:val="left"/>
              <w:rPr>
                <w:rFonts w:ascii="楷体" w:hAnsi="楷体" w:eastAsia="楷体" w:cs="楷体"/>
                <w:bCs w:val="0"/>
                <w:sz w:val="24"/>
              </w:rPr>
            </w:pPr>
            <w:r>
              <w:rPr>
                <w:rFonts w:hint="eastAsia" w:ascii="楷体" w:hAnsi="楷体" w:eastAsia="楷体" w:cs="楷体"/>
                <w:bCs w:val="0"/>
                <w:sz w:val="32"/>
                <w:szCs w:val="32"/>
              </w:rPr>
              <w:t xml:space="preserve">第二部分    </w:t>
            </w:r>
            <w:r>
              <w:rPr>
                <w:rFonts w:hint="eastAsia" w:ascii="楷体" w:hAnsi="楷体" w:eastAsia="楷体" w:cs="楷体"/>
                <w:bCs w:val="0"/>
                <w:sz w:val="32"/>
                <w:szCs w:val="32"/>
                <w:lang w:val="en-US" w:eastAsia="zh-CN"/>
              </w:rPr>
              <w:t>试卷结构</w:t>
            </w:r>
            <w:r>
              <w:rPr>
                <w:rFonts w:hint="eastAsia" w:ascii="楷体" w:hAnsi="楷体" w:eastAsia="楷体" w:cs="楷体"/>
                <w:bCs w:val="0"/>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8522" w:type="dxa"/>
          </w:tcPr>
          <w:p>
            <w:pPr>
              <w:spacing w:line="380" w:lineRule="exact"/>
              <w:rPr>
                <w:rFonts w:ascii="Times New Roman" w:hAnsi="Times New Roman" w:eastAsia="仿宋" w:cs="Times New Roman"/>
                <w:sz w:val="24"/>
              </w:rPr>
            </w:pPr>
            <w:r>
              <w:rPr>
                <w:rFonts w:hint="eastAsia" w:ascii="Times New Roman" w:hAnsi="Times New Roman" w:eastAsia="仿宋" w:cs="Times New Roman"/>
                <w:sz w:val="24"/>
                <w:lang w:val="en-US" w:eastAsia="zh-CN"/>
              </w:rPr>
              <w:t>1.</w:t>
            </w:r>
            <w:r>
              <w:rPr>
                <w:rFonts w:ascii="Times New Roman" w:hAnsi="仿宋" w:eastAsia="仿宋" w:cs="Times New Roman"/>
                <w:sz w:val="24"/>
              </w:rPr>
              <w:t>本课程的命题考试是根据本大纲规定的考试内容来确定的，其难易度分为易、较易、较难、难四级，每份试卷中四种难易度，试题分数比例一般为</w:t>
            </w:r>
            <w:r>
              <w:rPr>
                <w:rFonts w:ascii="Times New Roman" w:hAnsi="Times New Roman" w:eastAsia="仿宋" w:cs="Times New Roman"/>
                <w:sz w:val="24"/>
              </w:rPr>
              <w:t>2</w:t>
            </w:r>
            <w:r>
              <w:rPr>
                <w:rFonts w:ascii="Times New Roman" w:hAnsi="仿宋" w:eastAsia="仿宋" w:cs="Times New Roman"/>
                <w:sz w:val="24"/>
              </w:rPr>
              <w:t>：</w:t>
            </w:r>
            <w:r>
              <w:rPr>
                <w:rFonts w:ascii="Times New Roman" w:hAnsi="Times New Roman" w:eastAsia="仿宋" w:cs="Times New Roman"/>
                <w:sz w:val="24"/>
              </w:rPr>
              <w:t>3</w:t>
            </w:r>
            <w:r>
              <w:rPr>
                <w:rFonts w:ascii="Times New Roman" w:hAnsi="仿宋" w:eastAsia="仿宋" w:cs="Times New Roman"/>
                <w:sz w:val="24"/>
              </w:rPr>
              <w:t>：</w:t>
            </w:r>
            <w:r>
              <w:rPr>
                <w:rFonts w:ascii="Times New Roman" w:hAnsi="Times New Roman" w:eastAsia="仿宋" w:cs="Times New Roman"/>
                <w:sz w:val="24"/>
              </w:rPr>
              <w:t>3</w:t>
            </w:r>
            <w:r>
              <w:rPr>
                <w:rFonts w:ascii="Times New Roman" w:hAnsi="仿宋" w:eastAsia="仿宋" w:cs="Times New Roman"/>
                <w:sz w:val="24"/>
              </w:rPr>
              <w:t>：</w:t>
            </w:r>
            <w:r>
              <w:rPr>
                <w:rFonts w:hint="eastAsia" w:ascii="Times New Roman" w:hAnsi="Times New Roman" w:eastAsia="仿宋" w:cs="Times New Roman"/>
                <w:sz w:val="24"/>
                <w:lang w:val="en-US" w:eastAsia="zh-CN"/>
              </w:rPr>
              <w:t>2.</w:t>
            </w:r>
            <w:r>
              <w:rPr>
                <w:rFonts w:ascii="Times New Roman" w:hAnsi="仿宋" w:eastAsia="仿宋" w:cs="Times New Roman"/>
                <w:sz w:val="24"/>
              </w:rPr>
              <w:t>试卷中对不同能力层次要求的试题所占的比例大致是：</w:t>
            </w:r>
            <w:r>
              <w:rPr>
                <w:rFonts w:ascii="Times New Roman" w:hAnsi="Times New Roman" w:eastAsia="仿宋" w:cs="Times New Roman"/>
                <w:sz w:val="24"/>
              </w:rPr>
              <w:t>“</w:t>
            </w:r>
            <w:r>
              <w:rPr>
                <w:rFonts w:ascii="Times New Roman" w:hAnsi="仿宋" w:eastAsia="仿宋" w:cs="Times New Roman"/>
                <w:sz w:val="24"/>
              </w:rPr>
              <w:t>了解</w:t>
            </w:r>
            <w:r>
              <w:rPr>
                <w:rFonts w:ascii="Times New Roman" w:hAnsi="Times New Roman" w:eastAsia="仿宋" w:cs="Times New Roman"/>
                <w:sz w:val="24"/>
              </w:rPr>
              <w:t>(</w:t>
            </w:r>
            <w:r>
              <w:rPr>
                <w:rFonts w:ascii="Times New Roman" w:hAnsi="仿宋" w:eastAsia="仿宋" w:cs="Times New Roman"/>
                <w:sz w:val="24"/>
              </w:rPr>
              <w:t>知识</w:t>
            </w:r>
            <w:r>
              <w:rPr>
                <w:rFonts w:hint="eastAsia" w:ascii="Times New Roman" w:hAnsi="仿宋" w:eastAsia="仿宋" w:cs="Times New Roman"/>
                <w:sz w:val="24"/>
                <w:lang w:eastAsia="zh-CN"/>
              </w:rPr>
              <w:t>）”</w:t>
            </w:r>
            <w:r>
              <w:rPr>
                <w:rFonts w:ascii="Times New Roman" w:hAnsi="仿宋" w:eastAsia="仿宋" w:cs="Times New Roman"/>
                <w:sz w:val="24"/>
              </w:rPr>
              <w:t>占</w:t>
            </w:r>
            <w:r>
              <w:rPr>
                <w:rFonts w:ascii="Times New Roman" w:hAnsi="Times New Roman" w:eastAsia="仿宋" w:cs="Times New Roman"/>
                <w:sz w:val="24"/>
              </w:rPr>
              <w:t>15%</w:t>
            </w:r>
            <w:r>
              <w:rPr>
                <w:rFonts w:ascii="Times New Roman" w:hAnsi="仿宋" w:eastAsia="仿宋" w:cs="Times New Roman"/>
                <w:sz w:val="24"/>
              </w:rPr>
              <w:t>，</w:t>
            </w:r>
            <w:r>
              <w:rPr>
                <w:rFonts w:ascii="Times New Roman" w:hAnsi="Times New Roman" w:eastAsia="仿宋" w:cs="Times New Roman"/>
                <w:sz w:val="24"/>
              </w:rPr>
              <w:t>“</w:t>
            </w:r>
            <w:r>
              <w:rPr>
                <w:rFonts w:ascii="Times New Roman" w:hAnsi="仿宋" w:eastAsia="仿宋" w:cs="Times New Roman"/>
                <w:sz w:val="24"/>
              </w:rPr>
              <w:t>理解</w:t>
            </w:r>
            <w:r>
              <w:rPr>
                <w:rFonts w:ascii="Times New Roman" w:hAnsi="Times New Roman" w:eastAsia="仿宋" w:cs="Times New Roman"/>
                <w:sz w:val="24"/>
              </w:rPr>
              <w:t>(</w:t>
            </w:r>
            <w:r>
              <w:rPr>
                <w:rFonts w:ascii="Times New Roman" w:hAnsi="仿宋" w:eastAsia="仿宋" w:cs="Times New Roman"/>
                <w:sz w:val="24"/>
              </w:rPr>
              <w:t>熟悉、能、会</w:t>
            </w:r>
            <w:r>
              <w:rPr>
                <w:rFonts w:ascii="Times New Roman" w:hAnsi="Times New Roman" w:eastAsia="仿宋" w:cs="Times New Roman"/>
                <w:sz w:val="24"/>
              </w:rPr>
              <w:t>)”</w:t>
            </w:r>
            <w:r>
              <w:rPr>
                <w:rFonts w:ascii="Times New Roman" w:hAnsi="仿宋" w:eastAsia="仿宋" w:cs="Times New Roman"/>
                <w:sz w:val="24"/>
              </w:rPr>
              <w:t>占</w:t>
            </w:r>
            <w:r>
              <w:rPr>
                <w:rFonts w:ascii="Times New Roman" w:hAnsi="Times New Roman" w:eastAsia="仿宋" w:cs="Times New Roman"/>
                <w:sz w:val="24"/>
              </w:rPr>
              <w:t>40%</w:t>
            </w:r>
            <w:r>
              <w:rPr>
                <w:rFonts w:ascii="Times New Roman" w:hAnsi="仿宋" w:eastAsia="仿宋" w:cs="Times New Roman"/>
                <w:sz w:val="24"/>
              </w:rPr>
              <w:t>，</w:t>
            </w:r>
            <w:r>
              <w:rPr>
                <w:rFonts w:ascii="Times New Roman" w:hAnsi="Times New Roman" w:eastAsia="仿宋" w:cs="Times New Roman"/>
                <w:sz w:val="24"/>
              </w:rPr>
              <w:t>“</w:t>
            </w:r>
            <w:r>
              <w:rPr>
                <w:rFonts w:ascii="Times New Roman" w:hAnsi="仿宋" w:eastAsia="仿宋" w:cs="Times New Roman"/>
                <w:sz w:val="24"/>
              </w:rPr>
              <w:t>掌握</w:t>
            </w:r>
            <w:r>
              <w:rPr>
                <w:rFonts w:ascii="Times New Roman" w:hAnsi="Times New Roman" w:eastAsia="仿宋" w:cs="Times New Roman"/>
                <w:sz w:val="24"/>
              </w:rPr>
              <w:t>(</w:t>
            </w:r>
            <w:r>
              <w:rPr>
                <w:rFonts w:ascii="Times New Roman" w:hAnsi="仿宋" w:eastAsia="仿宋" w:cs="Times New Roman"/>
                <w:sz w:val="24"/>
              </w:rPr>
              <w:t>应用</w:t>
            </w:r>
            <w:r>
              <w:rPr>
                <w:rFonts w:ascii="Times New Roman" w:hAnsi="Times New Roman" w:eastAsia="仿宋" w:cs="Times New Roman"/>
                <w:sz w:val="24"/>
              </w:rPr>
              <w:t>)”</w:t>
            </w:r>
            <w:r>
              <w:rPr>
                <w:rFonts w:ascii="Times New Roman" w:hAnsi="仿宋" w:eastAsia="仿宋" w:cs="Times New Roman"/>
                <w:sz w:val="24"/>
              </w:rPr>
              <w:t>占</w:t>
            </w:r>
            <w:r>
              <w:rPr>
                <w:rFonts w:ascii="Times New Roman" w:hAnsi="Times New Roman" w:eastAsia="仿宋" w:cs="Times New Roman"/>
                <w:sz w:val="24"/>
              </w:rPr>
              <w:t>45%</w:t>
            </w:r>
            <w:r>
              <w:rPr>
                <w:rFonts w:ascii="Times New Roman" w:hAnsi="仿宋" w:eastAsia="仿宋" w:cs="Times New Roman"/>
                <w:sz w:val="24"/>
              </w:rPr>
              <w:t>。</w:t>
            </w:r>
          </w:p>
          <w:p>
            <w:pPr>
              <w:pStyle w:val="5"/>
              <w:adjustRightInd w:val="0"/>
              <w:snapToGrid w:val="0"/>
              <w:spacing w:line="380" w:lineRule="exact"/>
              <w:jc w:val="left"/>
              <w:rPr>
                <w:rFonts w:hint="default" w:eastAsia="仿宋"/>
                <w:lang w:val="en-US" w:eastAsia="zh-CN"/>
              </w:rPr>
            </w:pPr>
            <w:r>
              <w:rPr>
                <w:rFonts w:hint="eastAsia" w:ascii="Times New Roman" w:hAnsi="Times New Roman" w:eastAsia="仿宋" w:cs="Times New Roman"/>
                <w:sz w:val="24"/>
                <w:lang w:val="en-US" w:eastAsia="zh-CN"/>
              </w:rPr>
              <w:t>3.</w:t>
            </w:r>
            <w:r>
              <w:rPr>
                <w:rFonts w:ascii="Times New Roman" w:hAnsi="仿宋" w:eastAsia="仿宋" w:cs="Times New Roman"/>
                <w:sz w:val="24"/>
              </w:rPr>
              <w:t>试题主要题型有</w:t>
            </w:r>
            <w:r>
              <w:rPr>
                <w:rFonts w:hint="eastAsia" w:ascii="Times New Roman" w:hAnsi="仿宋" w:eastAsia="仿宋" w:cs="Times New Roman"/>
                <w:sz w:val="24"/>
                <w:lang w:val="en-US" w:eastAsia="zh-CN"/>
              </w:rPr>
              <w:t>名词</w:t>
            </w:r>
            <w:r>
              <w:rPr>
                <w:rFonts w:ascii="Times New Roman" w:hAnsi="仿宋" w:eastAsia="仿宋" w:cs="Times New Roman"/>
                <w:sz w:val="24"/>
              </w:rPr>
              <w:t>解释、简答、论述</w:t>
            </w:r>
            <w:r>
              <w:rPr>
                <w:rFonts w:hint="eastAsia" w:ascii="Times New Roman" w:hAnsi="仿宋" w:eastAsia="仿宋" w:cs="Times New Roman"/>
                <w:sz w:val="24"/>
                <w:lang w:eastAsia="zh-CN"/>
              </w:rPr>
              <w:t>、</w:t>
            </w:r>
            <w:r>
              <w:rPr>
                <w:rFonts w:ascii="Times New Roman" w:hAnsi="仿宋" w:eastAsia="仿宋" w:cs="Times New Roman"/>
                <w:sz w:val="24"/>
              </w:rPr>
              <w:t>资料分析</w:t>
            </w:r>
            <w:r>
              <w:rPr>
                <w:rFonts w:hint="eastAsia" w:ascii="Times New Roman" w:hAnsi="仿宋" w:eastAsia="仿宋" w:cs="Times New Roman"/>
                <w:sz w:val="24"/>
                <w:lang w:val="en-US" w:eastAsia="zh-CN"/>
              </w:rPr>
              <w:t>四种</w:t>
            </w:r>
            <w:r>
              <w:rPr>
                <w:rFonts w:ascii="Times New Roman" w:hAnsi="仿宋" w:eastAsia="仿宋" w:cs="Times New Roman"/>
                <w:sz w:val="24"/>
              </w:rPr>
              <w:t>题型。其中资料分析可以从文献资料和现实案例中选择。</w:t>
            </w:r>
            <w:r>
              <w:rPr>
                <w:rFonts w:hint="eastAsia" w:ascii="Times New Roman" w:hAnsi="仿宋" w:eastAsia="仿宋" w:cs="Times New Roman"/>
                <w:sz w:val="24"/>
                <w:lang w:val="en-US" w:eastAsia="zh-CN"/>
              </w:rPr>
              <w:t>包括但不限于上述题型。</w:t>
            </w:r>
            <w:bookmarkStart w:id="0" w:name="_GoBack"/>
            <w:bookmarkEnd w:id="0"/>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5"/>
              <w:adjustRightInd w:val="0"/>
              <w:snapToGrid w:val="0"/>
              <w:spacing w:before="31" w:beforeLines="10" w:after="31" w:afterLines="10"/>
              <w:jc w:val="left"/>
              <w:rPr>
                <w:rFonts w:ascii="宋体" w:hAnsi="宋体" w:eastAsia="宋体" w:cs="宋体"/>
                <w:bCs w:val="0"/>
                <w:sz w:val="24"/>
              </w:rPr>
            </w:pPr>
            <w:r>
              <w:rPr>
                <w:rFonts w:hint="eastAsia" w:ascii="楷体" w:hAnsi="楷体" w:eastAsia="楷体" w:cs="楷体"/>
                <w:sz w:val="32"/>
                <w:szCs w:val="32"/>
              </w:rPr>
              <w:t xml:space="preserve">第三部分    </w:t>
            </w:r>
            <w:r>
              <w:rPr>
                <w:rFonts w:hint="eastAsia" w:ascii="楷体" w:hAnsi="楷体" w:eastAsia="楷体" w:cs="楷体"/>
                <w:sz w:val="32"/>
                <w:szCs w:val="32"/>
                <w:lang w:val="en-US" w:eastAsia="zh-CN"/>
              </w:rPr>
              <w:t>考查内容（供参考）</w:t>
            </w:r>
            <w:r>
              <w:rPr>
                <w:rFonts w:hint="eastAsia" w:ascii="楷体" w:hAnsi="楷体" w:eastAsia="楷体" w:cs="楷体"/>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4"/>
              <w:shd w:val="clear" w:color="auto" w:fill="FFFFFF"/>
              <w:spacing w:before="0" w:beforeAutospacing="0" w:after="0" w:afterAutospacing="0" w:line="360" w:lineRule="exact"/>
              <w:rPr>
                <w:rFonts w:ascii="Times New Roman" w:hAnsi="Times New Roman" w:cs="Times New Roman" w:eastAsiaTheme="minorEastAsia"/>
                <w:b/>
                <w:color w:val="000000"/>
                <w:kern w:val="2"/>
                <w:sz w:val="20"/>
                <w:szCs w:val="20"/>
              </w:rPr>
            </w:pPr>
            <w:r>
              <w:rPr>
                <w:rFonts w:ascii="Times New Roman" w:hAnsi="Times New Roman" w:cs="Times New Roman" w:eastAsiaTheme="minorEastAsia"/>
                <w:b/>
                <w:color w:val="000000"/>
                <w:kern w:val="2"/>
                <w:sz w:val="20"/>
                <w:szCs w:val="20"/>
              </w:rPr>
              <w:t xml:space="preserve">1. </w:t>
            </w:r>
            <w:r>
              <w:rPr>
                <w:rFonts w:ascii="Times New Roman" w:hAnsi="Verdana" w:cs="Times New Roman" w:eastAsiaTheme="minorEastAsia"/>
                <w:b/>
                <w:color w:val="000000"/>
                <w:kern w:val="2"/>
                <w:sz w:val="20"/>
                <w:szCs w:val="20"/>
              </w:rPr>
              <w:t>导论</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1.1</w:t>
            </w:r>
            <w:r>
              <w:rPr>
                <w:rFonts w:ascii="Times New Roman" w:hAnsi="Verdana" w:cs="Times New Roman" w:eastAsiaTheme="minorEastAsia"/>
                <w:color w:val="000000"/>
                <w:kern w:val="2"/>
                <w:sz w:val="20"/>
                <w:szCs w:val="20"/>
              </w:rPr>
              <w:t>互联网金融概述</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1.1.1</w:t>
            </w:r>
            <w:r>
              <w:rPr>
                <w:rFonts w:ascii="Times New Roman" w:hAnsi="Verdana" w:cs="Times New Roman" w:eastAsiaTheme="minorEastAsia"/>
                <w:color w:val="000000"/>
                <w:kern w:val="2"/>
                <w:sz w:val="20"/>
                <w:szCs w:val="20"/>
              </w:rPr>
              <w:t>互联网金融的定义</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1.1.2</w:t>
            </w:r>
            <w:r>
              <w:rPr>
                <w:rFonts w:ascii="Times New Roman" w:hAnsi="Verdana" w:cs="Times New Roman" w:eastAsiaTheme="minorEastAsia"/>
                <w:color w:val="000000"/>
                <w:kern w:val="2"/>
                <w:sz w:val="20"/>
                <w:szCs w:val="20"/>
              </w:rPr>
              <w:t>互联网金融构成主体</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1.1.4</w:t>
            </w:r>
            <w:r>
              <w:rPr>
                <w:rFonts w:ascii="Times New Roman" w:hAnsi="Verdana" w:cs="Times New Roman" w:eastAsiaTheme="minorEastAsia"/>
                <w:color w:val="000000"/>
                <w:kern w:val="2"/>
                <w:sz w:val="20"/>
                <w:szCs w:val="20"/>
              </w:rPr>
              <w:t>互联网金融的特征</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1.1.5</w:t>
            </w:r>
            <w:r>
              <w:rPr>
                <w:rFonts w:ascii="Times New Roman" w:hAnsi="Verdana" w:cs="Times New Roman" w:eastAsiaTheme="minorEastAsia"/>
                <w:color w:val="000000"/>
                <w:kern w:val="2"/>
                <w:sz w:val="20"/>
                <w:szCs w:val="20"/>
              </w:rPr>
              <w:t>互联网金融与传统金融的区别</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1.1.6</w:t>
            </w:r>
            <w:r>
              <w:rPr>
                <w:rFonts w:ascii="Times New Roman" w:hAnsi="Verdana" w:cs="Times New Roman" w:eastAsiaTheme="minorEastAsia"/>
                <w:color w:val="000000"/>
                <w:kern w:val="2"/>
                <w:sz w:val="20"/>
                <w:szCs w:val="20"/>
              </w:rPr>
              <w:t>互联网金融功能</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1.2</w:t>
            </w:r>
            <w:r>
              <w:rPr>
                <w:rFonts w:ascii="Times New Roman" w:hAnsi="Verdana" w:cs="Times New Roman" w:eastAsiaTheme="minorEastAsia"/>
                <w:color w:val="000000"/>
                <w:kern w:val="2"/>
                <w:sz w:val="20"/>
                <w:szCs w:val="20"/>
              </w:rPr>
              <w:t>互联网金融发展概况</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1.2.1</w:t>
            </w:r>
            <w:r>
              <w:rPr>
                <w:rFonts w:ascii="Times New Roman" w:hAnsi="Verdana" w:cs="Times New Roman" w:eastAsiaTheme="minorEastAsia"/>
                <w:color w:val="000000"/>
                <w:kern w:val="2"/>
                <w:sz w:val="20"/>
                <w:szCs w:val="20"/>
              </w:rPr>
              <w:t>我国互联网金融发展历程</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1.2.2</w:t>
            </w:r>
            <w:r>
              <w:rPr>
                <w:rFonts w:ascii="Times New Roman" w:hAnsi="Verdana" w:cs="Times New Roman" w:eastAsiaTheme="minorEastAsia"/>
                <w:color w:val="000000"/>
                <w:kern w:val="2"/>
                <w:sz w:val="20"/>
                <w:szCs w:val="20"/>
              </w:rPr>
              <w:t>互联网金融的发展趋势</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1.3</w:t>
            </w:r>
            <w:r>
              <w:rPr>
                <w:rFonts w:ascii="Times New Roman" w:hAnsi="Verdana" w:cs="Times New Roman" w:eastAsiaTheme="minorEastAsia"/>
                <w:color w:val="000000"/>
                <w:kern w:val="2"/>
                <w:sz w:val="20"/>
                <w:szCs w:val="20"/>
              </w:rPr>
              <w:t>互联网金融的模式</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1.3.1</w:t>
            </w:r>
            <w:r>
              <w:rPr>
                <w:rFonts w:ascii="Times New Roman" w:hAnsi="Verdana" w:cs="Times New Roman" w:eastAsiaTheme="minorEastAsia"/>
                <w:color w:val="000000"/>
                <w:kern w:val="2"/>
                <w:sz w:val="20"/>
                <w:szCs w:val="20"/>
              </w:rPr>
              <w:t>按主体不同划分</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1.3.2</w:t>
            </w:r>
            <w:r>
              <w:rPr>
                <w:rFonts w:ascii="Times New Roman" w:hAnsi="Verdana" w:cs="Times New Roman" w:eastAsiaTheme="minorEastAsia"/>
                <w:color w:val="000000"/>
                <w:kern w:val="2"/>
                <w:sz w:val="20"/>
                <w:szCs w:val="20"/>
              </w:rPr>
              <w:t>按信息生产的方式分类</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1.3.3</w:t>
            </w:r>
            <w:r>
              <w:rPr>
                <w:rFonts w:ascii="Times New Roman" w:hAnsi="Verdana" w:cs="Times New Roman" w:eastAsiaTheme="minorEastAsia"/>
                <w:color w:val="000000"/>
                <w:kern w:val="2"/>
                <w:sz w:val="20"/>
                <w:szCs w:val="20"/>
              </w:rPr>
              <w:t>按功能划分</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1.4</w:t>
            </w:r>
            <w:r>
              <w:rPr>
                <w:rFonts w:ascii="Times New Roman" w:hAnsi="Verdana" w:cs="Times New Roman" w:eastAsiaTheme="minorEastAsia"/>
                <w:color w:val="000000"/>
                <w:kern w:val="2"/>
                <w:sz w:val="20"/>
                <w:szCs w:val="20"/>
              </w:rPr>
              <w:t>互联网金融带来的影响</w:t>
            </w:r>
          </w:p>
          <w:p>
            <w:pPr>
              <w:pStyle w:val="4"/>
              <w:shd w:val="clear" w:color="auto" w:fill="FFFFFF"/>
              <w:spacing w:before="0" w:beforeAutospacing="0" w:after="0" w:afterAutospacing="0" w:line="360" w:lineRule="exact"/>
              <w:rPr>
                <w:rFonts w:ascii="Times New Roman" w:hAnsi="Times New Roman" w:cs="Times New Roman" w:eastAsiaTheme="minorEastAsia"/>
                <w:b/>
                <w:color w:val="000000"/>
                <w:kern w:val="2"/>
                <w:sz w:val="20"/>
                <w:szCs w:val="20"/>
              </w:rPr>
            </w:pPr>
            <w:r>
              <w:rPr>
                <w:rFonts w:ascii="Times New Roman" w:hAnsi="Times New Roman" w:cs="Times New Roman" w:eastAsiaTheme="minorEastAsia"/>
                <w:b/>
                <w:color w:val="000000"/>
                <w:kern w:val="2"/>
                <w:sz w:val="20"/>
                <w:szCs w:val="20"/>
              </w:rPr>
              <w:t xml:space="preserve">2. </w:t>
            </w:r>
            <w:r>
              <w:rPr>
                <w:rFonts w:ascii="Times New Roman" w:hAnsi="Verdana" w:cs="Times New Roman" w:eastAsiaTheme="minorEastAsia"/>
                <w:b/>
                <w:color w:val="000000"/>
                <w:kern w:val="2"/>
                <w:sz w:val="20"/>
                <w:szCs w:val="20"/>
              </w:rPr>
              <w:t>互联网金融理论</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2.1</w:t>
            </w:r>
            <w:r>
              <w:rPr>
                <w:rFonts w:ascii="Times New Roman" w:hAnsi="Verdana" w:cs="Times New Roman" w:eastAsiaTheme="minorEastAsia"/>
                <w:color w:val="000000"/>
                <w:kern w:val="2"/>
                <w:sz w:val="20"/>
                <w:szCs w:val="20"/>
              </w:rPr>
              <w:t>金融功能理论</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2.2</w:t>
            </w:r>
            <w:r>
              <w:rPr>
                <w:rFonts w:ascii="Times New Roman" w:hAnsi="Verdana" w:cs="Times New Roman" w:eastAsiaTheme="minorEastAsia"/>
                <w:color w:val="000000"/>
                <w:kern w:val="2"/>
                <w:sz w:val="20"/>
                <w:szCs w:val="20"/>
              </w:rPr>
              <w:t>金融中介理论</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2.3</w:t>
            </w:r>
            <w:r>
              <w:rPr>
                <w:rFonts w:ascii="Times New Roman" w:hAnsi="Verdana" w:cs="Times New Roman" w:eastAsiaTheme="minorEastAsia"/>
                <w:color w:val="000000"/>
                <w:kern w:val="2"/>
                <w:sz w:val="20"/>
                <w:szCs w:val="20"/>
              </w:rPr>
              <w:t>产业融合理论</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2.3.2</w:t>
            </w:r>
            <w:r>
              <w:rPr>
                <w:rFonts w:ascii="Times New Roman" w:hAnsi="Verdana" w:cs="Times New Roman" w:eastAsiaTheme="minorEastAsia"/>
                <w:color w:val="000000"/>
                <w:kern w:val="2"/>
                <w:sz w:val="20"/>
                <w:szCs w:val="20"/>
              </w:rPr>
              <w:t>产业融合下的互联网金融发展</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2.4</w:t>
            </w:r>
            <w:r>
              <w:rPr>
                <w:rFonts w:ascii="Times New Roman" w:hAnsi="Verdana" w:cs="Times New Roman" w:eastAsiaTheme="minorEastAsia"/>
                <w:color w:val="000000"/>
                <w:kern w:val="2"/>
                <w:sz w:val="20"/>
                <w:szCs w:val="20"/>
              </w:rPr>
              <w:t>普惠金融理论</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2.4.2</w:t>
            </w:r>
            <w:r>
              <w:rPr>
                <w:rFonts w:ascii="Times New Roman" w:hAnsi="Verdana" w:cs="Times New Roman" w:eastAsiaTheme="minorEastAsia"/>
                <w:color w:val="000000"/>
                <w:kern w:val="2"/>
                <w:sz w:val="20"/>
                <w:szCs w:val="20"/>
              </w:rPr>
              <w:t>普惠金融视角下的互联网金融</w:t>
            </w:r>
          </w:p>
          <w:p>
            <w:pPr>
              <w:pStyle w:val="4"/>
              <w:shd w:val="clear" w:color="auto" w:fill="FFFFFF"/>
              <w:spacing w:before="0" w:beforeAutospacing="0" w:after="0" w:afterAutospacing="0" w:line="360" w:lineRule="exact"/>
              <w:rPr>
                <w:rFonts w:ascii="Times New Roman" w:hAnsi="Times New Roman" w:cs="Times New Roman" w:eastAsiaTheme="minorEastAsia"/>
                <w:b/>
                <w:color w:val="000000"/>
                <w:kern w:val="2"/>
                <w:sz w:val="20"/>
                <w:szCs w:val="20"/>
              </w:rPr>
            </w:pPr>
            <w:r>
              <w:rPr>
                <w:rFonts w:ascii="Times New Roman" w:hAnsi="Times New Roman" w:cs="Times New Roman" w:eastAsiaTheme="minorEastAsia"/>
                <w:b/>
                <w:color w:val="000000"/>
                <w:kern w:val="2"/>
                <w:sz w:val="20"/>
                <w:szCs w:val="20"/>
              </w:rPr>
              <w:t xml:space="preserve">3. </w:t>
            </w:r>
            <w:r>
              <w:rPr>
                <w:rFonts w:ascii="Times New Roman" w:hAnsi="Verdana" w:cs="Times New Roman" w:eastAsiaTheme="minorEastAsia"/>
                <w:b/>
                <w:color w:val="000000"/>
                <w:kern w:val="2"/>
                <w:sz w:val="20"/>
                <w:szCs w:val="20"/>
              </w:rPr>
              <w:t>移动支付</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3.1</w:t>
            </w:r>
            <w:r>
              <w:rPr>
                <w:rFonts w:ascii="Times New Roman" w:hAnsi="Verdana" w:cs="Times New Roman" w:eastAsiaTheme="minorEastAsia"/>
                <w:color w:val="000000"/>
                <w:kern w:val="2"/>
                <w:sz w:val="20"/>
                <w:szCs w:val="20"/>
              </w:rPr>
              <w:t>移动支付概况</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3.1.1</w:t>
            </w:r>
            <w:r>
              <w:rPr>
                <w:rFonts w:ascii="Times New Roman" w:hAnsi="Verdana" w:cs="Times New Roman" w:eastAsiaTheme="minorEastAsia"/>
                <w:color w:val="000000"/>
                <w:kern w:val="2"/>
                <w:sz w:val="20"/>
                <w:szCs w:val="20"/>
              </w:rPr>
              <w:t>移动支付的定义</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3.1.2</w:t>
            </w:r>
            <w:r>
              <w:rPr>
                <w:rFonts w:ascii="Times New Roman" w:hAnsi="Verdana" w:cs="Times New Roman" w:eastAsiaTheme="minorEastAsia"/>
                <w:color w:val="000000"/>
                <w:kern w:val="2"/>
                <w:sz w:val="20"/>
                <w:szCs w:val="20"/>
              </w:rPr>
              <w:t>移动支付参与主体</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3.1.3</w:t>
            </w:r>
            <w:r>
              <w:rPr>
                <w:rFonts w:ascii="Times New Roman" w:hAnsi="Verdana" w:cs="Times New Roman" w:eastAsiaTheme="minorEastAsia"/>
                <w:color w:val="000000"/>
                <w:kern w:val="2"/>
                <w:sz w:val="20"/>
                <w:szCs w:val="20"/>
              </w:rPr>
              <w:t>移动支付业务流程</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3.1.4</w:t>
            </w:r>
            <w:r>
              <w:rPr>
                <w:rFonts w:ascii="Times New Roman" w:hAnsi="Verdana" w:cs="Times New Roman" w:eastAsiaTheme="minorEastAsia"/>
                <w:color w:val="000000"/>
                <w:kern w:val="2"/>
                <w:sz w:val="20"/>
                <w:szCs w:val="20"/>
              </w:rPr>
              <w:t>移动支付分类</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3.1.5</w:t>
            </w:r>
            <w:r>
              <w:rPr>
                <w:rFonts w:ascii="Times New Roman" w:hAnsi="Verdana" w:cs="Times New Roman" w:eastAsiaTheme="minorEastAsia"/>
                <w:color w:val="000000"/>
                <w:kern w:val="2"/>
                <w:sz w:val="20"/>
                <w:szCs w:val="20"/>
              </w:rPr>
              <w:t>移动支付特点</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3.3</w:t>
            </w:r>
            <w:r>
              <w:rPr>
                <w:rFonts w:ascii="Times New Roman" w:hAnsi="Verdana" w:cs="Times New Roman" w:eastAsiaTheme="minorEastAsia"/>
                <w:color w:val="000000"/>
                <w:kern w:val="2"/>
                <w:sz w:val="20"/>
                <w:szCs w:val="20"/>
              </w:rPr>
              <w:t>移动支付运营模式</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3.3.1</w:t>
            </w:r>
            <w:r>
              <w:rPr>
                <w:rFonts w:ascii="Times New Roman" w:hAnsi="Verdana" w:cs="Times New Roman" w:eastAsiaTheme="minorEastAsia"/>
                <w:color w:val="000000"/>
                <w:kern w:val="2"/>
                <w:sz w:val="20"/>
                <w:szCs w:val="20"/>
              </w:rPr>
              <w:t>以移动运营商为主导的运营模式</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3.3.2</w:t>
            </w:r>
            <w:r>
              <w:rPr>
                <w:rFonts w:ascii="Times New Roman" w:hAnsi="Verdana" w:cs="Times New Roman" w:eastAsiaTheme="minorEastAsia"/>
                <w:color w:val="000000"/>
                <w:kern w:val="2"/>
                <w:sz w:val="20"/>
                <w:szCs w:val="20"/>
              </w:rPr>
              <w:t>以金融机构为主导的运营模式</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3.3.3</w:t>
            </w:r>
            <w:r>
              <w:rPr>
                <w:rFonts w:ascii="Times New Roman" w:hAnsi="Verdana" w:cs="Times New Roman" w:eastAsiaTheme="minorEastAsia"/>
                <w:color w:val="000000"/>
                <w:kern w:val="2"/>
                <w:sz w:val="20"/>
                <w:szCs w:val="20"/>
              </w:rPr>
              <w:t>以银联为主的运营模式</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3.3.4</w:t>
            </w:r>
            <w:r>
              <w:rPr>
                <w:rFonts w:ascii="Times New Roman" w:hAnsi="Verdana" w:cs="Times New Roman" w:eastAsiaTheme="minorEastAsia"/>
                <w:color w:val="000000"/>
                <w:kern w:val="2"/>
                <w:sz w:val="20"/>
                <w:szCs w:val="20"/>
              </w:rPr>
              <w:t>以第三方支付机构为主导的运营模式</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3.3.5</w:t>
            </w:r>
            <w:r>
              <w:rPr>
                <w:rFonts w:ascii="Times New Roman" w:hAnsi="Verdana" w:cs="Times New Roman" w:eastAsiaTheme="minorEastAsia"/>
                <w:color w:val="000000"/>
                <w:kern w:val="2"/>
                <w:sz w:val="20"/>
                <w:szCs w:val="20"/>
              </w:rPr>
              <w:t>移动运营商和银行合作的模式</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3.4“</w:t>
            </w:r>
            <w:r>
              <w:rPr>
                <w:rFonts w:ascii="Times New Roman" w:hAnsi="Verdana" w:cs="Times New Roman" w:eastAsiaTheme="minorEastAsia"/>
                <w:color w:val="000000"/>
                <w:kern w:val="2"/>
                <w:sz w:val="20"/>
                <w:szCs w:val="20"/>
              </w:rPr>
              <w:t>余额宝</w:t>
            </w:r>
            <w:r>
              <w:rPr>
                <w:rFonts w:ascii="Times New Roman" w:hAnsi="Times New Roman" w:cs="Times New Roman" w:eastAsiaTheme="minorEastAsia"/>
                <w:color w:val="000000"/>
                <w:kern w:val="2"/>
                <w:sz w:val="20"/>
                <w:szCs w:val="20"/>
              </w:rPr>
              <w:t>”</w:t>
            </w:r>
            <w:r>
              <w:rPr>
                <w:rFonts w:ascii="Times New Roman" w:hAnsi="Verdana" w:cs="Times New Roman" w:eastAsiaTheme="minorEastAsia"/>
                <w:color w:val="000000"/>
                <w:kern w:val="2"/>
                <w:sz w:val="20"/>
                <w:szCs w:val="20"/>
              </w:rPr>
              <w:t>案例介绍</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3.5“</w:t>
            </w:r>
            <w:r>
              <w:rPr>
                <w:rFonts w:ascii="Times New Roman" w:hAnsi="Verdana" w:cs="Times New Roman" w:eastAsiaTheme="minorEastAsia"/>
                <w:color w:val="000000"/>
                <w:kern w:val="2"/>
                <w:sz w:val="20"/>
                <w:szCs w:val="20"/>
              </w:rPr>
              <w:t>微信支付</w:t>
            </w:r>
            <w:r>
              <w:rPr>
                <w:rFonts w:ascii="Times New Roman" w:hAnsi="Times New Roman" w:cs="Times New Roman" w:eastAsiaTheme="minorEastAsia"/>
                <w:color w:val="000000"/>
                <w:kern w:val="2"/>
                <w:sz w:val="20"/>
                <w:szCs w:val="20"/>
              </w:rPr>
              <w:t>”</w:t>
            </w:r>
            <w:r>
              <w:rPr>
                <w:rFonts w:ascii="Times New Roman" w:hAnsi="Verdana" w:cs="Times New Roman" w:eastAsiaTheme="minorEastAsia"/>
                <w:color w:val="000000"/>
                <w:kern w:val="2"/>
                <w:sz w:val="20"/>
                <w:szCs w:val="20"/>
              </w:rPr>
              <w:t>案例介绍</w:t>
            </w:r>
          </w:p>
          <w:p>
            <w:pPr>
              <w:pStyle w:val="4"/>
              <w:shd w:val="clear" w:color="auto" w:fill="FFFFFF"/>
              <w:spacing w:before="0" w:beforeAutospacing="0" w:after="0" w:afterAutospacing="0" w:line="360" w:lineRule="exact"/>
              <w:rPr>
                <w:rFonts w:ascii="Times New Roman" w:hAnsi="Times New Roman" w:cs="Times New Roman" w:eastAsiaTheme="minorEastAsia"/>
                <w:b/>
                <w:color w:val="000000"/>
                <w:kern w:val="2"/>
                <w:sz w:val="20"/>
                <w:szCs w:val="20"/>
              </w:rPr>
            </w:pPr>
            <w:r>
              <w:rPr>
                <w:rFonts w:ascii="Times New Roman" w:hAnsi="Times New Roman" w:cs="Times New Roman" w:eastAsiaTheme="minorEastAsia"/>
                <w:b/>
                <w:color w:val="000000"/>
                <w:kern w:val="2"/>
                <w:sz w:val="20"/>
                <w:szCs w:val="20"/>
              </w:rPr>
              <w:t xml:space="preserve">4. </w:t>
            </w:r>
            <w:r>
              <w:rPr>
                <w:rFonts w:ascii="Times New Roman" w:hAnsi="Verdana" w:cs="Times New Roman" w:eastAsiaTheme="minorEastAsia"/>
                <w:b/>
                <w:color w:val="000000"/>
                <w:kern w:val="2"/>
                <w:sz w:val="20"/>
                <w:szCs w:val="20"/>
              </w:rPr>
              <w:t>章金融互联网</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4.1</w:t>
            </w:r>
            <w:r>
              <w:rPr>
                <w:rFonts w:ascii="Times New Roman" w:hAnsi="Verdana" w:cs="Times New Roman" w:eastAsiaTheme="minorEastAsia"/>
                <w:color w:val="000000"/>
                <w:kern w:val="2"/>
                <w:sz w:val="20"/>
                <w:szCs w:val="20"/>
              </w:rPr>
              <w:t>金融互联网概况</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4.1.1</w:t>
            </w:r>
            <w:r>
              <w:rPr>
                <w:rFonts w:ascii="Times New Roman" w:hAnsi="Verdana" w:cs="Times New Roman" w:eastAsiaTheme="minorEastAsia"/>
                <w:color w:val="000000"/>
                <w:kern w:val="2"/>
                <w:sz w:val="20"/>
                <w:szCs w:val="20"/>
              </w:rPr>
              <w:t>金融互联网的定义</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4.1.2</w:t>
            </w:r>
            <w:r>
              <w:rPr>
                <w:rFonts w:ascii="Times New Roman" w:hAnsi="Verdana" w:cs="Times New Roman" w:eastAsiaTheme="minorEastAsia"/>
                <w:color w:val="000000"/>
                <w:kern w:val="2"/>
                <w:sz w:val="20"/>
                <w:szCs w:val="20"/>
              </w:rPr>
              <w:t>金融互联网与互联网金融</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4.2</w:t>
            </w:r>
            <w:r>
              <w:rPr>
                <w:rFonts w:ascii="Times New Roman" w:hAnsi="Verdana" w:cs="Times New Roman" w:eastAsiaTheme="minorEastAsia"/>
                <w:color w:val="000000"/>
                <w:kern w:val="2"/>
                <w:sz w:val="20"/>
                <w:szCs w:val="20"/>
              </w:rPr>
              <w:t>银行业的金融互联网化</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4.2.1</w:t>
            </w:r>
            <w:r>
              <w:rPr>
                <w:rFonts w:ascii="Times New Roman" w:hAnsi="Verdana" w:cs="Times New Roman" w:eastAsiaTheme="minorEastAsia"/>
                <w:color w:val="000000"/>
                <w:kern w:val="2"/>
                <w:sz w:val="20"/>
                <w:szCs w:val="20"/>
              </w:rPr>
              <w:t>商业银行的互联网化发展进程</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4.2.2</w:t>
            </w:r>
            <w:r>
              <w:rPr>
                <w:rFonts w:ascii="Times New Roman" w:hAnsi="Verdana" w:cs="Times New Roman" w:eastAsiaTheme="minorEastAsia"/>
                <w:color w:val="000000"/>
                <w:kern w:val="2"/>
                <w:sz w:val="20"/>
                <w:szCs w:val="20"/>
              </w:rPr>
              <w:t>互联网金融对商业银行的冲击与机遇</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4.2.3</w:t>
            </w:r>
            <w:r>
              <w:rPr>
                <w:rFonts w:ascii="Times New Roman" w:hAnsi="Verdana" w:cs="Times New Roman" w:eastAsiaTheme="minorEastAsia"/>
                <w:color w:val="000000"/>
                <w:kern w:val="2"/>
                <w:sz w:val="20"/>
                <w:szCs w:val="20"/>
              </w:rPr>
              <w:t>商业银行的竞争优劣势分析</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4.2.4</w:t>
            </w:r>
            <w:r>
              <w:rPr>
                <w:rFonts w:ascii="Times New Roman" w:hAnsi="Verdana" w:cs="Times New Roman" w:eastAsiaTheme="minorEastAsia"/>
                <w:color w:val="000000"/>
                <w:kern w:val="2"/>
                <w:sz w:val="20"/>
                <w:szCs w:val="20"/>
              </w:rPr>
              <w:t>商业银行的金融互联网策略</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4.3</w:t>
            </w:r>
            <w:r>
              <w:rPr>
                <w:rFonts w:ascii="Times New Roman" w:hAnsi="Verdana" w:cs="Times New Roman" w:eastAsiaTheme="minorEastAsia"/>
                <w:color w:val="000000"/>
                <w:kern w:val="2"/>
                <w:sz w:val="20"/>
                <w:szCs w:val="20"/>
              </w:rPr>
              <w:t>证券业的金融互联网化</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4.3.1</w:t>
            </w:r>
            <w:r>
              <w:rPr>
                <w:rFonts w:ascii="Times New Roman" w:hAnsi="Verdana" w:cs="Times New Roman" w:eastAsiaTheme="minorEastAsia"/>
                <w:color w:val="000000"/>
                <w:kern w:val="2"/>
                <w:sz w:val="20"/>
                <w:szCs w:val="20"/>
              </w:rPr>
              <w:t>证券业的金融互联网化发展进程</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4.3.2</w:t>
            </w:r>
            <w:r>
              <w:rPr>
                <w:rFonts w:ascii="Times New Roman" w:hAnsi="Verdana" w:cs="Times New Roman" w:eastAsiaTheme="minorEastAsia"/>
                <w:color w:val="000000"/>
                <w:kern w:val="2"/>
                <w:sz w:val="20"/>
                <w:szCs w:val="20"/>
              </w:rPr>
              <w:t>互联网金融对证券业的影响</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4.3.3</w:t>
            </w:r>
            <w:r>
              <w:rPr>
                <w:rFonts w:ascii="Times New Roman" w:hAnsi="Verdana" w:cs="Times New Roman" w:eastAsiaTheme="minorEastAsia"/>
                <w:color w:val="000000"/>
                <w:kern w:val="2"/>
                <w:sz w:val="20"/>
                <w:szCs w:val="20"/>
              </w:rPr>
              <w:t>证券业金融互联网化策略</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4.4</w:t>
            </w:r>
            <w:r>
              <w:rPr>
                <w:rFonts w:ascii="Times New Roman" w:hAnsi="Verdana" w:cs="Times New Roman" w:eastAsiaTheme="minorEastAsia"/>
                <w:color w:val="000000"/>
                <w:kern w:val="2"/>
                <w:sz w:val="20"/>
                <w:szCs w:val="20"/>
              </w:rPr>
              <w:t>保险业互联网化进程</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4.4.1</w:t>
            </w:r>
            <w:r>
              <w:rPr>
                <w:rFonts w:ascii="Times New Roman" w:hAnsi="Verdana" w:cs="Times New Roman" w:eastAsiaTheme="minorEastAsia"/>
                <w:color w:val="000000"/>
                <w:kern w:val="2"/>
                <w:sz w:val="20"/>
                <w:szCs w:val="20"/>
              </w:rPr>
              <w:t>保险业的互联网化发展进程</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4.4.2</w:t>
            </w:r>
            <w:r>
              <w:rPr>
                <w:rFonts w:ascii="Times New Roman" w:hAnsi="Verdana" w:cs="Times New Roman" w:eastAsiaTheme="minorEastAsia"/>
                <w:color w:val="000000"/>
                <w:kern w:val="2"/>
                <w:sz w:val="20"/>
                <w:szCs w:val="20"/>
              </w:rPr>
              <w:t>传统保险业发展存在的问题</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4.4.3</w:t>
            </w:r>
            <w:r>
              <w:rPr>
                <w:rFonts w:ascii="Times New Roman" w:hAnsi="Verdana" w:cs="Times New Roman" w:eastAsiaTheme="minorEastAsia"/>
                <w:color w:val="000000"/>
                <w:kern w:val="2"/>
                <w:sz w:val="20"/>
                <w:szCs w:val="20"/>
              </w:rPr>
              <w:t>互联网金融对保险业的挑战</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4.4.4</w:t>
            </w:r>
            <w:r>
              <w:rPr>
                <w:rFonts w:ascii="Times New Roman" w:hAnsi="Verdana" w:cs="Times New Roman" w:eastAsiaTheme="minorEastAsia"/>
                <w:color w:val="000000"/>
                <w:kern w:val="2"/>
                <w:sz w:val="20"/>
                <w:szCs w:val="20"/>
              </w:rPr>
              <w:t>保险业金融互联网化策略</w:t>
            </w:r>
          </w:p>
          <w:p>
            <w:pPr>
              <w:pStyle w:val="4"/>
              <w:shd w:val="clear" w:color="auto" w:fill="FFFFFF"/>
              <w:spacing w:before="0" w:beforeAutospacing="0" w:after="0" w:afterAutospacing="0" w:line="360" w:lineRule="exact"/>
              <w:rPr>
                <w:rFonts w:ascii="Times New Roman" w:hAnsi="Times New Roman" w:cs="Times New Roman" w:eastAsiaTheme="minorEastAsia"/>
                <w:b/>
                <w:color w:val="000000"/>
                <w:kern w:val="2"/>
                <w:sz w:val="20"/>
                <w:szCs w:val="20"/>
              </w:rPr>
            </w:pPr>
            <w:r>
              <w:rPr>
                <w:rFonts w:ascii="Times New Roman" w:hAnsi="Times New Roman" w:cs="Times New Roman" w:eastAsiaTheme="minorEastAsia"/>
                <w:color w:val="000000"/>
                <w:kern w:val="2"/>
                <w:sz w:val="20"/>
                <w:szCs w:val="20"/>
              </w:rPr>
              <w:t> </w:t>
            </w:r>
            <w:r>
              <w:rPr>
                <w:rFonts w:ascii="Times New Roman" w:hAnsi="Times New Roman" w:cs="Times New Roman" w:eastAsiaTheme="minorEastAsia"/>
                <w:b/>
                <w:color w:val="000000"/>
                <w:kern w:val="2"/>
                <w:sz w:val="20"/>
                <w:szCs w:val="20"/>
              </w:rPr>
              <w:t xml:space="preserve">5. </w:t>
            </w:r>
            <w:r>
              <w:rPr>
                <w:rFonts w:ascii="Times New Roman" w:hAnsi="Verdana" w:cs="Times New Roman" w:eastAsiaTheme="minorEastAsia"/>
                <w:b/>
                <w:color w:val="000000"/>
                <w:kern w:val="2"/>
                <w:sz w:val="20"/>
                <w:szCs w:val="20"/>
              </w:rPr>
              <w:t>金融互联网的风险</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4.5.1</w:t>
            </w:r>
            <w:r>
              <w:rPr>
                <w:rFonts w:ascii="Times New Roman" w:hAnsi="Verdana" w:cs="Times New Roman" w:eastAsiaTheme="minorEastAsia"/>
                <w:color w:val="000000"/>
                <w:kern w:val="2"/>
                <w:sz w:val="20"/>
                <w:szCs w:val="20"/>
              </w:rPr>
              <w:t>技术风险</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4.5.2</w:t>
            </w:r>
            <w:r>
              <w:rPr>
                <w:rFonts w:ascii="Times New Roman" w:hAnsi="Verdana" w:cs="Times New Roman" w:eastAsiaTheme="minorEastAsia"/>
                <w:color w:val="000000"/>
                <w:kern w:val="2"/>
                <w:sz w:val="20"/>
                <w:szCs w:val="20"/>
              </w:rPr>
              <w:t>业务风险</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4.6</w:t>
            </w:r>
            <w:r>
              <w:rPr>
                <w:rFonts w:ascii="Times New Roman" w:hAnsi="Verdana" w:cs="Times New Roman" w:eastAsiaTheme="minorEastAsia"/>
                <w:color w:val="000000"/>
                <w:kern w:val="2"/>
                <w:sz w:val="20"/>
                <w:szCs w:val="20"/>
              </w:rPr>
              <w:t>金融互联网的监管</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4.6.1</w:t>
            </w:r>
            <w:r>
              <w:rPr>
                <w:rFonts w:ascii="Times New Roman" w:hAnsi="Verdana" w:cs="Times New Roman" w:eastAsiaTheme="minorEastAsia"/>
                <w:color w:val="000000"/>
                <w:kern w:val="2"/>
                <w:sz w:val="20"/>
                <w:szCs w:val="20"/>
              </w:rPr>
              <w:t>监管现状</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4.6.2</w:t>
            </w:r>
            <w:r>
              <w:rPr>
                <w:rFonts w:ascii="Times New Roman" w:hAnsi="Verdana" w:cs="Times New Roman" w:eastAsiaTheme="minorEastAsia"/>
                <w:color w:val="000000"/>
                <w:kern w:val="2"/>
                <w:sz w:val="20"/>
                <w:szCs w:val="20"/>
              </w:rPr>
              <w:t>监管措施</w:t>
            </w:r>
            <w:r>
              <w:rPr>
                <w:rFonts w:ascii="Times New Roman" w:hAnsi="Times New Roman" w:cs="Times New Roman" w:eastAsiaTheme="minorEastAsia"/>
                <w:color w:val="000000"/>
                <w:kern w:val="2"/>
                <w:sz w:val="20"/>
                <w:szCs w:val="20"/>
              </w:rPr>
              <w:t> </w:t>
            </w:r>
          </w:p>
          <w:p>
            <w:pPr>
              <w:pStyle w:val="4"/>
              <w:shd w:val="clear" w:color="auto" w:fill="FFFFFF"/>
              <w:spacing w:before="0" w:beforeAutospacing="0" w:after="0" w:afterAutospacing="0" w:line="360" w:lineRule="exact"/>
              <w:rPr>
                <w:rFonts w:ascii="Times New Roman" w:hAnsi="Times New Roman" w:cs="Times New Roman" w:eastAsiaTheme="minorEastAsia"/>
                <w:b/>
                <w:color w:val="000000"/>
                <w:kern w:val="2"/>
                <w:sz w:val="20"/>
                <w:szCs w:val="20"/>
              </w:rPr>
            </w:pPr>
            <w:r>
              <w:rPr>
                <w:rFonts w:ascii="Times New Roman" w:hAnsi="Times New Roman" w:cs="Times New Roman" w:eastAsiaTheme="minorEastAsia"/>
                <w:b/>
                <w:color w:val="000000"/>
                <w:kern w:val="2"/>
                <w:sz w:val="20"/>
                <w:szCs w:val="20"/>
              </w:rPr>
              <w:t>5. P2P</w:t>
            </w:r>
            <w:r>
              <w:rPr>
                <w:rFonts w:ascii="Times New Roman" w:hAnsi="Verdana" w:cs="Times New Roman" w:eastAsiaTheme="minorEastAsia"/>
                <w:b/>
                <w:color w:val="000000"/>
                <w:kern w:val="2"/>
                <w:sz w:val="20"/>
                <w:szCs w:val="20"/>
              </w:rPr>
              <w:t>网络借贷</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5.1P2P</w:t>
            </w:r>
            <w:r>
              <w:rPr>
                <w:rFonts w:ascii="Times New Roman" w:hAnsi="Verdana" w:cs="Times New Roman" w:eastAsiaTheme="minorEastAsia"/>
                <w:color w:val="000000"/>
                <w:kern w:val="2"/>
                <w:sz w:val="20"/>
                <w:szCs w:val="20"/>
              </w:rPr>
              <w:t>网络借贷概况</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5.1.1P2P</w:t>
            </w:r>
            <w:r>
              <w:rPr>
                <w:rFonts w:ascii="Times New Roman" w:hAnsi="Verdana" w:cs="Times New Roman" w:eastAsiaTheme="minorEastAsia"/>
                <w:color w:val="000000"/>
                <w:kern w:val="2"/>
                <w:sz w:val="20"/>
                <w:szCs w:val="20"/>
              </w:rPr>
              <w:t>网络借贷的起源与定义</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5.1.2P2P</w:t>
            </w:r>
            <w:r>
              <w:rPr>
                <w:rFonts w:ascii="Times New Roman" w:hAnsi="Verdana" w:cs="Times New Roman" w:eastAsiaTheme="minorEastAsia"/>
                <w:color w:val="000000"/>
                <w:kern w:val="2"/>
                <w:sz w:val="20"/>
                <w:szCs w:val="20"/>
              </w:rPr>
              <w:t>网络借贷的基本原理和业务流程</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5.1.3P2P</w:t>
            </w:r>
            <w:r>
              <w:rPr>
                <w:rFonts w:ascii="Times New Roman" w:hAnsi="Verdana" w:cs="Times New Roman" w:eastAsiaTheme="minorEastAsia"/>
                <w:color w:val="000000"/>
                <w:kern w:val="2"/>
                <w:sz w:val="20"/>
                <w:szCs w:val="20"/>
              </w:rPr>
              <w:t>网络借贷的发展历程</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5.1.4P2P</w:t>
            </w:r>
            <w:r>
              <w:rPr>
                <w:rFonts w:ascii="Times New Roman" w:hAnsi="Verdana" w:cs="Times New Roman" w:eastAsiaTheme="minorEastAsia"/>
                <w:color w:val="000000"/>
                <w:kern w:val="2"/>
                <w:sz w:val="20"/>
                <w:szCs w:val="20"/>
              </w:rPr>
              <w:t>网络借贷兴起的原因</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5.1.5P2P</w:t>
            </w:r>
            <w:r>
              <w:rPr>
                <w:rFonts w:ascii="Times New Roman" w:hAnsi="Verdana" w:cs="Times New Roman" w:eastAsiaTheme="minorEastAsia"/>
                <w:color w:val="000000"/>
                <w:kern w:val="2"/>
                <w:sz w:val="20"/>
                <w:szCs w:val="20"/>
              </w:rPr>
              <w:t>网络借贷的特点</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5.2P2P</w:t>
            </w:r>
            <w:r>
              <w:rPr>
                <w:rFonts w:ascii="Times New Roman" w:hAnsi="Verdana" w:cs="Times New Roman" w:eastAsiaTheme="minorEastAsia"/>
                <w:color w:val="000000"/>
                <w:kern w:val="2"/>
                <w:sz w:val="20"/>
                <w:szCs w:val="20"/>
              </w:rPr>
              <w:t>网络借贷的模式</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5.2.1</w:t>
            </w:r>
            <w:r>
              <w:rPr>
                <w:rFonts w:ascii="Times New Roman" w:hAnsi="Verdana" w:cs="Times New Roman" w:eastAsiaTheme="minorEastAsia"/>
                <w:color w:val="000000"/>
                <w:kern w:val="2"/>
                <w:sz w:val="20"/>
                <w:szCs w:val="20"/>
              </w:rPr>
              <w:t>国外的</w:t>
            </w:r>
            <w:r>
              <w:rPr>
                <w:rFonts w:ascii="Times New Roman" w:hAnsi="Times New Roman" w:cs="Times New Roman" w:eastAsiaTheme="minorEastAsia"/>
                <w:color w:val="000000"/>
                <w:kern w:val="2"/>
                <w:sz w:val="20"/>
                <w:szCs w:val="20"/>
              </w:rPr>
              <w:t>P2P</w:t>
            </w:r>
            <w:r>
              <w:rPr>
                <w:rFonts w:ascii="Times New Roman" w:hAnsi="Verdana" w:cs="Times New Roman" w:eastAsiaTheme="minorEastAsia"/>
                <w:color w:val="000000"/>
                <w:kern w:val="2"/>
                <w:sz w:val="20"/>
                <w:szCs w:val="20"/>
              </w:rPr>
              <w:t>网贷模式</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5.2.2</w:t>
            </w:r>
            <w:r>
              <w:rPr>
                <w:rFonts w:ascii="Times New Roman" w:hAnsi="Verdana" w:cs="Times New Roman" w:eastAsiaTheme="minorEastAsia"/>
                <w:color w:val="000000"/>
                <w:kern w:val="2"/>
                <w:sz w:val="20"/>
                <w:szCs w:val="20"/>
              </w:rPr>
              <w:t>国内的</w:t>
            </w:r>
            <w:r>
              <w:rPr>
                <w:rFonts w:ascii="Times New Roman" w:hAnsi="Times New Roman" w:cs="Times New Roman" w:eastAsiaTheme="minorEastAsia"/>
                <w:color w:val="000000"/>
                <w:kern w:val="2"/>
                <w:sz w:val="20"/>
                <w:szCs w:val="20"/>
              </w:rPr>
              <w:t>P2P</w:t>
            </w:r>
            <w:r>
              <w:rPr>
                <w:rFonts w:ascii="Times New Roman" w:hAnsi="Verdana" w:cs="Times New Roman" w:eastAsiaTheme="minorEastAsia"/>
                <w:color w:val="000000"/>
                <w:kern w:val="2"/>
                <w:sz w:val="20"/>
                <w:szCs w:val="20"/>
              </w:rPr>
              <w:t>网贷模式</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xml:space="preserve"> 5.4P2P</w:t>
            </w:r>
            <w:r>
              <w:rPr>
                <w:rFonts w:ascii="Times New Roman" w:hAnsi="Verdana" w:cs="Times New Roman" w:eastAsiaTheme="minorEastAsia"/>
                <w:color w:val="000000"/>
                <w:kern w:val="2"/>
                <w:sz w:val="20"/>
                <w:szCs w:val="20"/>
              </w:rPr>
              <w:t>网络借贷的风险分析</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xml:space="preserve"> 5.4.1P2P</w:t>
            </w:r>
            <w:r>
              <w:rPr>
                <w:rFonts w:ascii="Times New Roman" w:hAnsi="Verdana" w:cs="Times New Roman" w:eastAsiaTheme="minorEastAsia"/>
                <w:color w:val="000000"/>
                <w:kern w:val="2"/>
                <w:sz w:val="20"/>
                <w:szCs w:val="20"/>
              </w:rPr>
              <w:t>平台常见的风险种类</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xml:space="preserve"> 5.4.2P2P</w:t>
            </w:r>
            <w:r>
              <w:rPr>
                <w:rFonts w:ascii="Times New Roman" w:hAnsi="Verdana" w:cs="Times New Roman" w:eastAsiaTheme="minorEastAsia"/>
                <w:color w:val="000000"/>
                <w:kern w:val="2"/>
                <w:sz w:val="20"/>
                <w:szCs w:val="20"/>
              </w:rPr>
              <w:t>平台在国内发展的问题</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xml:space="preserve"> 5.5</w:t>
            </w:r>
            <w:r>
              <w:rPr>
                <w:rFonts w:ascii="Times New Roman" w:hAnsi="Verdana" w:cs="Times New Roman" w:eastAsiaTheme="minorEastAsia"/>
                <w:color w:val="000000"/>
                <w:kern w:val="2"/>
                <w:sz w:val="20"/>
                <w:szCs w:val="20"/>
              </w:rPr>
              <w:t>发展趋势</w:t>
            </w:r>
          </w:p>
          <w:p>
            <w:pPr>
              <w:pStyle w:val="4"/>
              <w:shd w:val="clear" w:color="auto" w:fill="FFFFFF"/>
              <w:spacing w:before="0" w:beforeAutospacing="0" w:after="0" w:afterAutospacing="0" w:line="360" w:lineRule="exact"/>
              <w:rPr>
                <w:rFonts w:ascii="Times New Roman" w:hAnsi="Times New Roman" w:cs="Times New Roman" w:eastAsiaTheme="minorEastAsia"/>
                <w:b/>
                <w:color w:val="000000"/>
                <w:kern w:val="2"/>
                <w:sz w:val="20"/>
                <w:szCs w:val="20"/>
              </w:rPr>
            </w:pPr>
            <w:r>
              <w:rPr>
                <w:rFonts w:ascii="Times New Roman" w:hAnsi="Times New Roman" w:cs="Times New Roman" w:eastAsiaTheme="minorEastAsia"/>
                <w:b/>
                <w:color w:val="000000"/>
                <w:kern w:val="2"/>
                <w:sz w:val="20"/>
                <w:szCs w:val="20"/>
              </w:rPr>
              <w:t xml:space="preserve">6. </w:t>
            </w:r>
            <w:r>
              <w:rPr>
                <w:rFonts w:ascii="Times New Roman" w:hAnsi="Verdana" w:cs="Times New Roman" w:eastAsiaTheme="minorEastAsia"/>
                <w:b/>
                <w:color w:val="000000"/>
                <w:kern w:val="2"/>
                <w:sz w:val="20"/>
                <w:szCs w:val="20"/>
              </w:rPr>
              <w:t>众筹融资</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6.1</w:t>
            </w:r>
            <w:r>
              <w:rPr>
                <w:rFonts w:ascii="Times New Roman" w:hAnsi="Verdana" w:cs="Times New Roman" w:eastAsiaTheme="minorEastAsia"/>
                <w:color w:val="000000"/>
                <w:kern w:val="2"/>
                <w:sz w:val="20"/>
                <w:szCs w:val="20"/>
              </w:rPr>
              <w:t>众筹的概念与发展历程</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6.1.1</w:t>
            </w:r>
            <w:r>
              <w:rPr>
                <w:rFonts w:ascii="Times New Roman" w:hAnsi="Verdana" w:cs="Times New Roman" w:eastAsiaTheme="minorEastAsia"/>
                <w:color w:val="000000"/>
                <w:kern w:val="2"/>
                <w:sz w:val="20"/>
                <w:szCs w:val="20"/>
              </w:rPr>
              <w:t>众筹融资的概念</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6.1.2</w:t>
            </w:r>
            <w:r>
              <w:rPr>
                <w:rFonts w:ascii="Times New Roman" w:hAnsi="Verdana" w:cs="Times New Roman" w:eastAsiaTheme="minorEastAsia"/>
                <w:color w:val="000000"/>
                <w:kern w:val="2"/>
                <w:sz w:val="20"/>
                <w:szCs w:val="20"/>
              </w:rPr>
              <w:t>众筹的发展历程</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6.2</w:t>
            </w:r>
            <w:r>
              <w:rPr>
                <w:rFonts w:ascii="Times New Roman" w:hAnsi="Verdana" w:cs="Times New Roman" w:eastAsiaTheme="minorEastAsia"/>
                <w:color w:val="000000"/>
                <w:kern w:val="2"/>
                <w:sz w:val="20"/>
                <w:szCs w:val="20"/>
              </w:rPr>
              <w:t>众筹模式分类</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xml:space="preserve"> 6.5</w:t>
            </w:r>
            <w:r>
              <w:rPr>
                <w:rFonts w:ascii="Times New Roman" w:hAnsi="Verdana" w:cs="Times New Roman" w:eastAsiaTheme="minorEastAsia"/>
                <w:color w:val="000000"/>
                <w:kern w:val="2"/>
                <w:sz w:val="20"/>
                <w:szCs w:val="20"/>
              </w:rPr>
              <w:t>众筹模式的风险与防范</w:t>
            </w:r>
          </w:p>
          <w:p>
            <w:pPr>
              <w:pStyle w:val="4"/>
              <w:shd w:val="clear" w:color="auto" w:fill="FFFFFF"/>
              <w:spacing w:before="0" w:beforeAutospacing="0" w:after="0" w:afterAutospacing="0" w:line="360" w:lineRule="exact"/>
              <w:rPr>
                <w:rFonts w:ascii="Times New Roman" w:hAnsi="Times New Roman" w:cs="Times New Roman" w:eastAsiaTheme="minorEastAsia"/>
                <w:b/>
                <w:color w:val="000000"/>
                <w:kern w:val="2"/>
                <w:sz w:val="20"/>
                <w:szCs w:val="20"/>
              </w:rPr>
            </w:pPr>
            <w:r>
              <w:rPr>
                <w:rFonts w:ascii="Times New Roman" w:hAnsi="Times New Roman" w:cs="Times New Roman" w:eastAsiaTheme="minorEastAsia"/>
                <w:color w:val="000000"/>
                <w:kern w:val="2"/>
                <w:sz w:val="20"/>
                <w:szCs w:val="20"/>
              </w:rPr>
              <w:t> </w:t>
            </w:r>
            <w:r>
              <w:rPr>
                <w:rFonts w:ascii="Times New Roman" w:hAnsi="Times New Roman" w:cs="Times New Roman" w:eastAsiaTheme="minorEastAsia"/>
                <w:b/>
                <w:color w:val="000000"/>
                <w:kern w:val="2"/>
                <w:sz w:val="20"/>
                <w:szCs w:val="20"/>
              </w:rPr>
              <w:t xml:space="preserve">7. </w:t>
            </w:r>
            <w:r>
              <w:rPr>
                <w:rFonts w:ascii="Times New Roman" w:hAnsi="Verdana" w:cs="Times New Roman" w:eastAsiaTheme="minorEastAsia"/>
                <w:b/>
                <w:color w:val="000000"/>
                <w:kern w:val="2"/>
                <w:sz w:val="20"/>
                <w:szCs w:val="20"/>
              </w:rPr>
              <w:t>供应链金融概述</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7.1</w:t>
            </w:r>
            <w:r>
              <w:rPr>
                <w:rFonts w:ascii="Times New Roman" w:hAnsi="Verdana" w:cs="Times New Roman" w:eastAsiaTheme="minorEastAsia"/>
                <w:color w:val="000000"/>
                <w:kern w:val="2"/>
                <w:sz w:val="20"/>
                <w:szCs w:val="20"/>
              </w:rPr>
              <w:t>供应链管理与供应链金融的含义</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7.2</w:t>
            </w:r>
            <w:r>
              <w:rPr>
                <w:rFonts w:ascii="Times New Roman" w:hAnsi="Verdana" w:cs="Times New Roman" w:eastAsiaTheme="minorEastAsia"/>
                <w:color w:val="000000"/>
                <w:kern w:val="2"/>
                <w:sz w:val="20"/>
                <w:szCs w:val="20"/>
              </w:rPr>
              <w:t>供应链金融的界定与特征</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7.3</w:t>
            </w:r>
            <w:r>
              <w:rPr>
                <w:rFonts w:ascii="Times New Roman" w:hAnsi="Verdana" w:cs="Times New Roman" w:eastAsiaTheme="minorEastAsia"/>
                <w:color w:val="000000"/>
                <w:kern w:val="2"/>
                <w:sz w:val="20"/>
                <w:szCs w:val="20"/>
              </w:rPr>
              <w:t>供应链金融主要模式</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7.3.1</w:t>
            </w:r>
            <w:r>
              <w:rPr>
                <w:rFonts w:ascii="Times New Roman" w:hAnsi="Verdana" w:cs="Times New Roman" w:eastAsiaTheme="minorEastAsia"/>
                <w:color w:val="000000"/>
                <w:kern w:val="2"/>
                <w:sz w:val="20"/>
                <w:szCs w:val="20"/>
              </w:rPr>
              <w:t>应收账款融资</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7.3.2</w:t>
            </w:r>
            <w:r>
              <w:rPr>
                <w:rFonts w:ascii="Times New Roman" w:hAnsi="Verdana" w:cs="Times New Roman" w:eastAsiaTheme="minorEastAsia"/>
                <w:color w:val="000000"/>
                <w:kern w:val="2"/>
                <w:sz w:val="20"/>
                <w:szCs w:val="20"/>
              </w:rPr>
              <w:t>存货融资</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7.3.3</w:t>
            </w:r>
            <w:r>
              <w:rPr>
                <w:rFonts w:ascii="Times New Roman" w:hAnsi="Verdana" w:cs="Times New Roman" w:eastAsiaTheme="minorEastAsia"/>
                <w:color w:val="000000"/>
                <w:kern w:val="2"/>
                <w:sz w:val="20"/>
                <w:szCs w:val="20"/>
              </w:rPr>
              <w:t>预付款融资</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7.4</w:t>
            </w:r>
            <w:r>
              <w:rPr>
                <w:rFonts w:ascii="Times New Roman" w:hAnsi="Verdana" w:cs="Times New Roman" w:eastAsiaTheme="minorEastAsia"/>
                <w:color w:val="000000"/>
                <w:kern w:val="2"/>
                <w:sz w:val="20"/>
                <w:szCs w:val="20"/>
              </w:rPr>
              <w:t>供应链融资主要风险</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7.4.1</w:t>
            </w:r>
            <w:r>
              <w:rPr>
                <w:rFonts w:ascii="Times New Roman" w:hAnsi="Verdana" w:cs="Times New Roman" w:eastAsiaTheme="minorEastAsia"/>
                <w:color w:val="000000"/>
                <w:kern w:val="2"/>
                <w:sz w:val="20"/>
                <w:szCs w:val="20"/>
              </w:rPr>
              <w:t>信用风险</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7.4.2</w:t>
            </w:r>
            <w:r>
              <w:rPr>
                <w:rFonts w:ascii="Times New Roman" w:hAnsi="Verdana" w:cs="Times New Roman" w:eastAsiaTheme="minorEastAsia"/>
                <w:color w:val="000000"/>
                <w:kern w:val="2"/>
                <w:sz w:val="20"/>
                <w:szCs w:val="20"/>
              </w:rPr>
              <w:t>操作风险</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7.4.3</w:t>
            </w:r>
            <w:r>
              <w:rPr>
                <w:rFonts w:ascii="Times New Roman" w:hAnsi="Verdana" w:cs="Times New Roman" w:eastAsiaTheme="minorEastAsia"/>
                <w:color w:val="000000"/>
                <w:kern w:val="2"/>
                <w:sz w:val="20"/>
                <w:szCs w:val="20"/>
              </w:rPr>
              <w:t>系统性风险</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7.5</w:t>
            </w:r>
            <w:r>
              <w:rPr>
                <w:rFonts w:ascii="Times New Roman" w:hAnsi="Verdana" w:cs="Times New Roman" w:eastAsiaTheme="minorEastAsia"/>
                <w:color w:val="000000"/>
                <w:kern w:val="2"/>
                <w:sz w:val="20"/>
                <w:szCs w:val="20"/>
              </w:rPr>
              <w:t>传统供应链金融及互联网背景下的新趋势</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7.5.1</w:t>
            </w:r>
            <w:r>
              <w:rPr>
                <w:rFonts w:ascii="Times New Roman" w:hAnsi="Verdana" w:cs="Times New Roman" w:eastAsiaTheme="minorEastAsia"/>
                <w:color w:val="000000"/>
                <w:kern w:val="2"/>
                <w:sz w:val="20"/>
                <w:szCs w:val="20"/>
              </w:rPr>
              <w:t>传统供应链金融</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7.5.2</w:t>
            </w:r>
            <w:r>
              <w:rPr>
                <w:rFonts w:ascii="Times New Roman" w:hAnsi="Verdana" w:cs="Times New Roman" w:eastAsiaTheme="minorEastAsia"/>
                <w:color w:val="000000"/>
                <w:kern w:val="2"/>
                <w:sz w:val="20"/>
                <w:szCs w:val="20"/>
              </w:rPr>
              <w:t>互联网背景下供应链金融新趋势</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7.6</w:t>
            </w:r>
            <w:r>
              <w:rPr>
                <w:rFonts w:ascii="Times New Roman" w:hAnsi="Verdana" w:cs="Times New Roman" w:eastAsiaTheme="minorEastAsia"/>
                <w:color w:val="000000"/>
                <w:kern w:val="2"/>
                <w:sz w:val="20"/>
                <w:szCs w:val="20"/>
              </w:rPr>
              <w:t>平安银行案例分析</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7.6.1</w:t>
            </w:r>
            <w:r>
              <w:rPr>
                <w:rFonts w:ascii="Times New Roman" w:hAnsi="Verdana" w:cs="Times New Roman" w:eastAsiaTheme="minorEastAsia"/>
                <w:color w:val="000000"/>
                <w:kern w:val="2"/>
                <w:sz w:val="20"/>
                <w:szCs w:val="20"/>
              </w:rPr>
              <w:t>平安银行现状分析</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7.6.2</w:t>
            </w:r>
            <w:r>
              <w:rPr>
                <w:rFonts w:ascii="Times New Roman" w:hAnsi="Verdana" w:cs="Times New Roman" w:eastAsiaTheme="minorEastAsia"/>
                <w:color w:val="000000"/>
                <w:kern w:val="2"/>
                <w:sz w:val="20"/>
                <w:szCs w:val="20"/>
              </w:rPr>
              <w:t>供应链金融现有主要营销策略</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7.6.3</w:t>
            </w:r>
            <w:r>
              <w:rPr>
                <w:rFonts w:ascii="Times New Roman" w:hAnsi="Verdana" w:cs="Times New Roman" w:eastAsiaTheme="minorEastAsia"/>
                <w:color w:val="000000"/>
                <w:kern w:val="2"/>
                <w:sz w:val="20"/>
                <w:szCs w:val="20"/>
              </w:rPr>
              <w:t>营销效果评析</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7.7</w:t>
            </w:r>
            <w:r>
              <w:rPr>
                <w:rFonts w:ascii="Times New Roman" w:hAnsi="Verdana" w:cs="Times New Roman" w:eastAsiaTheme="minorEastAsia"/>
                <w:color w:val="000000"/>
                <w:kern w:val="2"/>
                <w:sz w:val="20"/>
                <w:szCs w:val="20"/>
              </w:rPr>
              <w:t>传统银行供应链金融营销策略优化建议</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7.7.1</w:t>
            </w:r>
            <w:r>
              <w:rPr>
                <w:rFonts w:ascii="Times New Roman" w:hAnsi="Verdana" w:cs="Times New Roman" w:eastAsiaTheme="minorEastAsia"/>
                <w:color w:val="000000"/>
                <w:kern w:val="2"/>
                <w:sz w:val="20"/>
                <w:szCs w:val="20"/>
              </w:rPr>
              <w:t>商业银行供应链金融营销策略优化目标</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7.7.2</w:t>
            </w:r>
            <w:r>
              <w:rPr>
                <w:rFonts w:ascii="Times New Roman" w:hAnsi="Verdana" w:cs="Times New Roman" w:eastAsiaTheme="minorEastAsia"/>
                <w:color w:val="000000"/>
                <w:kern w:val="2"/>
                <w:sz w:val="20"/>
                <w:szCs w:val="20"/>
              </w:rPr>
              <w:t>商业银行供应链金融营销策略优化建议</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7.7.3</w:t>
            </w:r>
            <w:r>
              <w:rPr>
                <w:rFonts w:ascii="Times New Roman" w:hAnsi="Verdana" w:cs="Times New Roman" w:eastAsiaTheme="minorEastAsia"/>
                <w:color w:val="000000"/>
                <w:kern w:val="2"/>
                <w:sz w:val="20"/>
                <w:szCs w:val="20"/>
              </w:rPr>
              <w:t>商业银行供应链金融营销策略优化效果预评估</w:t>
            </w:r>
          </w:p>
          <w:p>
            <w:pPr>
              <w:pStyle w:val="4"/>
              <w:shd w:val="clear" w:color="auto" w:fill="FFFFFF"/>
              <w:spacing w:before="0" w:beforeAutospacing="0" w:after="0" w:afterAutospacing="0" w:line="360" w:lineRule="exact"/>
              <w:rPr>
                <w:rFonts w:ascii="Times New Roman" w:hAnsi="Times New Roman" w:cs="Times New Roman" w:eastAsiaTheme="minorEastAsia"/>
                <w:b/>
                <w:color w:val="000000"/>
                <w:kern w:val="2"/>
                <w:sz w:val="20"/>
                <w:szCs w:val="20"/>
              </w:rPr>
            </w:pPr>
            <w:r>
              <w:rPr>
                <w:rFonts w:ascii="Times New Roman" w:hAnsi="Times New Roman" w:cs="Times New Roman" w:eastAsiaTheme="minorEastAsia"/>
                <w:b/>
                <w:color w:val="000000"/>
                <w:kern w:val="2"/>
                <w:sz w:val="20"/>
                <w:szCs w:val="20"/>
              </w:rPr>
              <w:t xml:space="preserve">8. </w:t>
            </w:r>
            <w:r>
              <w:rPr>
                <w:rFonts w:ascii="Times New Roman" w:hAnsi="Verdana" w:cs="Times New Roman" w:eastAsiaTheme="minorEastAsia"/>
                <w:b/>
                <w:color w:val="000000"/>
                <w:kern w:val="2"/>
                <w:sz w:val="20"/>
                <w:szCs w:val="20"/>
              </w:rPr>
              <w:t>虚拟货币</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8.1</w:t>
            </w:r>
            <w:r>
              <w:rPr>
                <w:rFonts w:ascii="Times New Roman" w:hAnsi="Verdana" w:cs="Times New Roman" w:eastAsiaTheme="minorEastAsia"/>
                <w:color w:val="000000"/>
                <w:kern w:val="2"/>
                <w:sz w:val="20"/>
                <w:szCs w:val="20"/>
              </w:rPr>
              <w:t>虚拟货币的内涵</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8.1.1</w:t>
            </w:r>
            <w:r>
              <w:rPr>
                <w:rFonts w:ascii="Times New Roman" w:hAnsi="Verdana" w:cs="Times New Roman" w:eastAsiaTheme="minorEastAsia"/>
                <w:color w:val="000000"/>
                <w:kern w:val="2"/>
                <w:sz w:val="20"/>
                <w:szCs w:val="20"/>
              </w:rPr>
              <w:t>虚拟货币的产生</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8.1.2</w:t>
            </w:r>
            <w:r>
              <w:rPr>
                <w:rFonts w:ascii="Times New Roman" w:hAnsi="Verdana" w:cs="Times New Roman" w:eastAsiaTheme="minorEastAsia"/>
                <w:color w:val="000000"/>
                <w:kern w:val="2"/>
                <w:sz w:val="20"/>
                <w:szCs w:val="20"/>
              </w:rPr>
              <w:t>虚拟货币的界定</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8.2</w:t>
            </w:r>
            <w:r>
              <w:rPr>
                <w:rFonts w:ascii="Times New Roman" w:hAnsi="Verdana" w:cs="Times New Roman" w:eastAsiaTheme="minorEastAsia"/>
                <w:color w:val="000000"/>
                <w:kern w:val="2"/>
                <w:sz w:val="20"/>
                <w:szCs w:val="20"/>
              </w:rPr>
              <w:t>虚拟货币的分类</w:t>
            </w:r>
          </w:p>
          <w:p>
            <w:pPr>
              <w:pStyle w:val="4"/>
              <w:shd w:val="clear" w:color="auto" w:fill="FFFFFF"/>
              <w:spacing w:before="0" w:beforeAutospacing="0" w:after="0" w:afterAutospacing="0" w:line="360" w:lineRule="exact"/>
              <w:rPr>
                <w:rFonts w:ascii="Times New Roman" w:hAnsi="Times New Roman" w:cs="Times New Roman" w:eastAsiaTheme="minorEastAsia"/>
                <w:b/>
                <w:color w:val="000000"/>
                <w:kern w:val="2"/>
                <w:sz w:val="20"/>
                <w:szCs w:val="20"/>
              </w:rPr>
            </w:pPr>
            <w:r>
              <w:rPr>
                <w:rFonts w:ascii="Times New Roman" w:hAnsi="Times New Roman" w:cs="Times New Roman" w:eastAsiaTheme="minorEastAsia"/>
                <w:color w:val="000000"/>
                <w:kern w:val="2"/>
                <w:sz w:val="20"/>
                <w:szCs w:val="20"/>
              </w:rPr>
              <w:t> </w:t>
            </w:r>
            <w:r>
              <w:rPr>
                <w:rFonts w:ascii="Times New Roman" w:hAnsi="Times New Roman" w:cs="Times New Roman" w:eastAsiaTheme="minorEastAsia"/>
                <w:b/>
                <w:color w:val="000000"/>
                <w:kern w:val="2"/>
                <w:sz w:val="20"/>
                <w:szCs w:val="20"/>
              </w:rPr>
              <w:t xml:space="preserve">9. </w:t>
            </w:r>
            <w:r>
              <w:rPr>
                <w:rFonts w:ascii="Times New Roman" w:hAnsi="Verdana" w:cs="Times New Roman" w:eastAsiaTheme="minorEastAsia"/>
                <w:b/>
                <w:color w:val="000000"/>
                <w:kern w:val="2"/>
                <w:sz w:val="20"/>
                <w:szCs w:val="20"/>
              </w:rPr>
              <w:t>互联网征信</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9.1</w:t>
            </w:r>
            <w:r>
              <w:rPr>
                <w:rFonts w:ascii="Times New Roman" w:hAnsi="Verdana" w:cs="Times New Roman" w:eastAsiaTheme="minorEastAsia"/>
                <w:color w:val="000000"/>
                <w:kern w:val="2"/>
                <w:sz w:val="20"/>
                <w:szCs w:val="20"/>
              </w:rPr>
              <w:t>互联网征信的概念</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9.2</w:t>
            </w:r>
            <w:r>
              <w:rPr>
                <w:rFonts w:ascii="Times New Roman" w:hAnsi="Verdana" w:cs="Times New Roman" w:eastAsiaTheme="minorEastAsia"/>
                <w:color w:val="000000"/>
                <w:kern w:val="2"/>
                <w:sz w:val="20"/>
                <w:szCs w:val="20"/>
              </w:rPr>
              <w:t>互联网征信现状分析</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9.2.3</w:t>
            </w:r>
            <w:r>
              <w:rPr>
                <w:rFonts w:ascii="Times New Roman" w:hAnsi="Verdana" w:cs="Times New Roman" w:eastAsiaTheme="minorEastAsia"/>
                <w:color w:val="000000"/>
                <w:kern w:val="2"/>
                <w:sz w:val="20"/>
                <w:szCs w:val="20"/>
              </w:rPr>
              <w:t>我国互联网金融征信体系面临的挑战</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9.2.4</w:t>
            </w:r>
            <w:r>
              <w:rPr>
                <w:rFonts w:ascii="Times New Roman" w:hAnsi="Verdana" w:cs="Times New Roman" w:eastAsiaTheme="minorEastAsia"/>
                <w:color w:val="000000"/>
                <w:kern w:val="2"/>
                <w:sz w:val="20"/>
                <w:szCs w:val="20"/>
              </w:rPr>
              <w:t>国外征信体系建设模式</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9.2.5</w:t>
            </w:r>
            <w:r>
              <w:rPr>
                <w:rFonts w:ascii="Times New Roman" w:hAnsi="Verdana" w:cs="Times New Roman" w:eastAsiaTheme="minorEastAsia"/>
                <w:color w:val="000000"/>
                <w:kern w:val="2"/>
                <w:sz w:val="20"/>
                <w:szCs w:val="20"/>
              </w:rPr>
              <w:t>国外互联网金融征信体系建设经验启示</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9.3</w:t>
            </w:r>
            <w:r>
              <w:rPr>
                <w:rFonts w:ascii="Times New Roman" w:hAnsi="Verdana" w:cs="Times New Roman" w:eastAsiaTheme="minorEastAsia"/>
                <w:color w:val="000000"/>
                <w:kern w:val="2"/>
                <w:sz w:val="20"/>
                <w:szCs w:val="20"/>
              </w:rPr>
              <w:t>网络行为数据与个人信用的关系</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9.3.1</w:t>
            </w:r>
            <w:r>
              <w:rPr>
                <w:rFonts w:ascii="Times New Roman" w:hAnsi="Verdana" w:cs="Times New Roman" w:eastAsiaTheme="minorEastAsia"/>
                <w:color w:val="000000"/>
                <w:kern w:val="2"/>
                <w:sz w:val="20"/>
                <w:szCs w:val="20"/>
              </w:rPr>
              <w:t>互联网用户行为及其特征</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9.3.2</w:t>
            </w:r>
            <w:r>
              <w:rPr>
                <w:rFonts w:ascii="Times New Roman" w:hAnsi="Verdana" w:cs="Times New Roman" w:eastAsiaTheme="minorEastAsia"/>
                <w:color w:val="000000"/>
                <w:kern w:val="2"/>
                <w:sz w:val="20"/>
                <w:szCs w:val="20"/>
              </w:rPr>
              <w:t>互联网用户行为的分类</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9.3.3</w:t>
            </w:r>
            <w:r>
              <w:rPr>
                <w:rFonts w:ascii="Times New Roman" w:hAnsi="Verdana" w:cs="Times New Roman" w:eastAsiaTheme="minorEastAsia"/>
                <w:color w:val="000000"/>
                <w:kern w:val="2"/>
                <w:sz w:val="20"/>
                <w:szCs w:val="20"/>
              </w:rPr>
              <w:t>互联网用户行为数据的知识发现</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9.3.4</w:t>
            </w:r>
            <w:r>
              <w:rPr>
                <w:rFonts w:ascii="Times New Roman" w:hAnsi="Verdana" w:cs="Times New Roman" w:eastAsiaTheme="minorEastAsia"/>
                <w:color w:val="000000"/>
                <w:kern w:val="2"/>
                <w:sz w:val="20"/>
                <w:szCs w:val="20"/>
              </w:rPr>
              <w:t>网络行为对个人信用的反映</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9.5</w:t>
            </w:r>
            <w:r>
              <w:rPr>
                <w:rFonts w:ascii="Times New Roman" w:hAnsi="Verdana" w:cs="Times New Roman" w:eastAsiaTheme="minorEastAsia"/>
                <w:color w:val="000000"/>
                <w:kern w:val="2"/>
                <w:sz w:val="20"/>
                <w:szCs w:val="20"/>
              </w:rPr>
              <w:t>互联网金融征信体系建设对策建议</w:t>
            </w:r>
          </w:p>
          <w:p>
            <w:pPr>
              <w:pStyle w:val="4"/>
              <w:shd w:val="clear" w:color="auto" w:fill="FFFFFF"/>
              <w:spacing w:before="0" w:beforeAutospacing="0" w:after="0" w:afterAutospacing="0" w:line="360" w:lineRule="exact"/>
              <w:rPr>
                <w:rFonts w:ascii="Times New Roman" w:hAnsi="Times New Roman" w:cs="Times New Roman" w:eastAsiaTheme="minorEastAsia"/>
                <w:b/>
                <w:color w:val="000000"/>
                <w:kern w:val="2"/>
                <w:sz w:val="20"/>
                <w:szCs w:val="20"/>
              </w:rPr>
            </w:pPr>
            <w:r>
              <w:rPr>
                <w:rFonts w:ascii="Times New Roman" w:hAnsi="Times New Roman" w:cs="Times New Roman" w:eastAsiaTheme="minorEastAsia"/>
                <w:color w:val="000000"/>
                <w:kern w:val="2"/>
                <w:sz w:val="20"/>
                <w:szCs w:val="20"/>
              </w:rPr>
              <w:t> </w:t>
            </w:r>
            <w:r>
              <w:rPr>
                <w:rFonts w:ascii="Times New Roman" w:hAnsi="Times New Roman" w:cs="Times New Roman" w:eastAsiaTheme="minorEastAsia"/>
                <w:b/>
                <w:color w:val="000000"/>
                <w:kern w:val="2"/>
                <w:sz w:val="20"/>
                <w:szCs w:val="20"/>
              </w:rPr>
              <w:t xml:space="preserve">10. </w:t>
            </w:r>
            <w:r>
              <w:rPr>
                <w:rFonts w:ascii="Times New Roman" w:hAnsi="Verdana" w:cs="Times New Roman" w:eastAsiaTheme="minorEastAsia"/>
                <w:b/>
                <w:color w:val="000000"/>
                <w:kern w:val="2"/>
                <w:sz w:val="20"/>
                <w:szCs w:val="20"/>
              </w:rPr>
              <w:t>互联网金融监管</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10.1</w:t>
            </w:r>
            <w:r>
              <w:rPr>
                <w:rFonts w:ascii="Times New Roman" w:hAnsi="Verdana" w:cs="Times New Roman" w:eastAsiaTheme="minorEastAsia"/>
                <w:color w:val="000000"/>
                <w:kern w:val="2"/>
                <w:sz w:val="20"/>
                <w:szCs w:val="20"/>
              </w:rPr>
              <w:t>我国互联网金融监管现状</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10.1.1</w:t>
            </w:r>
            <w:r>
              <w:rPr>
                <w:rFonts w:ascii="Times New Roman" w:hAnsi="Verdana" w:cs="Times New Roman" w:eastAsiaTheme="minorEastAsia"/>
                <w:color w:val="000000"/>
                <w:kern w:val="2"/>
                <w:sz w:val="20"/>
                <w:szCs w:val="20"/>
              </w:rPr>
              <w:t>互联网金融监管现状概述</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10.1.2</w:t>
            </w:r>
            <w:r>
              <w:rPr>
                <w:rFonts w:ascii="Times New Roman" w:hAnsi="Verdana" w:cs="Times New Roman" w:eastAsiaTheme="minorEastAsia"/>
                <w:color w:val="000000"/>
                <w:kern w:val="2"/>
                <w:sz w:val="20"/>
                <w:szCs w:val="20"/>
              </w:rPr>
              <w:t>我国第三方支付的监管现状</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10.1.3</w:t>
            </w:r>
            <w:r>
              <w:rPr>
                <w:rFonts w:ascii="Times New Roman" w:hAnsi="Verdana" w:cs="Times New Roman" w:eastAsiaTheme="minorEastAsia"/>
                <w:color w:val="000000"/>
                <w:kern w:val="2"/>
                <w:sz w:val="20"/>
                <w:szCs w:val="20"/>
              </w:rPr>
              <w:t>我国</w:t>
            </w:r>
            <w:r>
              <w:rPr>
                <w:rFonts w:ascii="Times New Roman" w:hAnsi="Times New Roman" w:cs="Times New Roman" w:eastAsiaTheme="minorEastAsia"/>
                <w:color w:val="000000"/>
                <w:kern w:val="2"/>
                <w:sz w:val="20"/>
                <w:szCs w:val="20"/>
              </w:rPr>
              <w:t>P2P</w:t>
            </w:r>
            <w:r>
              <w:rPr>
                <w:rFonts w:ascii="Times New Roman" w:hAnsi="Verdana" w:cs="Times New Roman" w:eastAsiaTheme="minorEastAsia"/>
                <w:color w:val="000000"/>
                <w:kern w:val="2"/>
                <w:sz w:val="20"/>
                <w:szCs w:val="20"/>
              </w:rPr>
              <w:t>网络借贷监管现状</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10.1.4</w:t>
            </w:r>
            <w:r>
              <w:rPr>
                <w:rFonts w:ascii="Times New Roman" w:hAnsi="Verdana" w:cs="Times New Roman" w:eastAsiaTheme="minorEastAsia"/>
                <w:color w:val="000000"/>
                <w:kern w:val="2"/>
                <w:sz w:val="20"/>
                <w:szCs w:val="20"/>
              </w:rPr>
              <w:t>我国众筹融资监管现状</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10.2</w:t>
            </w:r>
            <w:r>
              <w:rPr>
                <w:rFonts w:ascii="Times New Roman" w:hAnsi="Verdana" w:cs="Times New Roman" w:eastAsiaTheme="minorEastAsia"/>
                <w:color w:val="000000"/>
                <w:kern w:val="2"/>
                <w:sz w:val="20"/>
                <w:szCs w:val="20"/>
              </w:rPr>
              <w:t>国外监管经验及启示</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10.2.1</w:t>
            </w:r>
            <w:r>
              <w:rPr>
                <w:rFonts w:ascii="Times New Roman" w:hAnsi="Verdana" w:cs="Times New Roman" w:eastAsiaTheme="minorEastAsia"/>
                <w:color w:val="000000"/>
                <w:kern w:val="2"/>
                <w:sz w:val="20"/>
                <w:szCs w:val="20"/>
              </w:rPr>
              <w:t>第三方支付的国际监管经验及启示</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10.2.2P2P</w:t>
            </w:r>
            <w:r>
              <w:rPr>
                <w:rFonts w:ascii="Times New Roman" w:hAnsi="Verdana" w:cs="Times New Roman" w:eastAsiaTheme="minorEastAsia"/>
                <w:color w:val="000000"/>
                <w:kern w:val="2"/>
                <w:sz w:val="20"/>
                <w:szCs w:val="20"/>
              </w:rPr>
              <w:t>网络借贷的国际监管经验及启示</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10.2.3</w:t>
            </w:r>
            <w:r>
              <w:rPr>
                <w:rFonts w:ascii="Times New Roman" w:hAnsi="Verdana" w:cs="Times New Roman" w:eastAsiaTheme="minorEastAsia"/>
                <w:color w:val="000000"/>
                <w:kern w:val="2"/>
                <w:sz w:val="20"/>
                <w:szCs w:val="20"/>
              </w:rPr>
              <w:t>众筹的国际监管经验及启示</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10.3</w:t>
            </w:r>
            <w:r>
              <w:rPr>
                <w:rFonts w:ascii="Times New Roman" w:hAnsi="Verdana" w:cs="Times New Roman" w:eastAsiaTheme="minorEastAsia"/>
                <w:color w:val="000000"/>
                <w:kern w:val="2"/>
                <w:sz w:val="20"/>
                <w:szCs w:val="20"/>
              </w:rPr>
              <w:t>互联网金融其他相关法律法规介绍</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10.3.1</w:t>
            </w:r>
            <w:r>
              <w:rPr>
                <w:rFonts w:ascii="Times New Roman" w:hAnsi="Verdana" w:cs="Times New Roman" w:eastAsiaTheme="minorEastAsia"/>
                <w:color w:val="000000"/>
                <w:kern w:val="2"/>
                <w:sz w:val="20"/>
                <w:szCs w:val="20"/>
              </w:rPr>
              <w:t>虚拟货币监管法律法规</w:t>
            </w:r>
          </w:p>
          <w:p>
            <w:pPr>
              <w:pStyle w:val="4"/>
              <w:shd w:val="clear" w:color="auto" w:fill="FFFFFF"/>
              <w:spacing w:before="0" w:beforeAutospacing="0" w:after="0" w:afterAutospacing="0" w:line="360" w:lineRule="exact"/>
              <w:rPr>
                <w:rFonts w:ascii="Times New Roman" w:hAnsi="Times New Roman" w:cs="Times New Roman" w:eastAsiaTheme="minorEastAsia"/>
                <w:color w:val="000000"/>
                <w:kern w:val="2"/>
                <w:sz w:val="20"/>
                <w:szCs w:val="20"/>
              </w:rPr>
            </w:pPr>
            <w:r>
              <w:rPr>
                <w:rFonts w:ascii="Times New Roman" w:hAnsi="Times New Roman" w:cs="Times New Roman" w:eastAsiaTheme="minorEastAsia"/>
                <w:color w:val="000000"/>
                <w:kern w:val="2"/>
                <w:sz w:val="20"/>
                <w:szCs w:val="20"/>
              </w:rPr>
              <w:t> 10.3.2</w:t>
            </w:r>
            <w:r>
              <w:rPr>
                <w:rFonts w:ascii="Times New Roman" w:hAnsi="Verdana" w:cs="Times New Roman" w:eastAsiaTheme="minorEastAsia"/>
                <w:color w:val="000000"/>
                <w:kern w:val="2"/>
                <w:sz w:val="20"/>
                <w:szCs w:val="20"/>
              </w:rPr>
              <w:t>银行互联网业务监管法律法规</w:t>
            </w:r>
          </w:p>
          <w:p>
            <w:pPr>
              <w:pStyle w:val="5"/>
              <w:adjustRightInd w:val="0"/>
              <w:snapToGrid w:val="0"/>
              <w:spacing w:line="380" w:lineRule="exact"/>
              <w:jc w:val="left"/>
              <w:rPr>
                <w:rFonts w:ascii="仿宋" w:hAnsi="仿宋" w:eastAsia="仿宋" w:cs="仿宋"/>
              </w:rPr>
            </w:pPr>
            <w:r>
              <w:rPr>
                <w:rFonts w:ascii="Times New Roman" w:hAnsi="Times New Roman" w:cs="Times New Roman" w:eastAsiaTheme="minorEastAsia"/>
                <w:color w:val="000000"/>
                <w:kern w:val="2"/>
                <w:sz w:val="20"/>
                <w:szCs w:val="20"/>
              </w:rPr>
              <w:t> 10.3.3</w:t>
            </w:r>
            <w:r>
              <w:rPr>
                <w:rFonts w:ascii="Times New Roman" w:hAnsi="Verdana" w:cs="Times New Roman" w:eastAsiaTheme="minorEastAsia"/>
                <w:color w:val="000000"/>
                <w:kern w:val="2"/>
                <w:sz w:val="20"/>
                <w:szCs w:val="20"/>
              </w:rPr>
              <w:t>保险互联网业务监管法律法规</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宋体" w:hAnsi="宋体" w:eastAsia="宋体" w:cs="宋体"/>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27486"/>
    <w:rsid w:val="00043132"/>
    <w:rsid w:val="001518CF"/>
    <w:rsid w:val="001B3E54"/>
    <w:rsid w:val="001B5C23"/>
    <w:rsid w:val="001D71B8"/>
    <w:rsid w:val="001E3CAB"/>
    <w:rsid w:val="001F35A5"/>
    <w:rsid w:val="00211652"/>
    <w:rsid w:val="00261ADD"/>
    <w:rsid w:val="002903DC"/>
    <w:rsid w:val="002C477A"/>
    <w:rsid w:val="00401156"/>
    <w:rsid w:val="00432F27"/>
    <w:rsid w:val="005073A8"/>
    <w:rsid w:val="00580E45"/>
    <w:rsid w:val="00662EC2"/>
    <w:rsid w:val="00665701"/>
    <w:rsid w:val="006A59B6"/>
    <w:rsid w:val="006C22C8"/>
    <w:rsid w:val="006E63B0"/>
    <w:rsid w:val="008A09F0"/>
    <w:rsid w:val="008A7FDB"/>
    <w:rsid w:val="008F1076"/>
    <w:rsid w:val="00935456"/>
    <w:rsid w:val="009A7562"/>
    <w:rsid w:val="00A64CDA"/>
    <w:rsid w:val="00AB179A"/>
    <w:rsid w:val="00AF0354"/>
    <w:rsid w:val="00B67DC8"/>
    <w:rsid w:val="00B843D3"/>
    <w:rsid w:val="00BB3234"/>
    <w:rsid w:val="00BB3F5F"/>
    <w:rsid w:val="00BC01C7"/>
    <w:rsid w:val="00C20D14"/>
    <w:rsid w:val="00C427ED"/>
    <w:rsid w:val="00CB6CEC"/>
    <w:rsid w:val="00CD6E01"/>
    <w:rsid w:val="00D95D15"/>
    <w:rsid w:val="00DB38F7"/>
    <w:rsid w:val="00E029CC"/>
    <w:rsid w:val="00E05063"/>
    <w:rsid w:val="00E821A8"/>
    <w:rsid w:val="00E86C6E"/>
    <w:rsid w:val="02FA7A8D"/>
    <w:rsid w:val="099C3F88"/>
    <w:rsid w:val="0A46373A"/>
    <w:rsid w:val="0D3D626C"/>
    <w:rsid w:val="0EAF2926"/>
    <w:rsid w:val="11E77121"/>
    <w:rsid w:val="11FF3DE8"/>
    <w:rsid w:val="1ACD76DA"/>
    <w:rsid w:val="1B157F67"/>
    <w:rsid w:val="1DAE2051"/>
    <w:rsid w:val="2061167E"/>
    <w:rsid w:val="23706F55"/>
    <w:rsid w:val="24923F64"/>
    <w:rsid w:val="28793636"/>
    <w:rsid w:val="2CD3114B"/>
    <w:rsid w:val="2DCF2B89"/>
    <w:rsid w:val="30F024A6"/>
    <w:rsid w:val="32D5456C"/>
    <w:rsid w:val="379E4798"/>
    <w:rsid w:val="38F603ED"/>
    <w:rsid w:val="39DA71FC"/>
    <w:rsid w:val="3CF57708"/>
    <w:rsid w:val="3D276A25"/>
    <w:rsid w:val="41946DA8"/>
    <w:rsid w:val="440806AA"/>
    <w:rsid w:val="47A27486"/>
    <w:rsid w:val="4D163E29"/>
    <w:rsid w:val="54A5304D"/>
    <w:rsid w:val="595C2407"/>
    <w:rsid w:val="5DB0710B"/>
    <w:rsid w:val="607F310E"/>
    <w:rsid w:val="651800BC"/>
    <w:rsid w:val="66851F29"/>
    <w:rsid w:val="6B5425AA"/>
    <w:rsid w:val="6B653822"/>
    <w:rsid w:val="710E7C4E"/>
    <w:rsid w:val="72011CFA"/>
    <w:rsid w:val="733F6A3B"/>
    <w:rsid w:val="77D0685F"/>
    <w:rsid w:val="78052C11"/>
    <w:rsid w:val="78BF1A64"/>
    <w:rsid w:val="79C64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5">
    <w:name w:val="index 1"/>
    <w:basedOn w:val="1"/>
    <w:next w:val="1"/>
    <w:unhideWhenUsed/>
    <w:qFormat/>
    <w:uiPriority w:val="99"/>
    <w:rPr>
      <w:bCs/>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3"/>
    <w:qFormat/>
    <w:uiPriority w:val="0"/>
    <w:rPr>
      <w:rFonts w:asciiTheme="minorHAnsi" w:hAnsiTheme="minorHAnsi" w:eastAsiaTheme="minorEastAsia" w:cstheme="minorBidi"/>
      <w:kern w:val="2"/>
      <w:sz w:val="18"/>
      <w:szCs w:val="18"/>
    </w:rPr>
  </w:style>
  <w:style w:type="character" w:customStyle="1" w:styleId="10">
    <w:name w:val="页脚 Char"/>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404</Words>
  <Characters>2306</Characters>
  <Lines>19</Lines>
  <Paragraphs>5</Paragraphs>
  <TotalTime>6</TotalTime>
  <ScaleCrop>false</ScaleCrop>
  <LinksUpToDate>false</LinksUpToDate>
  <CharactersWithSpaces>2705</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2019-06-11T02:19:00Z</dcterms:created>
  <dc:creator>Administrator</dc:creator>
  <cp:lastModifiedBy>吕春祥</cp:lastModifiedBy>
  <dcterms:modified xsi:type="dcterms:W3CDTF">2021-09-16T02:23:07Z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ICV">
    <vt:lpwstr>17BEAF0DFA8B42698D17C18AFE76723F</vt:lpwstr>
  </property>
</Properties>
</file>