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2022</w:t>
      </w:r>
      <w:r>
        <w:rPr>
          <w:rFonts w:ascii="宋体" w:hAnsi="宋体"/>
          <w:color w:val="auto"/>
          <w:sz w:val="32"/>
          <w:szCs w:val="32"/>
        </w:rPr>
        <w:t>年硕士研究生招生考试大纲</w:t>
      </w:r>
      <w:r>
        <w:rPr>
          <w:rFonts w:hint="eastAsia" w:ascii="宋体" w:hAnsi="宋体"/>
          <w:color w:val="auto"/>
          <w:sz w:val="32"/>
          <w:szCs w:val="32"/>
        </w:rPr>
        <w:t>及</w:t>
      </w:r>
      <w:r>
        <w:rPr>
          <w:rFonts w:ascii="宋体" w:hAnsi="宋体"/>
          <w:color w:val="auto"/>
          <w:sz w:val="32"/>
          <w:szCs w:val="32"/>
        </w:rPr>
        <w:t>参考书目</w:t>
      </w:r>
    </w:p>
    <w:p>
      <w:pPr>
        <w:spacing w:line="480" w:lineRule="auto"/>
        <w:jc w:val="both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auto"/>
          <w:sz w:val="30"/>
        </w:rPr>
        <w:t>满分：150分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/>
          <w:sz w:val="30"/>
        </w:rPr>
      </w:pPr>
      <w:r>
        <w:rPr>
          <w:rFonts w:hint="eastAsia" w:ascii="宋体" w:hAnsi="宋体"/>
          <w:sz w:val="30"/>
        </w:rPr>
        <w:t>考试科目名称（代码）：</w:t>
      </w:r>
      <w:r>
        <w:rPr>
          <w:rFonts w:hint="eastAsia" w:ascii="仿宋_GB2312" w:eastAsia="仿宋_GB2312"/>
          <w:sz w:val="28"/>
          <w:szCs w:val="28"/>
        </w:rPr>
        <w:t>农业知识综合四（342）</w:t>
      </w:r>
    </w:p>
    <w:p>
      <w:pPr>
        <w:spacing w:line="480" w:lineRule="auto"/>
        <w:ind w:left="-525" w:leftChars="-250" w:firstLine="48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24"/>
        </w:rPr>
        <w:t>考试内容范围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参考书目（作者、出版单位、年份、版次）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农业知识综合四包含《农业经济学》和《管理学》的内容，考试采用闭卷笔试形式，试卷满分为</w:t>
      </w:r>
      <w:r>
        <w:rPr>
          <w:rFonts w:ascii="宋体" w:hAnsi="宋体" w:cs="Arial"/>
          <w:kern w:val="0"/>
          <w:sz w:val="24"/>
        </w:rPr>
        <w:t>150</w:t>
      </w:r>
      <w:r>
        <w:rPr>
          <w:rFonts w:hint="eastAsia" w:ascii="宋体" w:hAnsi="宋体" w:cs="Arial"/>
          <w:kern w:val="0"/>
          <w:sz w:val="24"/>
        </w:rPr>
        <w:t>分，考试时间为</w:t>
      </w:r>
      <w:r>
        <w:rPr>
          <w:rFonts w:ascii="宋体" w:hAnsi="宋体" w:cs="Arial"/>
          <w:kern w:val="0"/>
          <w:sz w:val="24"/>
        </w:rPr>
        <w:t>3</w:t>
      </w:r>
      <w:r>
        <w:rPr>
          <w:rFonts w:hint="eastAsia" w:ascii="宋体" w:hAnsi="宋体" w:cs="Arial"/>
          <w:kern w:val="0"/>
          <w:sz w:val="24"/>
        </w:rPr>
        <w:t>小时。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参考书目：</w:t>
      </w:r>
    </w:p>
    <w:p>
      <w:pPr>
        <w:spacing w:line="360" w:lineRule="auto"/>
        <w:rPr>
          <w:rFonts w:hint="eastAsia" w:ascii="宋体" w:eastAsia="宋体"/>
          <w:b/>
          <w:sz w:val="24"/>
          <w:lang w:val="en-US" w:eastAsia="zh-CN"/>
        </w:rPr>
      </w:pPr>
      <w:r>
        <w:rPr>
          <w:rFonts w:hint="eastAsia" w:ascii="宋体" w:hAnsi="宋体"/>
          <w:sz w:val="24"/>
        </w:rPr>
        <w:t>《农业经济学》，</w:t>
      </w:r>
      <w:r>
        <w:rPr>
          <w:rFonts w:hint="eastAsia" w:ascii="宋体" w:hAnsi="宋体"/>
          <w:sz w:val="24"/>
          <w:lang w:val="en-US" w:eastAsia="zh-CN"/>
        </w:rPr>
        <w:t>李永东</w:t>
      </w:r>
      <w:r>
        <w:rPr>
          <w:rFonts w:hint="eastAsia" w:ascii="宋体" w:hAnsi="宋体"/>
          <w:sz w:val="24"/>
        </w:rPr>
        <w:t>主编，中国</w:t>
      </w:r>
      <w:r>
        <w:rPr>
          <w:rFonts w:hint="eastAsia" w:ascii="宋体" w:hAnsi="宋体"/>
          <w:sz w:val="24"/>
          <w:lang w:val="en-US" w:eastAsia="zh-CN"/>
        </w:rPr>
        <w:t>人民</w:t>
      </w:r>
      <w:r>
        <w:rPr>
          <w:rFonts w:hint="eastAsia" w:ascii="宋体" w:hAnsi="宋体"/>
          <w:sz w:val="24"/>
        </w:rPr>
        <w:t>大学出版社，第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版，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《管理学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原理与方法》（第七版），周三多、陈传明、刘子馨、贾良定编著，复旦大学出版社，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6。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《农业经济学》考试内容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75 </w:t>
      </w:r>
      <w:r>
        <w:rPr>
          <w:rFonts w:hint="eastAsia" w:ascii="宋体" w:hAnsi="宋体"/>
          <w:sz w:val="24"/>
        </w:rPr>
        <w:t>分）：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 </w:t>
      </w:r>
      <w:r>
        <w:rPr>
          <w:rFonts w:hint="eastAsia" w:ascii="宋体" w:hAnsi="宋体"/>
          <w:sz w:val="24"/>
        </w:rPr>
        <w:t>绪论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经济的基本概况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2 </w:t>
      </w:r>
      <w:r>
        <w:rPr>
          <w:rFonts w:hint="eastAsia" w:ascii="宋体" w:hAnsi="宋体"/>
          <w:sz w:val="24"/>
          <w:lang w:val="en-US" w:eastAsia="zh-CN"/>
        </w:rPr>
        <w:t>农村经济组织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2.1 </w:t>
      </w:r>
      <w:r>
        <w:rPr>
          <w:rFonts w:hint="eastAsia" w:ascii="宋体" w:hAnsi="宋体"/>
          <w:sz w:val="24"/>
          <w:lang w:val="en-US" w:eastAsia="zh-CN"/>
        </w:rPr>
        <w:t>农村经济组织的类型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hint="eastAsia" w:ascii="宋体" w:hAnsi="宋体"/>
          <w:sz w:val="24"/>
          <w:lang w:val="en-US" w:eastAsia="zh-CN"/>
        </w:rPr>
        <w:t>农村经济组织的发展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3 </w:t>
      </w:r>
      <w:r>
        <w:rPr>
          <w:rFonts w:hint="eastAsia" w:ascii="宋体" w:hAnsi="宋体"/>
          <w:sz w:val="24"/>
          <w:lang w:val="en-US" w:eastAsia="zh-CN"/>
        </w:rPr>
        <w:t>自然资源与农业发展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3.1 </w:t>
      </w:r>
      <w:r>
        <w:rPr>
          <w:rFonts w:hint="eastAsia" w:ascii="宋体" w:hAnsi="宋体"/>
          <w:sz w:val="24"/>
          <w:lang w:val="en-US" w:eastAsia="zh-CN"/>
        </w:rPr>
        <w:t>土地资源与农业发展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3.2 </w:t>
      </w:r>
      <w:r>
        <w:rPr>
          <w:rFonts w:hint="eastAsia" w:ascii="宋体" w:hAnsi="宋体"/>
          <w:sz w:val="24"/>
          <w:lang w:val="en-US" w:eastAsia="zh-CN"/>
        </w:rPr>
        <w:t>水资源与农业发展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4  </w:t>
      </w:r>
      <w:r>
        <w:rPr>
          <w:rFonts w:hint="eastAsia" w:ascii="宋体" w:hAnsi="宋体"/>
          <w:sz w:val="24"/>
          <w:lang w:val="en-US" w:eastAsia="zh-CN"/>
        </w:rPr>
        <w:t>农业经济要素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4.1</w:t>
      </w:r>
      <w:r>
        <w:rPr>
          <w:rFonts w:hint="eastAsia" w:ascii="宋体" w:hAnsi="宋体"/>
          <w:sz w:val="24"/>
          <w:lang w:val="en-US" w:eastAsia="zh-CN"/>
        </w:rPr>
        <w:t>劳动力要素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4.2</w:t>
      </w:r>
      <w:r>
        <w:rPr>
          <w:rFonts w:hint="eastAsia" w:ascii="宋体" w:hAnsi="宋体"/>
          <w:sz w:val="24"/>
          <w:lang w:val="en-US" w:eastAsia="zh-CN"/>
        </w:rPr>
        <w:t>生产资料要素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4.3 资本要素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4.4 技术要素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  <w:lang w:val="en-US" w:eastAsia="zh-CN"/>
        </w:rPr>
        <w:t>粮食生产与粮食安全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5.1 </w:t>
      </w:r>
      <w:r>
        <w:rPr>
          <w:rFonts w:hint="eastAsia" w:ascii="宋体" w:hAnsi="宋体"/>
          <w:sz w:val="24"/>
          <w:lang w:val="en-US" w:eastAsia="zh-CN"/>
        </w:rPr>
        <w:t>粮食生产的主要特征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5.2 </w:t>
      </w:r>
      <w:r>
        <w:rPr>
          <w:rFonts w:hint="eastAsia" w:ascii="宋体" w:hAnsi="宋体"/>
          <w:sz w:val="24"/>
          <w:lang w:val="en-US" w:eastAsia="zh-CN"/>
        </w:rPr>
        <w:t>政府行动与粮食生产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5.3 </w:t>
      </w:r>
      <w:r>
        <w:rPr>
          <w:rFonts w:hint="eastAsia" w:ascii="宋体" w:hAnsi="宋体"/>
          <w:sz w:val="24"/>
          <w:lang w:val="en-US" w:eastAsia="zh-CN"/>
        </w:rPr>
        <w:t>粮食安全问题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6 </w:t>
      </w:r>
      <w:r>
        <w:rPr>
          <w:rFonts w:hint="eastAsia" w:ascii="宋体" w:hAnsi="宋体"/>
          <w:sz w:val="24"/>
          <w:lang w:val="en-US" w:eastAsia="zh-CN"/>
        </w:rPr>
        <w:t>农产品产量与价格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6.1 </w:t>
      </w:r>
      <w:r>
        <w:rPr>
          <w:rFonts w:hint="eastAsia" w:ascii="宋体" w:hAnsi="宋体"/>
          <w:sz w:val="24"/>
          <w:lang w:val="en-US" w:eastAsia="zh-CN"/>
        </w:rPr>
        <w:t>农产品价格的形成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6.2 </w:t>
      </w:r>
      <w:r>
        <w:rPr>
          <w:rFonts w:hint="eastAsia" w:ascii="宋体" w:hAnsi="宋体"/>
          <w:sz w:val="24"/>
          <w:lang w:val="en-US" w:eastAsia="zh-CN"/>
        </w:rPr>
        <w:t>农产品市场发展的主要趋势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6.3 </w:t>
      </w:r>
      <w:r>
        <w:rPr>
          <w:rFonts w:hint="eastAsia" w:ascii="宋体" w:hAnsi="宋体"/>
          <w:sz w:val="24"/>
          <w:lang w:val="en-US" w:eastAsia="zh-CN"/>
        </w:rPr>
        <w:t>农产品交易的成本与收益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6.4 </w:t>
      </w:r>
      <w:r>
        <w:rPr>
          <w:rFonts w:hint="eastAsia" w:ascii="宋体" w:hAnsi="宋体"/>
          <w:sz w:val="24"/>
          <w:lang w:val="en-US" w:eastAsia="zh-CN"/>
        </w:rPr>
        <w:t>提升农产品竞争力的公共政策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7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技术创新与农业发展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7.1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技术创新概述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7.2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技术创新与推广的公共政策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8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运输与物流业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8.1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运输与物流业对农业发展的影响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8.2 </w:t>
      </w:r>
      <w:r>
        <w:rPr>
          <w:rFonts w:hint="eastAsia" w:ascii="宋体" w:hAnsi="宋体"/>
          <w:sz w:val="24"/>
          <w:lang w:eastAsia="zh-CN"/>
        </w:rPr>
        <w:t>农产品</w:t>
      </w:r>
      <w:r>
        <w:rPr>
          <w:rFonts w:hint="eastAsia" w:ascii="宋体" w:hAnsi="宋体"/>
          <w:sz w:val="24"/>
          <w:lang w:val="en-US" w:eastAsia="zh-CN"/>
        </w:rPr>
        <w:t>交易的其它服务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8.3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运输与物流业发展的公共政策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9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产业结构及其调整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9.1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产业结构的含义及现状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9.2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和其它产业的关系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9.3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产业结构调整的必要性</w:t>
      </w:r>
    </w:p>
    <w:p>
      <w:pPr>
        <w:spacing w:line="360" w:lineRule="auto"/>
        <w:rPr>
          <w:rFonts w:hint="default" w:ascii="宋体"/>
          <w:sz w:val="24"/>
          <w:lang w:val="en-US"/>
        </w:rPr>
      </w:pPr>
      <w:r>
        <w:rPr>
          <w:rFonts w:ascii="宋体" w:hAnsi="宋体"/>
          <w:sz w:val="24"/>
        </w:rPr>
        <w:t xml:space="preserve">9.4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产业结构调整的政策措施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10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金融与农业保险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10.1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金融概况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10.2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金融与农业发展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10.3</w:t>
      </w:r>
      <w:r>
        <w:rPr>
          <w:rFonts w:hint="eastAsia" w:ascii="宋体" w:hAnsi="宋体"/>
          <w:sz w:val="24"/>
          <w:lang w:val="en-US" w:eastAsia="zh-CN"/>
        </w:rPr>
        <w:t>农产品期货与期权市场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10.4农业保险与农业发展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10.5金融改革与农业发展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宏观调控及发展政策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11.1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宏观调控的必要性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11.2 </w:t>
      </w:r>
      <w:r>
        <w:rPr>
          <w:rFonts w:hint="eastAsia" w:ascii="宋体" w:hAnsi="宋体"/>
          <w:sz w:val="24"/>
          <w:lang w:val="en-US" w:eastAsia="zh-CN"/>
        </w:rPr>
        <w:t>农村土地政策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11.3 </w:t>
      </w:r>
      <w:r>
        <w:rPr>
          <w:rFonts w:hint="eastAsia" w:ascii="宋体" w:hAnsi="宋体"/>
          <w:sz w:val="24"/>
          <w:lang w:val="en-US" w:eastAsia="zh-CN"/>
        </w:rPr>
        <w:t>财政与税收政策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11.4 </w:t>
      </w:r>
      <w:r>
        <w:rPr>
          <w:rFonts w:hint="eastAsia" w:ascii="宋体" w:hAnsi="宋体"/>
          <w:sz w:val="24"/>
          <w:lang w:val="en-US" w:eastAsia="zh-CN"/>
        </w:rPr>
        <w:t>金融与货币政策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11.5农村社会保障政策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12 </w:t>
      </w:r>
      <w:r>
        <w:rPr>
          <w:rFonts w:hint="eastAsia" w:ascii="宋体" w:hAnsi="宋体"/>
          <w:sz w:val="24"/>
          <w:lang w:val="en-US" w:eastAsia="zh-CN"/>
        </w:rPr>
        <w:t>农村贫困与扶贫政策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12.1 </w:t>
      </w:r>
      <w:r>
        <w:rPr>
          <w:rFonts w:hint="eastAsia" w:ascii="宋体" w:hAnsi="宋体"/>
          <w:sz w:val="24"/>
          <w:lang w:val="en-US" w:eastAsia="zh-CN"/>
        </w:rPr>
        <w:t>贫困问题的产生于发展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12.2 </w:t>
      </w:r>
      <w:r>
        <w:rPr>
          <w:rFonts w:hint="eastAsia" w:ascii="宋体" w:hAnsi="宋体"/>
          <w:sz w:val="24"/>
          <w:lang w:val="en-US" w:eastAsia="zh-CN"/>
        </w:rPr>
        <w:t>中国的扶贫攻坚行动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12.3 </w:t>
      </w:r>
      <w:r>
        <w:rPr>
          <w:rFonts w:hint="eastAsia" w:ascii="宋体" w:hAnsi="宋体"/>
          <w:sz w:val="24"/>
          <w:lang w:val="en-US" w:eastAsia="zh-CN"/>
        </w:rPr>
        <w:t>解决贫困的公共政策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13 </w:t>
      </w:r>
      <w:r>
        <w:rPr>
          <w:rFonts w:hint="eastAsia" w:ascii="宋体" w:hAnsi="宋体"/>
          <w:sz w:val="24"/>
          <w:lang w:val="en-US" w:eastAsia="zh-CN"/>
        </w:rPr>
        <w:t>统筹城乡发展与农村地区的城镇化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13.1 </w:t>
      </w:r>
      <w:r>
        <w:rPr>
          <w:rFonts w:hint="eastAsia" w:ascii="宋体" w:hAnsi="宋体"/>
          <w:sz w:val="24"/>
          <w:lang w:val="en-US" w:eastAsia="zh-CN"/>
        </w:rPr>
        <w:t>统筹城乡发展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13.2 </w:t>
      </w:r>
      <w:r>
        <w:rPr>
          <w:rFonts w:hint="eastAsia" w:ascii="宋体" w:hAnsi="宋体"/>
          <w:sz w:val="24"/>
          <w:lang w:val="en-US" w:eastAsia="zh-CN"/>
        </w:rPr>
        <w:t>农村地区的城镇化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13.3 农民工市民化问题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13.4 农村地区的城镇化的若干现实问题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13.5 农村地区的城镇化的公共政策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国际贸易与国际合作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14.1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国际贸易发展概述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14.2 </w:t>
      </w:r>
      <w:r>
        <w:rPr>
          <w:rFonts w:hint="eastAsia" w:ascii="宋体" w:hAnsi="宋体"/>
          <w:sz w:val="24"/>
          <w:lang w:val="en-US" w:eastAsia="zh-CN"/>
        </w:rPr>
        <w:t>国际贸易规则与农业国际合作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14.3 农业国际合作的政策措施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15 </w:t>
      </w:r>
      <w:r>
        <w:rPr>
          <w:rFonts w:hint="eastAsia" w:ascii="宋体" w:hAnsi="宋体"/>
          <w:sz w:val="24"/>
          <w:lang w:val="en-US" w:eastAsia="zh-CN"/>
        </w:rPr>
        <w:t>农业发展与农村环境保护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15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 xml:space="preserve">1 </w:t>
      </w:r>
      <w:r>
        <w:rPr>
          <w:rFonts w:hint="eastAsia" w:ascii="宋体" w:hAnsi="宋体"/>
          <w:sz w:val="24"/>
          <w:lang w:val="en-US" w:eastAsia="zh-CN"/>
        </w:rPr>
        <w:t>农业发展的环境影响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15.2 </w:t>
      </w:r>
      <w:r>
        <w:rPr>
          <w:rFonts w:hint="eastAsia" w:ascii="宋体" w:hAnsi="宋体"/>
          <w:sz w:val="24"/>
          <w:lang w:val="en-US" w:eastAsia="zh-CN"/>
        </w:rPr>
        <w:t>农村环境治理的政策措施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16 </w:t>
      </w:r>
      <w:r>
        <w:rPr>
          <w:rFonts w:hint="eastAsia" w:ascii="宋体" w:hAnsi="宋体"/>
          <w:sz w:val="24"/>
          <w:lang w:val="en-US" w:eastAsia="zh-CN"/>
        </w:rPr>
        <w:t>农民的经济行为及其他社会行为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16.1 </w:t>
      </w:r>
      <w:r>
        <w:rPr>
          <w:rFonts w:hint="eastAsia" w:ascii="宋体" w:hAnsi="宋体"/>
          <w:sz w:val="24"/>
          <w:lang w:val="en-US" w:eastAsia="zh-CN"/>
        </w:rPr>
        <w:t>农民消费行为的基本特征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16.2 </w:t>
      </w:r>
      <w:r>
        <w:rPr>
          <w:rFonts w:hint="eastAsia" w:ascii="宋体" w:hAnsi="宋体"/>
          <w:sz w:val="24"/>
          <w:lang w:val="en-US" w:eastAsia="zh-CN"/>
        </w:rPr>
        <w:t>促进农民消费的政策措施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16.3</w:t>
      </w:r>
      <w:r>
        <w:rPr>
          <w:rFonts w:hint="eastAsia" w:ascii="宋体" w:hAnsi="宋体"/>
          <w:sz w:val="24"/>
          <w:lang w:val="en-US" w:eastAsia="zh-CN"/>
        </w:rPr>
        <w:t>农民的投资行为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17 </w:t>
      </w:r>
      <w:r>
        <w:rPr>
          <w:rFonts w:hint="eastAsia" w:ascii="宋体" w:hAnsi="宋体"/>
          <w:sz w:val="24"/>
          <w:lang w:val="en-US" w:eastAsia="zh-CN"/>
        </w:rPr>
        <w:t>农村基础设施建设与农村发展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17.1 </w:t>
      </w:r>
      <w:r>
        <w:rPr>
          <w:rFonts w:hint="eastAsia" w:ascii="宋体" w:hAnsi="宋体"/>
          <w:sz w:val="24"/>
          <w:lang w:val="en-US" w:eastAsia="zh-CN"/>
        </w:rPr>
        <w:t>农村交通设施建设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17.2 </w:t>
      </w:r>
      <w:r>
        <w:rPr>
          <w:rFonts w:hint="eastAsia" w:ascii="宋体" w:hAnsi="宋体"/>
          <w:sz w:val="24"/>
          <w:lang w:val="en-US" w:eastAsia="zh-CN"/>
        </w:rPr>
        <w:t>农村水利设施建设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17.3 </w:t>
      </w:r>
      <w:r>
        <w:rPr>
          <w:rFonts w:hint="eastAsia" w:ascii="宋体" w:hAnsi="宋体"/>
          <w:sz w:val="24"/>
          <w:lang w:val="en-US" w:eastAsia="zh-CN"/>
        </w:rPr>
        <w:t>农村通信设施建设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17.4 农村医疗卫生基础设施建设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17.5 环境卫生基础设施建设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17.6 教育基础设施建设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17.7 公共文化体育设施建设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18 </w:t>
      </w:r>
      <w:r>
        <w:rPr>
          <w:rFonts w:hint="eastAsia" w:ascii="宋体" w:hAnsi="宋体"/>
          <w:sz w:val="24"/>
        </w:rPr>
        <w:t>农业</w:t>
      </w:r>
      <w:r>
        <w:rPr>
          <w:rFonts w:hint="eastAsia" w:ascii="宋体" w:hAnsi="宋体"/>
          <w:sz w:val="24"/>
          <w:lang w:val="en-US" w:eastAsia="zh-CN"/>
        </w:rPr>
        <w:t>和农村的未来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18.1 </w:t>
      </w:r>
      <w:r>
        <w:rPr>
          <w:rFonts w:hint="eastAsia" w:ascii="宋体" w:hAnsi="宋体"/>
          <w:sz w:val="24"/>
          <w:lang w:val="en-US" w:eastAsia="zh-CN"/>
        </w:rPr>
        <w:t>农业发展的若干趋势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18.2 </w:t>
      </w:r>
      <w:r>
        <w:rPr>
          <w:rFonts w:hint="eastAsia" w:ascii="宋体" w:hAnsi="宋体"/>
          <w:sz w:val="24"/>
          <w:lang w:val="en-US" w:eastAsia="zh-CN"/>
        </w:rPr>
        <w:t>农村聚落与乡村建设</w:t>
      </w:r>
    </w:p>
    <w:p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18.3</w:t>
      </w:r>
      <w:r>
        <w:rPr>
          <w:rFonts w:hint="eastAsia" w:ascii="宋体" w:hAnsi="宋体"/>
          <w:sz w:val="24"/>
          <w:lang w:val="en-US" w:eastAsia="zh-CN"/>
        </w:rPr>
        <w:t>农民的生存与发展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《管理学》考试内容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75 </w:t>
      </w:r>
      <w:r>
        <w:rPr>
          <w:rFonts w:hint="eastAsia" w:ascii="宋体" w:hAnsi="宋体"/>
          <w:sz w:val="24"/>
        </w:rPr>
        <w:t>分）：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一、概论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、管理与管理学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人类的管理活动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管理的职能与性质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管理者的角色与技能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管理学的对象与方法。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、管理思想的发展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中国传统管理思想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西方传统管理思想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西方现代管理思想的发展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中国现代管理思想的发展。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、管理的基本原理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管理原理的特征、系统原理、人本原理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责任原理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适度原理。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>管理道德与社会责任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企业管理为什么需要伦理道德、几种相关的道德观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道德管理的特征和影响管理道德的因素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改善企业道德行为的途径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企业的社会责任。</w:t>
      </w:r>
    </w:p>
    <w:p>
      <w:pPr>
        <w:spacing w:line="360" w:lineRule="auto"/>
        <w:ind w:firstLine="480" w:firstLineChars="200"/>
        <w:rPr>
          <w:rFonts w:hint="eastAsia" w:ascii="宋体"/>
          <w:b/>
          <w:bCs/>
          <w:sz w:val="24"/>
        </w:rPr>
      </w:pPr>
      <w:r>
        <w:rPr>
          <w:rFonts w:hint="eastAsia" w:ascii="宋体"/>
          <w:sz w:val="24"/>
        </w:rPr>
        <w:t>5、</w:t>
      </w:r>
      <w:r>
        <w:rPr>
          <w:rFonts w:ascii="宋体"/>
          <w:b/>
          <w:bCs/>
          <w:sz w:val="24"/>
        </w:rPr>
        <w:t>管理的基本方法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>管理的方法论、管理的法律方法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管理的行政方法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管理的经济方法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管理的教育方法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管理的技术方法。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二、决策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、决策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决策的定义、决策的类型与特点、决策的理论、决策的过程与影响因素、决策的方法。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、计划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计划的概念、计划的类型、计划的编制过程。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、计划的实施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目标管理、滚动计划法、网络计划技术、业务流程再造。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三、组织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、组织设计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组织设计概述、组织设计的影响因素、部门化、集权与分权。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人员配备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人员配备的任务、程序和原则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管理人员的选聘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管理人员的考评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管理人员的培训。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、组织力量的整合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正式组织与非正式组织、直线与参谋、</w:t>
      </w:r>
      <w:r>
        <w:rPr>
          <w:rFonts w:ascii="宋体" w:hAnsi="宋体"/>
          <w:sz w:val="24"/>
        </w:rPr>
        <w:t>委员会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、组织变革与组织文化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组织变革的规律、管理组织变革、组织文化及其发展。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四、领导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、领导与领导者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领导的性质和作用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理想的领导者与领导集体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领导方式及其理论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领导艺术。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、激励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激励的性质、激励理论、</w:t>
      </w:r>
      <w:r>
        <w:rPr>
          <w:rFonts w:ascii="宋体" w:hAnsi="宋体"/>
          <w:sz w:val="24"/>
        </w:rPr>
        <w:t>激励实务。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、沟通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组织中的沟通、沟通的障碍及其克服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冲突与谈判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五、控制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、控制与控制过程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控制及其分类、控制的要求、控制过程、危机与管理控制。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控制方法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预算控制、非预算控制、成本控制、其他控制方法。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六、创新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、管理的创新职能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创新及其作用、创新职能的基本内容、创新的过程和组织。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、企业技术创新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技术创新的内涵和贡献、技术创新的源泉、技术创新的战略及其选择。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、企业组织创新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企业制度创新、企业层级结构创新、企业文化创新。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ind w:left="-137" w:leftChars="-107" w:hanging="88" w:hangingChars="4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9"/>
    <w:rsid w:val="000A3038"/>
    <w:rsid w:val="000C47B8"/>
    <w:rsid w:val="002165F0"/>
    <w:rsid w:val="00237C7C"/>
    <w:rsid w:val="00297079"/>
    <w:rsid w:val="002A219B"/>
    <w:rsid w:val="00494D63"/>
    <w:rsid w:val="00583AE6"/>
    <w:rsid w:val="00610C41"/>
    <w:rsid w:val="006626B6"/>
    <w:rsid w:val="006C3699"/>
    <w:rsid w:val="007C5865"/>
    <w:rsid w:val="007E7358"/>
    <w:rsid w:val="00851563"/>
    <w:rsid w:val="00865AC2"/>
    <w:rsid w:val="00A81706"/>
    <w:rsid w:val="00B73096"/>
    <w:rsid w:val="00B853AE"/>
    <w:rsid w:val="00CE4785"/>
    <w:rsid w:val="00DF2ABC"/>
    <w:rsid w:val="00E4747D"/>
    <w:rsid w:val="1C9D44A4"/>
    <w:rsid w:val="1F2157D9"/>
    <w:rsid w:val="297D5B52"/>
    <w:rsid w:val="34D11543"/>
    <w:rsid w:val="3B1F43AF"/>
    <w:rsid w:val="4A71237C"/>
    <w:rsid w:val="5BA35F9E"/>
    <w:rsid w:val="5C6865C0"/>
    <w:rsid w:val="656B7CB6"/>
    <w:rsid w:val="71583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334</Words>
  <Characters>1910</Characters>
  <Lines>15</Lines>
  <Paragraphs>4</Paragraphs>
  <TotalTime>2</TotalTime>
  <ScaleCrop>false</ScaleCrop>
  <LinksUpToDate>false</LinksUpToDate>
  <CharactersWithSpaces>2240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2021-06-07T13:21:00Z</dcterms:created>
  <dc:creator>linxh</dc:creator>
  <cp:lastModifiedBy>xiaochan</cp:lastModifiedBy>
  <cp:lastPrinted>2021-06-15T02:50:00Z</cp:lastPrinted>
  <dcterms:modified xsi:type="dcterms:W3CDTF">2021-07-18T13:40:36Z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FDE0850EB0A9461CBB67E7E258EFF241</vt:lpwstr>
  </property>
</Properties>
</file>