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3F" w:rsidRDefault="005A143F" w:rsidP="005A143F">
      <w:pPr>
        <w:pStyle w:val="a5"/>
        <w:widowControl/>
        <w:spacing w:beforeLines="50" w:before="156" w:beforeAutospacing="0" w:afterLines="50" w:after="156" w:afterAutospacing="0" w:line="360" w:lineRule="auto"/>
        <w:ind w:leftChars="266" w:left="559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440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《新闻与传播专业基础》考试大纲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1、新闻活动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2、新闻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3、新闻与信息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4、新闻与宣传</w:t>
      </w:r>
      <w:bookmarkStart w:id="0" w:name="_GoBack"/>
      <w:bookmarkEnd w:id="0"/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5、新闻与舆论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6、新闻媒体的产生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7、当代世界传媒业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8、当代中国传媒业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9、新闻传媒业发展的基本规律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10、新闻媒体的性质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11、新闻媒体的功能与效果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12、新闻媒体的受众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13、互联网与传播革命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14、从大众传媒到新媒体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15、新闻学的主导性理论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16、新闻自由和社会控制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17、舆论引导与舆论监督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18、中国新闻媒体的工作原则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19、新闻生产和新闻选择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20、传媒业的管理和经营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21、新闻工作者的修养与职业道德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22、传播学相关的基本概念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23、传播学产生、发展及其社会原因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24、传播学发展历史上的代表人物及其贡献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25、传播的基本类型和特点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26、传播过程与传播模式的基本知识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27、传播效果与受众研究的基本理论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28、传播学的信息符号理论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29、大众媒介的基本类型与特点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30、传播学发展历史与经典学派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31、传播媒体的类型、特点与传媒产业发展趋势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32、传播学研究的基本方法</w:t>
      </w:r>
    </w:p>
    <w:p w:rsidR="005A143F" w:rsidRDefault="005A143F" w:rsidP="005A143F">
      <w:pPr>
        <w:ind w:leftChars="200" w:left="42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33、数字技术和新媒体发展对传播领域带来的变革和影响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34、互联网的演进及对传媒业的影响</w:t>
      </w:r>
      <w:r>
        <w:rPr>
          <w:rFonts w:eastAsia="仿宋" w:cs="Calibri"/>
          <w:color w:val="000000"/>
          <w:sz w:val="28"/>
          <w:szCs w:val="28"/>
        </w:rPr>
        <w:t> 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35、网络的属性与传播形态</w:t>
      </w:r>
    </w:p>
    <w:p w:rsidR="005A143F" w:rsidRDefault="005A143F" w:rsidP="005A143F">
      <w:pPr>
        <w:ind w:leftChars="200" w:left="420"/>
        <w:rPr>
          <w:rFonts w:eastAsia="仿宋" w:cs="Calibri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36、网络传播的具体形式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37、网络媒体与新闻传播</w:t>
      </w:r>
    </w:p>
    <w:p w:rsidR="005A143F" w:rsidRDefault="005A143F" w:rsidP="005A143F">
      <w:pPr>
        <w:ind w:leftChars="200" w:left="420"/>
        <w:rPr>
          <w:rFonts w:eastAsia="仿宋" w:cs="Calibri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38、网络中的用户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39、网络信息的整合形式</w:t>
      </w:r>
    </w:p>
    <w:p w:rsidR="005A143F" w:rsidRDefault="005A143F" w:rsidP="005A143F">
      <w:pPr>
        <w:ind w:leftChars="200" w:left="420"/>
        <w:rPr>
          <w:rFonts w:eastAsia="仿宋" w:cs="Calibri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40、网络环境下的数据新闻与可视化传播</w:t>
      </w:r>
    </w:p>
    <w:p w:rsidR="005A143F" w:rsidRDefault="005A143F" w:rsidP="005A143F">
      <w:pPr>
        <w:ind w:leftChars="200" w:left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41、社会化媒体应用策略</w:t>
      </w:r>
      <w:r>
        <w:rPr>
          <w:rFonts w:eastAsia="仿宋" w:cs="Calibri"/>
          <w:color w:val="000000"/>
          <w:sz w:val="28"/>
          <w:szCs w:val="28"/>
        </w:rPr>
        <w:t> </w:t>
      </w:r>
    </w:p>
    <w:p w:rsidR="005A143F" w:rsidRDefault="005A143F" w:rsidP="005A143F">
      <w:pPr>
        <w:ind w:leftChars="200" w:left="420"/>
        <w:rPr>
          <w:rFonts w:eastAsia="仿宋" w:cs="Calibri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42、网络传播的效果</w:t>
      </w:r>
    </w:p>
    <w:p w:rsidR="00A54064" w:rsidRDefault="005A143F" w:rsidP="005A143F">
      <w:r>
        <w:rPr>
          <w:rFonts w:ascii="仿宋" w:eastAsia="仿宋" w:hAnsi="仿宋" w:cs="仿宋" w:hint="eastAsia"/>
          <w:color w:val="000000"/>
          <w:sz w:val="28"/>
          <w:szCs w:val="28"/>
        </w:rPr>
        <w:t>43、网络传播与社会发展的互动</w:t>
      </w:r>
      <w:r>
        <w:rPr>
          <w:rFonts w:eastAsia="仿宋" w:cs="Calibri"/>
          <w:color w:val="000000"/>
          <w:sz w:val="28"/>
          <w:szCs w:val="28"/>
        </w:rPr>
        <w:t> </w:t>
      </w:r>
    </w:p>
    <w:sectPr w:rsidR="00A5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EB" w:rsidRDefault="00F06AEB" w:rsidP="005A143F">
      <w:r>
        <w:separator/>
      </w:r>
    </w:p>
  </w:endnote>
  <w:endnote w:type="continuationSeparator" w:id="0">
    <w:p w:rsidR="00F06AEB" w:rsidRDefault="00F06AEB" w:rsidP="005A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EB" w:rsidRDefault="00F06AEB" w:rsidP="005A143F">
      <w:r>
        <w:separator/>
      </w:r>
    </w:p>
  </w:footnote>
  <w:footnote w:type="continuationSeparator" w:id="0">
    <w:p w:rsidR="00F06AEB" w:rsidRDefault="00F06AEB" w:rsidP="005A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5F"/>
    <w:rsid w:val="0056065F"/>
    <w:rsid w:val="005A143F"/>
    <w:rsid w:val="00A54064"/>
    <w:rsid w:val="00F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43F"/>
    <w:rPr>
      <w:sz w:val="18"/>
      <w:szCs w:val="18"/>
    </w:rPr>
  </w:style>
  <w:style w:type="paragraph" w:styleId="a5">
    <w:name w:val="Normal (Web)"/>
    <w:basedOn w:val="a"/>
    <w:rsid w:val="005A143F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43F"/>
    <w:rPr>
      <w:sz w:val="18"/>
      <w:szCs w:val="18"/>
    </w:rPr>
  </w:style>
  <w:style w:type="paragraph" w:styleId="a5">
    <w:name w:val="Normal (Web)"/>
    <w:basedOn w:val="a"/>
    <w:rsid w:val="005A143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2018-06-11T02:23:00Z</dcterms:created>
  <dcterms:modified xsi:type="dcterms:W3CDTF">2018-06-11T02:24:00Z</dcterms:modified>
</cp:coreProperties>
</file>