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B2F1" w14:textId="77777777" w:rsidR="00F7259C" w:rsidRDefault="00F7259C">
      <w:pPr>
        <w:rPr>
          <w:b/>
        </w:rPr>
      </w:pPr>
    </w:p>
    <w:p w14:paraId="2EB19B9F" w14:textId="77777777" w:rsidR="00F7259C" w:rsidRDefault="003E3FC2">
      <w:pPr>
        <w:jc w:val="center"/>
        <w:rPr>
          <w:b/>
          <w:sz w:val="28"/>
          <w:szCs w:val="28"/>
        </w:rPr>
      </w:pPr>
      <w:r>
        <w:rPr>
          <w:rFonts w:hint="eastAsia"/>
          <w:b/>
          <w:sz w:val="28"/>
          <w:szCs w:val="28"/>
        </w:rPr>
        <w:t>2022</w:t>
      </w:r>
      <w:r w:rsidR="00EB1D39">
        <w:rPr>
          <w:rFonts w:hint="eastAsia"/>
          <w:b/>
          <w:sz w:val="28"/>
          <w:szCs w:val="28"/>
        </w:rPr>
        <w:t>年研究生入学考试管理学考试大纲</w:t>
      </w:r>
    </w:p>
    <w:p w14:paraId="6EABF4F5" w14:textId="77777777" w:rsidR="00F7259C" w:rsidRPr="003E3FC2" w:rsidRDefault="00F7259C">
      <w:pPr>
        <w:rPr>
          <w:b/>
        </w:rPr>
      </w:pPr>
    </w:p>
    <w:p w14:paraId="55E13ECF" w14:textId="77777777" w:rsidR="00F7259C" w:rsidRDefault="00EB1D39">
      <w:pPr>
        <w:rPr>
          <w:b/>
        </w:rPr>
      </w:pPr>
      <w:r>
        <w:rPr>
          <w:rFonts w:hint="eastAsia"/>
          <w:b/>
        </w:rPr>
        <w:t>I.</w:t>
      </w:r>
      <w:r>
        <w:rPr>
          <w:rFonts w:hint="eastAsia"/>
          <w:b/>
        </w:rPr>
        <w:t>考试性质</w:t>
      </w:r>
      <w:r>
        <w:rPr>
          <w:rFonts w:hint="eastAsia"/>
          <w:b/>
        </w:rPr>
        <w:t> </w:t>
      </w:r>
    </w:p>
    <w:p w14:paraId="3D3362F1" w14:textId="77777777" w:rsidR="00F7259C" w:rsidRDefault="00EB1D39">
      <w:pPr>
        <w:ind w:firstLineChars="200" w:firstLine="420"/>
      </w:pPr>
      <w:r>
        <w:rPr>
          <w:rFonts w:hint="eastAsia"/>
        </w:rPr>
        <w:t>管理学考试是为上海应用技术大学管理科学与工程学科招收硕士研究生而设置的具有选拔性质的自主命题的入学考试科目，其目的是科学、公平、有效地测试本专业和跨专业学生掌握大学本科阶段管理学课程的基本知识、基本理论，以及运用管理学基本原理与方法分析和解决实际管理问题的能力，评价的标准是高等学校本科毕业生能达到的及格或及格以上水平，以保证被录取者具有基本的现代管理学知识和素养，并有利于本院在专业上择优选拔。</w:t>
      </w:r>
      <w:r>
        <w:rPr>
          <w:rFonts w:hint="eastAsia"/>
        </w:rPr>
        <w:t> </w:t>
      </w:r>
    </w:p>
    <w:p w14:paraId="776785EC" w14:textId="77777777" w:rsidR="00F7259C" w:rsidRDefault="00EB1D39">
      <w:pPr>
        <w:rPr>
          <w:b/>
        </w:rPr>
      </w:pPr>
      <w:r>
        <w:rPr>
          <w:rFonts w:hint="eastAsia"/>
          <w:b/>
        </w:rPr>
        <w:t>II.</w:t>
      </w:r>
      <w:r>
        <w:rPr>
          <w:rFonts w:hint="eastAsia"/>
          <w:b/>
        </w:rPr>
        <w:t>考查目标</w:t>
      </w:r>
      <w:r>
        <w:rPr>
          <w:rFonts w:hint="eastAsia"/>
          <w:b/>
        </w:rPr>
        <w:t> </w:t>
      </w:r>
    </w:p>
    <w:p w14:paraId="5989AEC9" w14:textId="77777777" w:rsidR="00F7259C" w:rsidRDefault="00EB1D39">
      <w:pPr>
        <w:ind w:firstLineChars="200" w:firstLine="420"/>
      </w:pPr>
      <w:r>
        <w:rPr>
          <w:rFonts w:hint="eastAsia"/>
        </w:rPr>
        <w:t>管理学课程考试包括管理思想与理论的发展历程，计划、组织、领导和控制等管理职能以及现代管理理论的前沿动态等内容。</w:t>
      </w:r>
    </w:p>
    <w:p w14:paraId="12033F32" w14:textId="77777777" w:rsidR="00F7259C" w:rsidRDefault="00EB1D39">
      <w:pPr>
        <w:ind w:firstLineChars="200" w:firstLine="420"/>
      </w:pPr>
      <w:r>
        <w:rPr>
          <w:rFonts w:hint="eastAsia"/>
        </w:rPr>
        <w:t>要求考生：</w:t>
      </w:r>
      <w:r>
        <w:rPr>
          <w:rFonts w:hint="eastAsia"/>
        </w:rPr>
        <w:t> </w:t>
      </w:r>
    </w:p>
    <w:p w14:paraId="219C2367" w14:textId="77777777" w:rsidR="00F7259C" w:rsidRDefault="00EB1D39">
      <w:pPr>
        <w:ind w:firstLineChars="200" w:firstLine="420"/>
      </w:pPr>
      <w:r>
        <w:rPr>
          <w:rFonts w:hint="eastAsia"/>
        </w:rPr>
        <w:t>1</w:t>
      </w:r>
      <w:r>
        <w:rPr>
          <w:rFonts w:hint="eastAsia"/>
        </w:rPr>
        <w:t>、准确地再认或再现学科的有关知识。</w:t>
      </w:r>
      <w:r>
        <w:rPr>
          <w:rFonts w:hint="eastAsia"/>
        </w:rPr>
        <w:t> </w:t>
      </w:r>
    </w:p>
    <w:p w14:paraId="7E06EFC5" w14:textId="77777777" w:rsidR="00F7259C" w:rsidRDefault="00EB1D39">
      <w:pPr>
        <w:ind w:firstLineChars="200" w:firstLine="420"/>
      </w:pPr>
      <w:r>
        <w:rPr>
          <w:rFonts w:hint="eastAsia"/>
        </w:rPr>
        <w:t>2</w:t>
      </w:r>
      <w:r>
        <w:rPr>
          <w:rFonts w:hint="eastAsia"/>
        </w:rPr>
        <w:t>、准确、恰当地理解和使用本学科的专业名词。</w:t>
      </w:r>
    </w:p>
    <w:p w14:paraId="6B295219" w14:textId="77777777" w:rsidR="00F7259C" w:rsidRDefault="00EB1D39">
      <w:pPr>
        <w:ind w:firstLineChars="200" w:firstLine="420"/>
      </w:pPr>
      <w:r>
        <w:rPr>
          <w:rFonts w:hint="eastAsia"/>
        </w:rPr>
        <w:t>3</w:t>
      </w:r>
      <w:r>
        <w:rPr>
          <w:rFonts w:hint="eastAsia"/>
        </w:rPr>
        <w:t>、正确理解和掌握学科的有关原理、方法和工具。</w:t>
      </w:r>
      <w:r>
        <w:rPr>
          <w:rFonts w:hint="eastAsia"/>
        </w:rPr>
        <w:t> </w:t>
      </w:r>
    </w:p>
    <w:p w14:paraId="2B3F7AE6" w14:textId="77777777" w:rsidR="00F7259C" w:rsidRDefault="00EB1D39">
      <w:pPr>
        <w:ind w:firstLineChars="200" w:firstLine="420"/>
      </w:pPr>
      <w:r>
        <w:rPr>
          <w:rFonts w:hint="eastAsia"/>
        </w:rPr>
        <w:t>4</w:t>
      </w:r>
      <w:r>
        <w:rPr>
          <w:rFonts w:hint="eastAsia"/>
        </w:rPr>
        <w:t>、运用有关原理、方法和工具，分析和解释现实管理问题中的有关现象以及解决某些实际问题。</w:t>
      </w:r>
      <w:r>
        <w:rPr>
          <w:rFonts w:hint="eastAsia"/>
        </w:rPr>
        <w:t> </w:t>
      </w:r>
    </w:p>
    <w:p w14:paraId="3D5AA019" w14:textId="77777777" w:rsidR="00F7259C" w:rsidRDefault="00EB1D39">
      <w:pPr>
        <w:ind w:firstLineChars="200" w:firstLine="420"/>
      </w:pPr>
      <w:r>
        <w:rPr>
          <w:rFonts w:hint="eastAsia"/>
        </w:rPr>
        <w:t>5</w:t>
      </w:r>
      <w:r>
        <w:rPr>
          <w:rFonts w:hint="eastAsia"/>
        </w:rPr>
        <w:t>、结合特定的国内外社会、生活和文化背景，认识和评价有关管理理论问题和实际问题。</w:t>
      </w:r>
      <w:r>
        <w:rPr>
          <w:rFonts w:hint="eastAsia"/>
        </w:rPr>
        <w:t> </w:t>
      </w:r>
    </w:p>
    <w:p w14:paraId="58BCB10D" w14:textId="77777777" w:rsidR="00F7259C" w:rsidRDefault="00EB1D39">
      <w:pPr>
        <w:rPr>
          <w:b/>
        </w:rPr>
      </w:pPr>
      <w:r>
        <w:rPr>
          <w:rFonts w:hint="eastAsia"/>
          <w:b/>
        </w:rPr>
        <w:t>Ⅲ</w:t>
      </w:r>
      <w:r>
        <w:rPr>
          <w:rFonts w:hint="eastAsia"/>
          <w:b/>
        </w:rPr>
        <w:t>.</w:t>
      </w:r>
      <w:r>
        <w:rPr>
          <w:rFonts w:hint="eastAsia"/>
          <w:b/>
        </w:rPr>
        <w:t>考试形式</w:t>
      </w:r>
    </w:p>
    <w:p w14:paraId="59E134FC" w14:textId="77777777" w:rsidR="00F7259C" w:rsidRDefault="00EB1D39">
      <w:r>
        <w:rPr>
          <w:rFonts w:hint="eastAsia"/>
        </w:rPr>
        <w:t>1</w:t>
      </w:r>
      <w:r>
        <w:rPr>
          <w:rFonts w:hint="eastAsia"/>
        </w:rPr>
        <w:t>、试卷满分及考试时间</w:t>
      </w:r>
      <w:r>
        <w:rPr>
          <w:rFonts w:hint="eastAsia"/>
        </w:rPr>
        <w:t> </w:t>
      </w:r>
    </w:p>
    <w:p w14:paraId="2FBA8BA7" w14:textId="77777777" w:rsidR="00F7259C" w:rsidRDefault="00EB1D39">
      <w:r>
        <w:rPr>
          <w:rFonts w:hint="eastAsia"/>
        </w:rPr>
        <w:t>本试卷满分为</w:t>
      </w:r>
      <w:r>
        <w:rPr>
          <w:rFonts w:hint="eastAsia"/>
        </w:rPr>
        <w:t>150 </w:t>
      </w:r>
      <w:r>
        <w:rPr>
          <w:rFonts w:hint="eastAsia"/>
        </w:rPr>
        <w:t>分，考试时间为</w:t>
      </w:r>
      <w:r>
        <w:rPr>
          <w:rFonts w:hint="eastAsia"/>
        </w:rPr>
        <w:t>180 </w:t>
      </w:r>
      <w:r>
        <w:rPr>
          <w:rFonts w:hint="eastAsia"/>
        </w:rPr>
        <w:t>分钟。</w:t>
      </w:r>
    </w:p>
    <w:p w14:paraId="228C52EC" w14:textId="77777777" w:rsidR="00F7259C" w:rsidRDefault="00EB1D39">
      <w:r>
        <w:rPr>
          <w:rFonts w:hint="eastAsia"/>
        </w:rPr>
        <w:t> 2</w:t>
      </w:r>
      <w:r>
        <w:rPr>
          <w:rFonts w:hint="eastAsia"/>
        </w:rPr>
        <w:t>、答题方式</w:t>
      </w:r>
      <w:r>
        <w:rPr>
          <w:rFonts w:hint="eastAsia"/>
        </w:rPr>
        <w:t> </w:t>
      </w:r>
    </w:p>
    <w:p w14:paraId="7C55E59F" w14:textId="77777777" w:rsidR="00F7259C" w:rsidRDefault="00EB1D39">
      <w:r>
        <w:rPr>
          <w:rFonts w:hint="eastAsia"/>
        </w:rPr>
        <w:t>答题方式为闭卷，笔试。</w:t>
      </w:r>
      <w:r>
        <w:rPr>
          <w:rFonts w:hint="eastAsia"/>
        </w:rPr>
        <w:t> </w:t>
      </w:r>
    </w:p>
    <w:p w14:paraId="06570651" w14:textId="77777777" w:rsidR="00F7259C" w:rsidRDefault="00EB1D39">
      <w:pPr>
        <w:rPr>
          <w:b/>
        </w:rPr>
      </w:pPr>
      <w:r>
        <w:rPr>
          <w:rFonts w:hint="eastAsia"/>
          <w:b/>
        </w:rPr>
        <w:t>Ⅳ</w:t>
      </w:r>
      <w:r>
        <w:rPr>
          <w:rFonts w:hint="eastAsia"/>
          <w:b/>
        </w:rPr>
        <w:t>.</w:t>
      </w:r>
      <w:r>
        <w:rPr>
          <w:rFonts w:hint="eastAsia"/>
          <w:b/>
        </w:rPr>
        <w:t>试卷题型结构</w:t>
      </w:r>
    </w:p>
    <w:p w14:paraId="58447D5B" w14:textId="08761910" w:rsidR="00F7259C" w:rsidRDefault="00EB1D39">
      <w:r>
        <w:rPr>
          <w:rFonts w:hint="eastAsia"/>
        </w:rPr>
        <w:t>选择题</w:t>
      </w:r>
      <w:r w:rsidR="00C515AC">
        <w:rPr>
          <w:rFonts w:hint="eastAsia"/>
        </w:rPr>
        <w:t>、</w:t>
      </w:r>
      <w:r>
        <w:rPr>
          <w:rFonts w:hint="eastAsia"/>
        </w:rPr>
        <w:t>名词解释</w:t>
      </w:r>
      <w:r w:rsidR="00C515AC">
        <w:rPr>
          <w:rFonts w:hint="eastAsia"/>
        </w:rPr>
        <w:t>、</w:t>
      </w:r>
      <w:r>
        <w:rPr>
          <w:rFonts w:hint="eastAsia"/>
        </w:rPr>
        <w:t>简答题</w:t>
      </w:r>
      <w:r w:rsidR="00C515AC">
        <w:rPr>
          <w:rFonts w:hint="eastAsia"/>
        </w:rPr>
        <w:t>、</w:t>
      </w:r>
      <w:r>
        <w:rPr>
          <w:rFonts w:hint="eastAsia"/>
        </w:rPr>
        <w:t>论述题</w:t>
      </w:r>
      <w:r w:rsidR="00C515AC">
        <w:rPr>
          <w:rFonts w:hint="eastAsia"/>
        </w:rPr>
        <w:t>、</w:t>
      </w:r>
      <w:r>
        <w:rPr>
          <w:rFonts w:hint="eastAsia"/>
        </w:rPr>
        <w:t>案例分析题</w:t>
      </w:r>
      <w:r w:rsidR="00C515AC">
        <w:rPr>
          <w:rFonts w:hint="eastAsia"/>
        </w:rPr>
        <w:t>等。</w:t>
      </w:r>
    </w:p>
    <w:p w14:paraId="5689FA0D" w14:textId="77777777" w:rsidR="00F7259C" w:rsidRDefault="00EB1D39">
      <w:pPr>
        <w:rPr>
          <w:b/>
        </w:rPr>
      </w:pPr>
      <w:r>
        <w:rPr>
          <w:rFonts w:hint="eastAsia"/>
          <w:b/>
        </w:rPr>
        <w:t>V.</w:t>
      </w:r>
      <w:r>
        <w:rPr>
          <w:rFonts w:hint="eastAsia"/>
          <w:b/>
        </w:rPr>
        <w:t>考查内容</w:t>
      </w:r>
      <w:r>
        <w:rPr>
          <w:rFonts w:hint="eastAsia"/>
          <w:b/>
        </w:rPr>
        <w:t xml:space="preserve"> </w:t>
      </w:r>
    </w:p>
    <w:p w14:paraId="064AB771" w14:textId="77777777" w:rsidR="00F7259C" w:rsidRDefault="00EB1D39">
      <w:r>
        <w:rPr>
          <w:rFonts w:hint="eastAsia"/>
        </w:rPr>
        <w:t>一、总论篇</w:t>
      </w:r>
    </w:p>
    <w:p w14:paraId="7B6C210B" w14:textId="77777777" w:rsidR="00F7259C" w:rsidRDefault="00EB1D39">
      <w:pPr>
        <w:pStyle w:val="a3"/>
        <w:numPr>
          <w:ilvl w:val="0"/>
          <w:numId w:val="1"/>
        </w:numPr>
        <w:ind w:firstLineChars="0"/>
      </w:pPr>
      <w:r>
        <w:rPr>
          <w:rFonts w:hint="eastAsia"/>
        </w:rPr>
        <w:t>管理与管理学</w:t>
      </w:r>
      <w:r>
        <w:rPr>
          <w:rFonts w:hint="eastAsia"/>
        </w:rPr>
        <w:t xml:space="preserve">  </w:t>
      </w:r>
    </w:p>
    <w:p w14:paraId="7E3CAFA2" w14:textId="77777777" w:rsidR="00F7259C" w:rsidRDefault="00EB1D39">
      <w:r>
        <w:rPr>
          <w:rFonts w:hint="eastAsia"/>
        </w:rPr>
        <w:t>管理的定义；管理的职能；管理者所扮演的三大类角色；管理的属性；管理者所具备的三大类技能；管理学的研究对象；各种管理定义的联系与区别；各种管理职能的具体含义及相互关系。</w:t>
      </w:r>
    </w:p>
    <w:p w14:paraId="792AD7CE" w14:textId="77777777" w:rsidR="00F7259C" w:rsidRDefault="00EB1D39">
      <w:r>
        <w:rPr>
          <w:rFonts w:hint="eastAsia"/>
        </w:rPr>
        <w:t>（二）管理思想与理论的发展</w:t>
      </w:r>
      <w:r>
        <w:rPr>
          <w:rFonts w:hint="eastAsia"/>
        </w:rPr>
        <w:t> </w:t>
      </w:r>
    </w:p>
    <w:p w14:paraId="7BA5E0B6" w14:textId="77777777" w:rsidR="00F7259C" w:rsidRDefault="00EB1D39">
      <w:r>
        <w:rPr>
          <w:rFonts w:hint="eastAsia"/>
        </w:rPr>
        <w:t>中外早期管理思想发展的主要阶段；管理活动、管理思想与管理理论之间的关系；早期管理的主要思想与理论；泰罗的科学管理原理；法约尔的管理</w:t>
      </w:r>
      <w:r>
        <w:rPr>
          <w:rFonts w:hint="eastAsia"/>
        </w:rPr>
        <w:t>14</w:t>
      </w:r>
      <w:r>
        <w:rPr>
          <w:rFonts w:hint="eastAsia"/>
        </w:rPr>
        <w:t>项原则。</w:t>
      </w:r>
      <w:r>
        <w:rPr>
          <w:rFonts w:hint="eastAsia"/>
        </w:rPr>
        <w:t> </w:t>
      </w:r>
    </w:p>
    <w:p w14:paraId="25AA8F18" w14:textId="77777777" w:rsidR="00F7259C" w:rsidRDefault="00EB1D39">
      <w:r>
        <w:rPr>
          <w:rFonts w:hint="eastAsia"/>
        </w:rPr>
        <w:t>（三）管理与环境</w:t>
      </w:r>
      <w:r>
        <w:rPr>
          <w:rFonts w:hint="eastAsia"/>
        </w:rPr>
        <w:t> </w:t>
      </w:r>
    </w:p>
    <w:p w14:paraId="1B4051A1" w14:textId="77777777" w:rsidR="00F7259C" w:rsidRDefault="00EB1D39">
      <w:r>
        <w:rPr>
          <w:rFonts w:hint="eastAsia"/>
        </w:rPr>
        <w:t>管理与环境的关系；管理内外部环境分析的基本框架；管理环境分析的重要性；管理一般环境分析的</w:t>
      </w:r>
      <w:r>
        <w:rPr>
          <w:rFonts w:hint="eastAsia"/>
        </w:rPr>
        <w:t>PETS</w:t>
      </w:r>
      <w:r>
        <w:rPr>
          <w:rFonts w:hint="eastAsia"/>
        </w:rPr>
        <w:t>模型；具体环境分析的主要构成部份；管理环境分析方法运用：应用管理环境分析法解决实际问题</w:t>
      </w:r>
      <w:r>
        <w:rPr>
          <w:rFonts w:hint="eastAsia"/>
        </w:rPr>
        <w:t>  </w:t>
      </w:r>
    </w:p>
    <w:p w14:paraId="0D885306" w14:textId="77777777" w:rsidR="00F7259C" w:rsidRDefault="00EB1D39">
      <w:r>
        <w:rPr>
          <w:rFonts w:hint="eastAsia"/>
        </w:rPr>
        <w:t>（四）企业伦理与社会责任</w:t>
      </w:r>
      <w:r>
        <w:rPr>
          <w:rFonts w:hint="eastAsia"/>
        </w:rPr>
        <w:t> </w:t>
      </w:r>
    </w:p>
    <w:p w14:paraId="41E5D63C" w14:textId="77777777" w:rsidR="00F7259C" w:rsidRDefault="00EB1D39">
      <w:r>
        <w:rPr>
          <w:rFonts w:hint="eastAsia"/>
        </w:rPr>
        <w:t>企业伦理与社会责任在现代管理中的重要性；企业社会责任的基本概念及主要构成部份。</w:t>
      </w:r>
    </w:p>
    <w:p w14:paraId="29589975" w14:textId="77777777" w:rsidR="00F7259C" w:rsidRDefault="00EB1D39">
      <w:r>
        <w:rPr>
          <w:rFonts w:hint="eastAsia"/>
        </w:rPr>
        <w:lastRenderedPageBreak/>
        <w:t> </w:t>
      </w:r>
      <w:r>
        <w:rPr>
          <w:rFonts w:hint="eastAsia"/>
        </w:rPr>
        <w:t>二、计划篇</w:t>
      </w:r>
      <w:r>
        <w:rPr>
          <w:rFonts w:hint="eastAsia"/>
        </w:rPr>
        <w:t> </w:t>
      </w:r>
    </w:p>
    <w:p w14:paraId="4703F94A" w14:textId="77777777" w:rsidR="00F7259C" w:rsidRDefault="00EB1D39">
      <w:r>
        <w:rPr>
          <w:rFonts w:hint="eastAsia"/>
        </w:rPr>
        <w:t>（一）决策原理与方法</w:t>
      </w:r>
      <w:r>
        <w:rPr>
          <w:rFonts w:hint="eastAsia"/>
        </w:rPr>
        <w:t> </w:t>
      </w:r>
    </w:p>
    <w:p w14:paraId="7E7F7946" w14:textId="77777777" w:rsidR="00F7259C" w:rsidRDefault="00EB1D39">
      <w:r>
        <w:rPr>
          <w:rFonts w:hint="eastAsia"/>
        </w:rPr>
        <w:t>决策的概念及类型，决策的过程与影响因素；决策的主要方法：德尔菲法、头脑风暴法、</w:t>
      </w:r>
      <w:r>
        <w:rPr>
          <w:rFonts w:hint="eastAsia"/>
        </w:rPr>
        <w:t>SWOT</w:t>
      </w:r>
      <w:r>
        <w:rPr>
          <w:rFonts w:hint="eastAsia"/>
        </w:rPr>
        <w:t>分析法、经营单位组合分析法（波斯顿法），确定型决策、风险型决策、非确定型决策；决策理论与方法运用：应用决策理论与方法分析解决实际管理问题</w:t>
      </w:r>
      <w:r>
        <w:rPr>
          <w:rFonts w:hint="eastAsia"/>
        </w:rPr>
        <w:t>  </w:t>
      </w:r>
    </w:p>
    <w:p w14:paraId="7B5C7A1F" w14:textId="77777777" w:rsidR="00F7259C" w:rsidRDefault="00EB1D39">
      <w:r>
        <w:rPr>
          <w:rFonts w:hint="eastAsia"/>
        </w:rPr>
        <w:t>（二）计划与计划工作</w:t>
      </w:r>
    </w:p>
    <w:p w14:paraId="25C5F5AB" w14:textId="77777777" w:rsidR="00F7259C" w:rsidRDefault="00EB1D39">
      <w:r>
        <w:rPr>
          <w:rFonts w:hint="eastAsia"/>
        </w:rPr>
        <w:t> </w:t>
      </w:r>
      <w:r>
        <w:rPr>
          <w:rFonts w:hint="eastAsia"/>
        </w:rPr>
        <w:t>计划的概念与分类；目标管理及应用、滚动计划法及应用。</w:t>
      </w:r>
    </w:p>
    <w:p w14:paraId="366E6515" w14:textId="77777777" w:rsidR="00F7259C" w:rsidRDefault="00EB1D39">
      <w:r>
        <w:rPr>
          <w:rFonts w:hint="eastAsia"/>
        </w:rPr>
        <w:t> </w:t>
      </w:r>
      <w:r>
        <w:rPr>
          <w:rFonts w:hint="eastAsia"/>
        </w:rPr>
        <w:t>三、组织篇</w:t>
      </w:r>
      <w:r>
        <w:rPr>
          <w:rFonts w:hint="eastAsia"/>
        </w:rPr>
        <w:t> </w:t>
      </w:r>
    </w:p>
    <w:p w14:paraId="4428A6CD" w14:textId="77777777" w:rsidR="00F7259C" w:rsidRDefault="00EB1D39">
      <w:r>
        <w:rPr>
          <w:rFonts w:hint="eastAsia"/>
        </w:rPr>
        <w:t>（一）组织中的基本问题</w:t>
      </w:r>
      <w:r>
        <w:rPr>
          <w:rFonts w:hint="eastAsia"/>
        </w:rPr>
        <w:t> </w:t>
      </w:r>
    </w:p>
    <w:p w14:paraId="6693EDF2" w14:textId="77777777" w:rsidR="00F7259C" w:rsidRDefault="00EB1D39">
      <w:r>
        <w:rPr>
          <w:rFonts w:hint="eastAsia"/>
        </w:rPr>
        <w:t>组织的概念；集权与分权的概念；管理幅度的概念。</w:t>
      </w:r>
    </w:p>
    <w:p w14:paraId="541C5732" w14:textId="77777777" w:rsidR="00F7259C" w:rsidRDefault="00EB1D39">
      <w:r>
        <w:rPr>
          <w:rFonts w:hint="eastAsia"/>
        </w:rPr>
        <w:t> </w:t>
      </w:r>
      <w:r>
        <w:rPr>
          <w:rFonts w:hint="eastAsia"/>
        </w:rPr>
        <w:t>（二）组织设计</w:t>
      </w:r>
      <w:r>
        <w:rPr>
          <w:rFonts w:hint="eastAsia"/>
        </w:rPr>
        <w:t> </w:t>
      </w:r>
    </w:p>
    <w:p w14:paraId="5E4A03C9" w14:textId="77777777" w:rsidR="00F7259C" w:rsidRDefault="00EB1D39">
      <w:r>
        <w:rPr>
          <w:rFonts w:hint="eastAsia"/>
        </w:rPr>
        <w:t>组织设计及其主要内容；组织变革的必要性；</w:t>
      </w:r>
      <w:r>
        <w:rPr>
          <w:rFonts w:hint="eastAsia"/>
        </w:rPr>
        <w:t> </w:t>
      </w:r>
      <w:r>
        <w:rPr>
          <w:rFonts w:hint="eastAsia"/>
        </w:rPr>
        <w:t>组织结构的类型及主要特点；组织设计原理运用：应用组织设计原理分析解决实际管理问题</w:t>
      </w:r>
      <w:r>
        <w:rPr>
          <w:rFonts w:hint="eastAsia"/>
        </w:rPr>
        <w:t>  </w:t>
      </w:r>
      <w:r>
        <w:rPr>
          <w:rFonts w:hint="eastAsia"/>
        </w:rPr>
        <w:t>。</w:t>
      </w:r>
    </w:p>
    <w:p w14:paraId="58802211" w14:textId="77777777" w:rsidR="00F7259C" w:rsidRDefault="00EB1D39">
      <w:r>
        <w:rPr>
          <w:rFonts w:hint="eastAsia"/>
        </w:rPr>
        <w:t>（三）人员配备</w:t>
      </w:r>
      <w:r>
        <w:rPr>
          <w:rFonts w:hint="eastAsia"/>
        </w:rPr>
        <w:t> </w:t>
      </w:r>
    </w:p>
    <w:p w14:paraId="46A7BD2B" w14:textId="77777777" w:rsidR="00F7259C" w:rsidRDefault="00EB1D39">
      <w:r>
        <w:rPr>
          <w:rFonts w:hint="eastAsia"/>
        </w:rPr>
        <w:t>人员配备的重要性；主要内容及基本过程。</w:t>
      </w:r>
    </w:p>
    <w:p w14:paraId="2C10F00A" w14:textId="77777777" w:rsidR="00F7259C" w:rsidRDefault="00EB1D39">
      <w:r>
        <w:rPr>
          <w:rFonts w:hint="eastAsia"/>
        </w:rPr>
        <w:t> </w:t>
      </w:r>
      <w:r>
        <w:rPr>
          <w:rFonts w:hint="eastAsia"/>
        </w:rPr>
        <w:t>（四）组织文化</w:t>
      </w:r>
      <w:r>
        <w:rPr>
          <w:rFonts w:hint="eastAsia"/>
        </w:rPr>
        <w:t> </w:t>
      </w:r>
    </w:p>
    <w:p w14:paraId="20D58C2C" w14:textId="77777777" w:rsidR="00F7259C" w:rsidRDefault="00EB1D39">
      <w:r>
        <w:rPr>
          <w:rFonts w:hint="eastAsia"/>
        </w:rPr>
        <w:t>组织文化的概念和特征；组织文化的基本要素；组织文化的功能。</w:t>
      </w:r>
      <w:r>
        <w:rPr>
          <w:rFonts w:hint="eastAsia"/>
        </w:rPr>
        <w:t> </w:t>
      </w:r>
    </w:p>
    <w:p w14:paraId="3B6F33F9" w14:textId="77777777" w:rsidR="00F7259C" w:rsidRDefault="00EB1D39">
      <w:r>
        <w:rPr>
          <w:rFonts w:hint="eastAsia"/>
        </w:rPr>
        <w:t>四、领导篇</w:t>
      </w:r>
      <w:r>
        <w:rPr>
          <w:rFonts w:hint="eastAsia"/>
        </w:rPr>
        <w:t> </w:t>
      </w:r>
      <w:r>
        <w:rPr>
          <w:rFonts w:hint="eastAsia"/>
        </w:rPr>
        <w:t>（一）领导与领导理论</w:t>
      </w:r>
      <w:r>
        <w:rPr>
          <w:rFonts w:hint="eastAsia"/>
        </w:rPr>
        <w:t> 1</w:t>
      </w:r>
      <w:r>
        <w:rPr>
          <w:rFonts w:hint="eastAsia"/>
        </w:rPr>
        <w:t>、领导的涵义和特点。</w:t>
      </w:r>
      <w:r>
        <w:rPr>
          <w:rFonts w:hint="eastAsia"/>
        </w:rPr>
        <w:t> </w:t>
      </w:r>
    </w:p>
    <w:p w14:paraId="3429B5F1" w14:textId="77777777" w:rsidR="00F7259C" w:rsidRDefault="00EB1D39">
      <w:r>
        <w:rPr>
          <w:rFonts w:hint="eastAsia"/>
        </w:rPr>
        <w:t>2</w:t>
      </w:r>
      <w:r>
        <w:rPr>
          <w:rFonts w:hint="eastAsia"/>
        </w:rPr>
        <w:t>、人性假设理论；领导特性理论；领导行为理论；权变领导理论。</w:t>
      </w:r>
      <w:r>
        <w:rPr>
          <w:rFonts w:hint="eastAsia"/>
        </w:rPr>
        <w:t> 3</w:t>
      </w:r>
      <w:r>
        <w:rPr>
          <w:rFonts w:hint="eastAsia"/>
        </w:rPr>
        <w:t>、领导理论运用：应用领导理论分析解决实际管理问题</w:t>
      </w:r>
      <w:r>
        <w:rPr>
          <w:rFonts w:hint="eastAsia"/>
        </w:rPr>
        <w:t> </w:t>
      </w:r>
    </w:p>
    <w:p w14:paraId="3F35BA43" w14:textId="77777777" w:rsidR="00F7259C" w:rsidRDefault="00EB1D39">
      <w:r>
        <w:rPr>
          <w:rFonts w:hint="eastAsia"/>
        </w:rPr>
        <w:t>（二）激励与激励理论</w:t>
      </w:r>
      <w:r>
        <w:rPr>
          <w:rFonts w:hint="eastAsia"/>
        </w:rPr>
        <w:t> </w:t>
      </w:r>
    </w:p>
    <w:p w14:paraId="0B3782C5" w14:textId="77777777" w:rsidR="00F7259C" w:rsidRDefault="00EB1D39">
      <w:r>
        <w:rPr>
          <w:rFonts w:hint="eastAsia"/>
        </w:rPr>
        <w:t>激励的性质；激励理论；激励务实。</w:t>
      </w:r>
    </w:p>
    <w:p w14:paraId="6BA07EA7" w14:textId="77777777" w:rsidR="00F7259C" w:rsidRDefault="00EB1D39">
      <w:r>
        <w:rPr>
          <w:rFonts w:hint="eastAsia"/>
        </w:rPr>
        <w:t>（三）沟通</w:t>
      </w:r>
    </w:p>
    <w:p w14:paraId="0727CAA0" w14:textId="77777777" w:rsidR="00F7259C" w:rsidRDefault="00EB1D39">
      <w:r>
        <w:rPr>
          <w:rFonts w:hint="eastAsia"/>
        </w:rPr>
        <w:t>组织中的沟通；沟通障碍及其克服；冲突与谈判。</w:t>
      </w:r>
    </w:p>
    <w:p w14:paraId="1C951CA4" w14:textId="77777777" w:rsidR="00F7259C" w:rsidRDefault="00EB1D39">
      <w:r>
        <w:rPr>
          <w:rFonts w:hint="eastAsia"/>
        </w:rPr>
        <w:t>五、控制篇</w:t>
      </w:r>
    </w:p>
    <w:p w14:paraId="1F78821E" w14:textId="77777777" w:rsidR="00F7259C" w:rsidRDefault="00EB1D39">
      <w:r>
        <w:rPr>
          <w:rFonts w:hint="eastAsia"/>
        </w:rPr>
        <w:t>（一）管理信息</w:t>
      </w:r>
    </w:p>
    <w:p w14:paraId="6D2477C3" w14:textId="77777777" w:rsidR="00F7259C" w:rsidRDefault="00EB1D39">
      <w:r>
        <w:rPr>
          <w:rFonts w:hint="eastAsia"/>
        </w:rPr>
        <w:t>管理信息及其特征；管理信息系统的开发；管理信息技术的运用及发展。</w:t>
      </w:r>
    </w:p>
    <w:p w14:paraId="2B135CE4" w14:textId="77777777" w:rsidR="00F7259C" w:rsidRDefault="00EB1D39">
      <w:r>
        <w:rPr>
          <w:rFonts w:hint="eastAsia"/>
        </w:rPr>
        <w:t>（二）控制与控制过程</w:t>
      </w:r>
    </w:p>
    <w:p w14:paraId="20DF63C8" w14:textId="77777777" w:rsidR="00F7259C" w:rsidRDefault="00EB1D39">
      <w:r>
        <w:rPr>
          <w:rFonts w:hint="eastAsia"/>
        </w:rPr>
        <w:t>控制原理；控制要求；控制过程。</w:t>
      </w:r>
    </w:p>
    <w:p w14:paraId="3503B80A" w14:textId="77777777" w:rsidR="00F7259C" w:rsidRDefault="00EB1D39">
      <w:r>
        <w:rPr>
          <w:rFonts w:hint="eastAsia"/>
        </w:rPr>
        <w:t>（三）控制方法</w:t>
      </w:r>
    </w:p>
    <w:p w14:paraId="6AB81CF0" w14:textId="77777777" w:rsidR="00F7259C" w:rsidRDefault="00EB1D39">
      <w:r>
        <w:rPr>
          <w:rFonts w:hint="eastAsia"/>
        </w:rPr>
        <w:t>预算控制；非预算控制；成本控制；其他控制方法。</w:t>
      </w:r>
    </w:p>
    <w:p w14:paraId="343B2411" w14:textId="77777777" w:rsidR="00F7259C" w:rsidRDefault="00EB1D39">
      <w:r>
        <w:rPr>
          <w:rFonts w:hint="eastAsia"/>
        </w:rPr>
        <w:t>六、创新篇</w:t>
      </w:r>
    </w:p>
    <w:p w14:paraId="5BE363D6" w14:textId="77777777" w:rsidR="00F7259C" w:rsidRDefault="00EB1D39">
      <w:r>
        <w:rPr>
          <w:rFonts w:hint="eastAsia"/>
        </w:rPr>
        <w:t>（一）管理的创新职能</w:t>
      </w:r>
    </w:p>
    <w:p w14:paraId="3D79E368" w14:textId="77777777" w:rsidR="00F7259C" w:rsidRDefault="00EB1D39">
      <w:r>
        <w:rPr>
          <w:rFonts w:hint="eastAsia"/>
        </w:rPr>
        <w:t>（二）企业技术创新</w:t>
      </w:r>
    </w:p>
    <w:p w14:paraId="0815DE62" w14:textId="77777777" w:rsidR="00F7259C" w:rsidRDefault="00EB1D39">
      <w:r>
        <w:rPr>
          <w:rFonts w:hint="eastAsia"/>
        </w:rPr>
        <w:t>（三）企业组织创新</w:t>
      </w:r>
    </w:p>
    <w:p w14:paraId="4A0101A9" w14:textId="77777777" w:rsidR="00F7259C" w:rsidRDefault="00EB1D39">
      <w:pPr>
        <w:rPr>
          <w:b/>
        </w:rPr>
      </w:pPr>
      <w:r>
        <w:rPr>
          <w:rFonts w:hint="eastAsia"/>
          <w:b/>
        </w:rPr>
        <w:t>VI</w:t>
      </w:r>
      <w:r>
        <w:rPr>
          <w:rFonts w:hint="eastAsia"/>
          <w:b/>
        </w:rPr>
        <w:t>．参考教材</w:t>
      </w:r>
    </w:p>
    <w:p w14:paraId="23A982BE" w14:textId="77777777" w:rsidR="00F7259C" w:rsidRDefault="00EB1D39">
      <w:r>
        <w:rPr>
          <w:rFonts w:hint="eastAsia"/>
        </w:rPr>
        <w:t>周三多、陈传明编著的《管理学—原理与方法》（第五版），复旦大学出版社，</w:t>
      </w:r>
      <w:r>
        <w:rPr>
          <w:rFonts w:hint="eastAsia"/>
        </w:rPr>
        <w:t>2012</w:t>
      </w:r>
      <w:r>
        <w:rPr>
          <w:rFonts w:hint="eastAsia"/>
        </w:rPr>
        <w:t>年</w:t>
      </w:r>
      <w:r>
        <w:rPr>
          <w:rFonts w:hint="eastAsia"/>
        </w:rPr>
        <w:t>12</w:t>
      </w:r>
      <w:r>
        <w:rPr>
          <w:rFonts w:hint="eastAsia"/>
        </w:rPr>
        <w:t>月</w:t>
      </w:r>
    </w:p>
    <w:sectPr w:rsidR="00F72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E5085"/>
    <w:multiLevelType w:val="multilevel"/>
    <w:tmpl w:val="389E508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837"/>
    <w:rsid w:val="00154754"/>
    <w:rsid w:val="001B3837"/>
    <w:rsid w:val="00390552"/>
    <w:rsid w:val="003E3FC2"/>
    <w:rsid w:val="005A54EE"/>
    <w:rsid w:val="005D6A13"/>
    <w:rsid w:val="008C68D0"/>
    <w:rsid w:val="00BE59AC"/>
    <w:rsid w:val="00C13AD9"/>
    <w:rsid w:val="00C515AC"/>
    <w:rsid w:val="00CB45E0"/>
    <w:rsid w:val="00EB1D39"/>
    <w:rsid w:val="00F11CC3"/>
    <w:rsid w:val="00F7259C"/>
    <w:rsid w:val="0C8B795F"/>
    <w:rsid w:val="478E5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04EB"/>
  <w15:docId w15:val="{C8A7BDAA-ACB5-465B-A901-DE8EC570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241</Words>
  <Characters>1374</Characters>
  <Application>Microsoft Office Word</Application>
  <DocSecurity>0</DocSecurity>
  <Lines>11</Lines>
  <Paragraphs>3</Paragraphs>
  <ScaleCrop>false</ScaleCrop>
  <Company>Microsoft</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dong weiwei</cp:lastModifiedBy>
  <cp:revision>8</cp:revision>
  <dcterms:created xsi:type="dcterms:W3CDTF">2017-12-08T01:45:00Z</dcterms:created>
  <dcterms:modified xsi:type="dcterms:W3CDTF">2021-11-03T05:43:00Z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