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B8B58" w14:textId="77777777" w:rsidR="00615716" w:rsidRPr="00615716" w:rsidRDefault="00615716" w:rsidP="00615716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28"/>
          <w:szCs w:val="28"/>
        </w:rPr>
      </w:pPr>
      <w:r w:rsidRPr="00615716">
        <w:rPr>
          <w:rFonts w:ascii="黑体" w:eastAsia="黑体" w:hAnsi="黑体"/>
          <w:b/>
          <w:kern w:val="0"/>
          <w:sz w:val="28"/>
          <w:szCs w:val="28"/>
        </w:rPr>
        <w:t>中国石油大学（北京）</w:t>
      </w:r>
      <w:r w:rsidRPr="00615716">
        <w:rPr>
          <w:rFonts w:ascii="黑体" w:eastAsia="黑体" w:hAnsi="黑体" w:hint="eastAsia"/>
          <w:b/>
          <w:kern w:val="0"/>
          <w:sz w:val="28"/>
          <w:szCs w:val="28"/>
        </w:rPr>
        <w:t>非常规油气</w:t>
      </w:r>
      <w:r w:rsidRPr="00615716">
        <w:rPr>
          <w:rFonts w:ascii="黑体" w:eastAsia="黑体" w:hAnsi="黑体"/>
          <w:b/>
          <w:kern w:val="0"/>
          <w:sz w:val="28"/>
          <w:szCs w:val="28"/>
        </w:rPr>
        <w:t>科学技术研究院</w:t>
      </w:r>
    </w:p>
    <w:p w14:paraId="154D6ED0" w14:textId="1660BDA6" w:rsidR="00615716" w:rsidRPr="00615716" w:rsidRDefault="000533D5" w:rsidP="00615716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28"/>
          <w:szCs w:val="28"/>
        </w:rPr>
      </w:pPr>
      <w:r>
        <w:rPr>
          <w:rFonts w:ascii="黑体" w:eastAsia="黑体" w:hAnsi="黑体"/>
          <w:b/>
          <w:color w:val="000000" w:themeColor="text1"/>
          <w:kern w:val="0"/>
          <w:sz w:val="28"/>
          <w:szCs w:val="28"/>
        </w:rPr>
        <w:t>2021</w:t>
      </w:r>
      <w:r w:rsidR="00615716" w:rsidRPr="00615716">
        <w:rPr>
          <w:rFonts w:ascii="黑体" w:eastAsia="黑体" w:hAnsi="黑体"/>
          <w:b/>
          <w:color w:val="000000" w:themeColor="text1"/>
          <w:kern w:val="0"/>
          <w:sz w:val="28"/>
          <w:szCs w:val="28"/>
        </w:rPr>
        <w:t>年全日制硕士研究生招生</w:t>
      </w:r>
      <w:r w:rsidR="00615716" w:rsidRPr="00615716">
        <w:rPr>
          <w:rFonts w:ascii="黑体" w:eastAsia="黑体" w:hAnsi="黑体"/>
          <w:b/>
          <w:kern w:val="0"/>
          <w:sz w:val="28"/>
          <w:szCs w:val="28"/>
        </w:rPr>
        <w:t>远程视频复试基本要求及复试流程</w:t>
      </w:r>
    </w:p>
    <w:p w14:paraId="56A0CBBF" w14:textId="77777777" w:rsidR="00615716" w:rsidRDefault="00615716" w:rsidP="00615716">
      <w:pPr>
        <w:adjustRightInd w:val="0"/>
        <w:snapToGrid w:val="0"/>
        <w:spacing w:line="360" w:lineRule="auto"/>
        <w:jc w:val="center"/>
        <w:rPr>
          <w:rFonts w:eastAsia="仿宋_GB2312"/>
          <w:bCs/>
          <w:kern w:val="0"/>
          <w:sz w:val="24"/>
        </w:rPr>
      </w:pPr>
    </w:p>
    <w:p w14:paraId="71B54257" w14:textId="0FCF6BEA" w:rsidR="00615716" w:rsidRDefault="00615716" w:rsidP="0061571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本文件依据《中国石油大学（北京）</w:t>
      </w:r>
      <w:r w:rsidR="000533D5">
        <w:rPr>
          <w:rFonts w:eastAsia="仿宋_GB2312"/>
          <w:bCs/>
          <w:kern w:val="0"/>
          <w:sz w:val="24"/>
        </w:rPr>
        <w:t>2021</w:t>
      </w:r>
      <w:r>
        <w:rPr>
          <w:rFonts w:eastAsia="仿宋_GB2312"/>
          <w:bCs/>
          <w:kern w:val="0"/>
          <w:sz w:val="24"/>
        </w:rPr>
        <w:t>年硕士招生复试工作要点》制定。</w:t>
      </w:r>
    </w:p>
    <w:p w14:paraId="51BEE948" w14:textId="77777777" w:rsidR="00615716" w:rsidRDefault="00615716" w:rsidP="00615716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一、考生端视频复试基本要求：</w:t>
      </w:r>
    </w:p>
    <w:p w14:paraId="24085BBB" w14:textId="77777777" w:rsidR="00615716" w:rsidRDefault="00615716" w:rsidP="0061571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1</w:t>
      </w:r>
      <w:r>
        <w:rPr>
          <w:rFonts w:eastAsia="仿宋_GB2312"/>
          <w:bCs/>
          <w:kern w:val="0"/>
          <w:sz w:val="24"/>
        </w:rPr>
        <w:t>）复试系统。采用主副两套系统同时进行复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复试软件，并熟悉软件。</w:t>
      </w:r>
    </w:p>
    <w:p w14:paraId="6FB3CFF9" w14:textId="77777777" w:rsidR="00615716" w:rsidRDefault="00615716" w:rsidP="0061571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2</w:t>
      </w:r>
      <w:r>
        <w:rPr>
          <w:rFonts w:eastAsia="仿宋_GB2312"/>
          <w:bCs/>
          <w:kern w:val="0"/>
          <w:sz w:val="24"/>
        </w:rPr>
        <w:t>）设备配置基础要求。建议考生使用笔记本电脑进行面试，如果笔记本电脑本身配置的摄像头、话筒效果较好，可直接使用。如果是普通</w:t>
      </w:r>
      <w:r>
        <w:rPr>
          <w:rFonts w:eastAsia="仿宋_GB2312"/>
          <w:bCs/>
          <w:kern w:val="0"/>
          <w:sz w:val="24"/>
        </w:rPr>
        <w:t>PC</w:t>
      </w:r>
      <w:r>
        <w:rPr>
          <w:rFonts w:eastAsia="仿宋_GB2312"/>
          <w:bCs/>
          <w:kern w:val="0"/>
          <w:sz w:val="24"/>
        </w:rPr>
        <w:t>电脑，需要另外配备摄像头，麦克风、音箱，可正常进行</w:t>
      </w:r>
      <w:r>
        <w:rPr>
          <w:rFonts w:eastAsia="仿宋_GB2312"/>
          <w:bCs/>
          <w:kern w:val="0"/>
          <w:sz w:val="24"/>
        </w:rPr>
        <w:t>QQ</w:t>
      </w:r>
      <w:r>
        <w:rPr>
          <w:rFonts w:eastAsia="仿宋_GB2312"/>
          <w:bCs/>
          <w:kern w:val="0"/>
          <w:sz w:val="24"/>
        </w:rPr>
        <w:t>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手机为智能机、具有高质量视频通话功能。</w:t>
      </w:r>
    </w:p>
    <w:p w14:paraId="603E88C1" w14:textId="77777777" w:rsidR="00615716" w:rsidRDefault="00615716" w:rsidP="0061571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2</w:t>
      </w:r>
      <w:r>
        <w:rPr>
          <w:rFonts w:eastAsia="仿宋_GB2312"/>
          <w:bCs/>
          <w:kern w:val="0"/>
          <w:sz w:val="24"/>
        </w:rPr>
        <w:t>）复试环境要求。考生需要在封闭安静的房间独立进行远程面试，周围环境不得对复试产生干扰。需保证房间内网络信号质量满足视频通话需求。复试过程中，复试房间内除考试本人外不能有其他任何人员。复试时检查面试环境光线，不能过于昏暗，也不要逆光，可提前通过摄像头，检查环境亮度是否合适。视频背景必须为真实环境。除复试要求的设备和物品外，复试场所考生座位</w:t>
      </w:r>
      <w:r>
        <w:rPr>
          <w:rFonts w:eastAsia="仿宋_GB2312"/>
          <w:bCs/>
          <w:kern w:val="0"/>
          <w:sz w:val="24"/>
        </w:rPr>
        <w:t>1.5</w:t>
      </w:r>
      <w:r>
        <w:rPr>
          <w:rFonts w:eastAsia="仿宋_GB2312"/>
          <w:bCs/>
          <w:kern w:val="0"/>
          <w:sz w:val="24"/>
        </w:rPr>
        <w:t>米范围内不得存放任何书刊、报纸、资料、电子设备等。</w:t>
      </w:r>
    </w:p>
    <w:p w14:paraId="5A113359" w14:textId="77777777" w:rsidR="00615716" w:rsidRDefault="00615716" w:rsidP="0061571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4</w:t>
      </w:r>
      <w:r>
        <w:rPr>
          <w:rFonts w:eastAsia="仿宋_GB2312"/>
          <w:bCs/>
          <w:kern w:val="0"/>
          <w:sz w:val="24"/>
        </w:rPr>
        <w:t>）设备摆放要求。在电脑和手机上都提前安装好腾讯会议、钉钉软件。考生登录远程面试软件后，复试全程开启摄像头，考生正向面对主机位，保证头肩部及双手出现在视频画面中，保证面部清晰可见，不佩戴口罩、耳饰和耳机，头发不可遮挡耳朵。副机位从考生侧后方拍摄（与考生后背面成</w:t>
      </w:r>
      <w:r>
        <w:rPr>
          <w:rFonts w:eastAsia="仿宋_GB2312"/>
          <w:bCs/>
          <w:kern w:val="0"/>
          <w:sz w:val="24"/>
        </w:rPr>
        <w:t>45°</w:t>
      </w:r>
      <w:r>
        <w:rPr>
          <w:rFonts w:eastAsia="仿宋_GB2312"/>
          <w:bCs/>
          <w:kern w:val="0"/>
          <w:sz w:val="24"/>
        </w:rPr>
        <w:t>角），确保可拍摄考生本人和电脑屏幕。</w:t>
      </w:r>
    </w:p>
    <w:p w14:paraId="60EBB200" w14:textId="77777777" w:rsidR="00615716" w:rsidRDefault="00615716" w:rsidP="0061571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5</w:t>
      </w:r>
      <w:r>
        <w:rPr>
          <w:rFonts w:eastAsia="仿宋_GB2312"/>
          <w:bCs/>
          <w:kern w:val="0"/>
          <w:sz w:val="24"/>
        </w:rPr>
        <w:t>）纪律要求。除复试需要打开的软件，不允许再运行其他网页或软件，设</w:t>
      </w:r>
      <w:r>
        <w:rPr>
          <w:rFonts w:eastAsia="仿宋_GB2312"/>
          <w:bCs/>
          <w:kern w:val="0"/>
          <w:sz w:val="24"/>
        </w:rPr>
        <w:lastRenderedPageBreak/>
        <w:t>备须处于免打扰状态，保证复试过程不受其他因素干扰或打断，不得与外界有任何音视频交互。复试期间考生不得录屏录音录像。复试期间如发生设备和网络故障，应立即联系</w:t>
      </w:r>
      <w:r>
        <w:rPr>
          <w:rFonts w:eastAsia="仿宋_GB2312" w:hint="eastAsia"/>
          <w:bCs/>
          <w:kern w:val="0"/>
          <w:sz w:val="24"/>
        </w:rPr>
        <w:t>后勤</w:t>
      </w:r>
      <w:r>
        <w:rPr>
          <w:rFonts w:eastAsia="仿宋_GB2312"/>
          <w:bCs/>
          <w:kern w:val="0"/>
          <w:sz w:val="24"/>
        </w:rPr>
        <w:t>工作组及招生领导小组，根据要求启用备用系统或其他操作。</w:t>
      </w:r>
    </w:p>
    <w:p w14:paraId="4D188D94" w14:textId="77777777" w:rsidR="00615716" w:rsidRDefault="00615716" w:rsidP="0061571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6</w:t>
      </w:r>
      <w:r>
        <w:rPr>
          <w:rFonts w:eastAsia="仿宋_GB2312"/>
          <w:bCs/>
          <w:kern w:val="0"/>
          <w:sz w:val="24"/>
        </w:rPr>
        <w:t>）考生应在学校规定的时间参加网络面试设备及平台测试，确保设备功能、复试环境等满足学校要求。</w:t>
      </w:r>
    </w:p>
    <w:p w14:paraId="41FC4FF7" w14:textId="77777777" w:rsidR="00615716" w:rsidRDefault="00615716" w:rsidP="00615716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二、复试流程</w:t>
      </w:r>
    </w:p>
    <w:p w14:paraId="07949179" w14:textId="77777777" w:rsidR="00615716" w:rsidRDefault="00615716" w:rsidP="0061571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1</w:t>
      </w:r>
      <w:r>
        <w:rPr>
          <w:rFonts w:eastAsia="仿宋_GB2312"/>
          <w:bCs/>
          <w:kern w:val="0"/>
          <w:sz w:val="24"/>
        </w:rPr>
        <w:t>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软件，于复试当天保持网络畅通。还需提前准备好二代身份证原件、准考证和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本人签字的《研究生复试考生诚信承诺书》原件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 w14:paraId="699D8128" w14:textId="77777777" w:rsidR="00615716" w:rsidRDefault="00615716" w:rsidP="0061571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2</w:t>
      </w:r>
      <w:r>
        <w:rPr>
          <w:rFonts w:eastAsia="仿宋_GB2312"/>
          <w:bCs/>
          <w:kern w:val="0"/>
          <w:sz w:val="24"/>
        </w:rPr>
        <w:t>）每位考生听从复试小组秘书的指令，点击会议链接加入相应面试会议，请考生保证复试当天手机通讯畅通（以报名时所提供的联系方式为准）。考生按时进入网络会议室参加面试，全程需开启摄像头和麦克风。</w:t>
      </w:r>
    </w:p>
    <w:p w14:paraId="5A70D031" w14:textId="77777777" w:rsidR="00615716" w:rsidRDefault="00615716" w:rsidP="0061571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3</w:t>
      </w:r>
      <w:r>
        <w:rPr>
          <w:rFonts w:eastAsia="仿宋_GB2312"/>
          <w:bCs/>
          <w:kern w:val="0"/>
          <w:sz w:val="24"/>
        </w:rPr>
        <w:t>）考生进入视频会议后，手持有效二代身份证，供面试小组秘书核对身份。考生本人、身份证要同时出现在屏幕中，且保证图像清晰。如有必要，复试小组成员可根据考生基本情况信息表进行核实。</w:t>
      </w:r>
    </w:p>
    <w:p w14:paraId="34EFE0E3" w14:textId="77777777" w:rsidR="00615716" w:rsidRDefault="00615716" w:rsidP="0061571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4</w:t>
      </w:r>
      <w:r>
        <w:rPr>
          <w:rFonts w:eastAsia="仿宋_GB2312"/>
          <w:bCs/>
          <w:kern w:val="0"/>
          <w:sz w:val="24"/>
        </w:rPr>
        <w:t>）核对身份后，考生用手机环拍四周，确保清场，展示本人签字的《研究生复试考生诚信承诺书》原件，</w:t>
      </w:r>
      <w:r>
        <w:rPr>
          <w:rFonts w:eastAsia="仿宋_GB2312"/>
          <w:b/>
          <w:kern w:val="0"/>
          <w:sz w:val="24"/>
        </w:rPr>
        <w:t>考生本人现场承诺：我已知晓并遵守《研究生复试考生诚信承诺书》的所有内容，我保证诚信复试，不营私舞弊，不私自对复试过程录像录音，不将复试过程对外泄露，所在场所没有其他人或考试相关材料。</w:t>
      </w:r>
      <w:r>
        <w:rPr>
          <w:rFonts w:eastAsia="仿宋_GB2312"/>
          <w:bCs/>
          <w:kern w:val="0"/>
          <w:sz w:val="24"/>
        </w:rPr>
        <w:t>经小组秘书确认后即可开始面试。</w:t>
      </w:r>
    </w:p>
    <w:p w14:paraId="71932C52" w14:textId="77777777" w:rsidR="00615716" w:rsidRDefault="00615716" w:rsidP="0061571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5</w:t>
      </w:r>
      <w:r>
        <w:rPr>
          <w:rFonts w:eastAsia="仿宋_GB2312"/>
          <w:bCs/>
          <w:kern w:val="0"/>
          <w:sz w:val="24"/>
        </w:rPr>
        <w:t>）面试小组成员对考生进行考核。</w:t>
      </w:r>
    </w:p>
    <w:p w14:paraId="3618270C" w14:textId="77777777" w:rsidR="00615716" w:rsidRDefault="00615716" w:rsidP="00615716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 w14:paraId="579EC881" w14:textId="77777777" w:rsidR="00615716" w:rsidRDefault="00615716" w:rsidP="00615716">
      <w:pPr>
        <w:adjustRightInd w:val="0"/>
        <w:snapToGrid w:val="0"/>
        <w:spacing w:line="360" w:lineRule="auto"/>
        <w:ind w:firstLineChars="150" w:firstLine="36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1</w:t>
      </w:r>
      <w:r>
        <w:rPr>
          <w:rFonts w:eastAsia="仿宋_GB2312"/>
          <w:bCs/>
          <w:kern w:val="0"/>
          <w:sz w:val="24"/>
        </w:rPr>
        <w:t>）如本文件与学校或者上级文件有不一致处，以上级文件为准</w:t>
      </w:r>
      <w:r>
        <w:rPr>
          <w:rFonts w:eastAsia="仿宋_GB2312" w:hint="eastAsia"/>
          <w:bCs/>
          <w:kern w:val="0"/>
          <w:sz w:val="24"/>
        </w:rPr>
        <w:t>。</w:t>
      </w:r>
    </w:p>
    <w:p w14:paraId="017EF235" w14:textId="77777777" w:rsidR="00615716" w:rsidRDefault="00615716" w:rsidP="00615716">
      <w:pPr>
        <w:adjustRightInd w:val="0"/>
        <w:snapToGrid w:val="0"/>
        <w:spacing w:line="360" w:lineRule="auto"/>
        <w:ind w:firstLineChars="150" w:firstLine="36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2</w:t>
      </w:r>
      <w:r>
        <w:rPr>
          <w:rFonts w:eastAsia="仿宋_GB2312"/>
          <w:bCs/>
          <w:kern w:val="0"/>
          <w:sz w:val="24"/>
        </w:rPr>
        <w:t>）其它未尽事项由</w:t>
      </w:r>
      <w:r>
        <w:rPr>
          <w:rFonts w:eastAsia="仿宋_GB2312" w:hint="eastAsia"/>
          <w:bCs/>
          <w:kern w:val="0"/>
          <w:sz w:val="24"/>
        </w:rPr>
        <w:t>研究院</w:t>
      </w:r>
      <w:r>
        <w:rPr>
          <w:rFonts w:eastAsia="仿宋_GB2312"/>
          <w:bCs/>
          <w:kern w:val="0"/>
          <w:sz w:val="24"/>
        </w:rPr>
        <w:t>招生工作领导小组集体讨论决定。</w:t>
      </w:r>
    </w:p>
    <w:p w14:paraId="7E1E7999" w14:textId="77777777" w:rsidR="00615716" w:rsidRDefault="00615716" w:rsidP="00615716"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 w14:paraId="722BD213" w14:textId="77777777" w:rsidR="00615716" w:rsidRDefault="00615716" w:rsidP="00615716">
      <w:pPr>
        <w:adjustRightInd w:val="0"/>
        <w:snapToGrid w:val="0"/>
        <w:spacing w:line="360" w:lineRule="auto"/>
        <w:ind w:right="36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 w14:paraId="16271313" w14:textId="77777777" w:rsidR="00615716" w:rsidRDefault="00615716" w:rsidP="00615716"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 w:hint="eastAsia"/>
          <w:bCs/>
          <w:kern w:val="0"/>
          <w:sz w:val="24"/>
        </w:rPr>
        <w:t>非常规油气</w:t>
      </w:r>
      <w:r>
        <w:rPr>
          <w:rFonts w:eastAsia="仿宋_GB2312"/>
          <w:bCs/>
          <w:kern w:val="0"/>
          <w:sz w:val="24"/>
        </w:rPr>
        <w:t>科学技术研究院</w:t>
      </w:r>
    </w:p>
    <w:p w14:paraId="7413703A" w14:textId="1A4ADA7C" w:rsidR="00615716" w:rsidRDefault="000533D5" w:rsidP="00615716">
      <w:pPr>
        <w:adjustRightInd w:val="0"/>
        <w:snapToGrid w:val="0"/>
        <w:spacing w:line="360" w:lineRule="auto"/>
        <w:ind w:right="64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2021</w:t>
      </w:r>
      <w:r w:rsidR="00615716">
        <w:rPr>
          <w:rFonts w:eastAsia="仿宋_GB2312"/>
          <w:bCs/>
          <w:kern w:val="0"/>
          <w:sz w:val="24"/>
        </w:rPr>
        <w:t>年</w:t>
      </w:r>
      <w:r>
        <w:rPr>
          <w:rFonts w:eastAsia="仿宋_GB2312"/>
          <w:bCs/>
          <w:kern w:val="0"/>
          <w:sz w:val="24"/>
        </w:rPr>
        <w:t>9</w:t>
      </w:r>
      <w:r w:rsidR="00615716">
        <w:rPr>
          <w:rFonts w:eastAsia="仿宋_GB2312"/>
          <w:bCs/>
          <w:kern w:val="0"/>
          <w:sz w:val="24"/>
        </w:rPr>
        <w:t>月</w:t>
      </w:r>
      <w:r w:rsidR="00615716">
        <w:rPr>
          <w:rFonts w:eastAsia="仿宋_GB2312"/>
          <w:bCs/>
          <w:kern w:val="0"/>
          <w:sz w:val="24"/>
        </w:rPr>
        <w:t>1</w:t>
      </w:r>
      <w:r>
        <w:rPr>
          <w:rFonts w:eastAsia="仿宋_GB2312"/>
          <w:bCs/>
          <w:kern w:val="0"/>
          <w:sz w:val="24"/>
        </w:rPr>
        <w:t>6</w:t>
      </w:r>
      <w:bookmarkStart w:id="1" w:name="_GoBack"/>
      <w:bookmarkEnd w:id="1"/>
      <w:r w:rsidR="00615716">
        <w:rPr>
          <w:rFonts w:eastAsia="仿宋_GB2312"/>
          <w:bCs/>
          <w:kern w:val="0"/>
          <w:sz w:val="24"/>
        </w:rPr>
        <w:t>日</w:t>
      </w:r>
    </w:p>
    <w:p w14:paraId="78D486AB" w14:textId="77777777" w:rsidR="003F701F" w:rsidRDefault="003F701F"/>
    <w:sectPr w:rsidR="003F701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50B01" w14:textId="77777777" w:rsidR="0061587A" w:rsidRDefault="0061587A" w:rsidP="00615716">
      <w:r>
        <w:separator/>
      </w:r>
    </w:p>
  </w:endnote>
  <w:endnote w:type="continuationSeparator" w:id="0">
    <w:p w14:paraId="53150AA1" w14:textId="77777777" w:rsidR="0061587A" w:rsidRDefault="0061587A" w:rsidP="0061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9A294" w14:textId="77777777" w:rsidR="0061587A" w:rsidRDefault="0061587A" w:rsidP="00615716">
      <w:r>
        <w:separator/>
      </w:r>
    </w:p>
  </w:footnote>
  <w:footnote w:type="continuationSeparator" w:id="0">
    <w:p w14:paraId="7819BC73" w14:textId="77777777" w:rsidR="0061587A" w:rsidRDefault="0061587A" w:rsidP="0061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F"/>
    <w:rsid w:val="000533D5"/>
    <w:rsid w:val="003F701F"/>
    <w:rsid w:val="006156F2"/>
    <w:rsid w:val="00615716"/>
    <w:rsid w:val="0061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F3C024-240A-4BC7-9B53-235F4291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7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7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7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2020-05-18T09:03:00Z</dcterms:created>
  <dcterms:modified xsi:type="dcterms:W3CDTF">2021-09-16T02:51:00Z</dcterms:modified>
</cp:coreProperties>
</file>