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西南联合研究生院2023年硕士研究生招生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专项说明</w:t>
      </w:r>
    </w:p>
    <w:p>
      <w:pPr>
        <w:rPr>
          <w:sz w:val="36"/>
          <w:szCs w:val="3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一、西南联合研究生院简介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西南联合研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究生院是贯彻落实习近平总书记2020年1月考察云南及西南联大旧址时重要讲话精神的重要举措。按照”部省合作、科教融合，集成创新、特色发展“原则，由教育部和云南省共同推进建设，以云南大学为主，昆明理工大学、云南师范大学共同参与，联合北京大学、清华大学、南开大学等相关高校共同举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南联合研究生院旨在建设成为传承西南联大精神的载体、人才引进的基地、人才培养的摇篮、高水平研究平台、高等教育改革创新试验田，培养传承西南联大精神、有历史责任感、志存高远的拔尖创新人才，培育重大原创性成果，服务国家战略和云南经济社会发展，力争建设成为立足云南、面向全国、辐射东南亚的一流新型研究生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南联合研究生院以开展高质量前沿科学研究、一流学科建设和高层次人才联合培养，主动服务国家战略，促进云南经济社会高质量发展为办学宗旨。西南联合研究生院导师主要由院士、杰青等各学科顶尖专家担任，充分整合和共享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校优质学科平台、科研项目、学术和教学资源，让学生能够享有最优质的资源和最好的培养。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二、培养目标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硕士研究生旨在培养热爱祖国，拥护中国共产党的领导，拥护社会主义制度，遵纪守法，品德良好，具有服务国家战略、服务云南经济社会发展、服务人民的社会责任感，面向世界学术前沿，传承西南联大精神，掌握本学科坚实的基础理论和系统的专业知识，具有创新精神和创新能力，能否从事科学研究、教学、管理等工作能力的高层次学术型专门人才，以及具有较强解决实际问题的能力、能够传承专业技术和管理工作、具有良好职业素养的高层次应用型专门人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三、联合培养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（一）享有部属高校学习资源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立足科教融合创新人才培养模式，采用“部属共建高等院校+云南高等院校”开展联合培养模式。由部属共建高校和云南高等院校共同商定培养方案、教学计划、实验实习等，邀请北京大学、清华大学、南开大学等部属高校导师进行专题讲座和授课。在未来学习过程中，我院研究生可根据合作导师安排赴清华、北大、南开进行一段时间的学习和科研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（二）享有科研专项资源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我院研究生可申报或参与云南省西南联合研究生院科技专项，围绕云南经济社会发展需要，投入到相关科研课题研究，</w:t>
      </w:r>
      <w:r>
        <w:rPr>
          <w:rFonts w:hint="eastAsia" w:ascii="仿宋_GB2312" w:hAnsi="仿宋_GB2312" w:eastAsia="仿宋_GB2312" w:cs="仿宋_GB2312"/>
          <w:sz w:val="30"/>
          <w:szCs w:val="30"/>
        </w:rPr>
        <w:t>进行毕业论文设计等，享有充足的科研条件和经费。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四、学费标准、学制及奖助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学制、学费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西南联合研究生院硕士研究生，基本学制年限为3年。学费按照录取学校硕士研究生学费标准收取。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奖助学金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研究生国家助学金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资助对象为西南联合研究生院录取的具有中华人民共和国国籍、纳入国家研究生招生计划的所有全日制研究生(有固定工资收入的除外)。硕士研究生资助标准每生每年6000元。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研究生奖学金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西南联合研究生院硕士研究生享受录取学校(学籍所在学校)现有各类奖学金。为激励学业成绩和科研成果优秀的研究生，西南联合研究生院将额外设置研究生院长奖学金。有关规定另行发布。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五、学籍及毕业和学位授予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由录取专业所在学校遴选为西南联合研究生院的硕士研究生，其学籍仍然在录取专业所在学校，毕业证书及学位证书由学籍所在学校颁发。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 联系方式:xnlhyjsy@126.com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OGYyNTZjYTAwZjY5YjVjNDc4YzQzOTBlNjcyZDkifQ=="/>
  </w:docVars>
  <w:rsids>
    <w:rsidRoot w:val="347009B8"/>
    <w:rsid w:val="347009B8"/>
    <w:rsid w:val="592218D6"/>
    <w:rsid w:val="69C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1273</Words>
  <Characters>1302</Characters>
  <Lines>0</Lines>
  <Paragraphs>0</Paragraphs>
  <TotalTime>3</TotalTime>
  <ScaleCrop>false</ScaleCrop>
  <LinksUpToDate>false</LinksUpToDate>
  <CharactersWithSpaces>1303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2022-09-23T05:49:00Z</dcterms:created>
  <dc:creator>曾春</dc:creator>
  <cp:lastModifiedBy>曾春</cp:lastModifiedBy>
  <dcterms:modified xsi:type="dcterms:W3CDTF">2022-09-23T06:28:48Z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306F38A808B34F94A7A9DAE24D2637C4</vt:lpwstr>
  </property>
</Properties>
</file>