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59" w:rsidRDefault="00F109BB">
      <w:pPr>
        <w:spacing w:line="560" w:lineRule="exact"/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法律硕士专业介绍</w:t>
      </w:r>
    </w:p>
    <w:p w:rsidR="00F04C59" w:rsidRDefault="00F04C59">
      <w:pPr>
        <w:spacing w:line="560" w:lineRule="exact"/>
        <w:rPr>
          <w:rFonts w:asciiTheme="minorEastAsia" w:hAnsiTheme="minorEastAsia" w:cs="仿宋"/>
          <w:b/>
          <w:sz w:val="32"/>
          <w:szCs w:val="32"/>
        </w:rPr>
      </w:pP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法律硕士专业坚持以习近平法治思想铸魂育人，坚持“厚基础、突特色、重应用”的创新人才培养模式，整合法学与其他学科的研究力量，力求培养具备良好的法律职业伦理和社会性别平等理念、掌握扎实法学专业知识和法律技能、能够服务我国社会主义法治建设需要、尤其是妇女儿童权益保障和家事</w:t>
      </w:r>
      <w:proofErr w:type="gramStart"/>
      <w:r>
        <w:rPr>
          <w:rFonts w:asciiTheme="minorEastAsia" w:hAnsiTheme="minorEastAsia" w:cs="仿宋" w:hint="eastAsia"/>
          <w:bCs/>
          <w:sz w:val="32"/>
          <w:szCs w:val="32"/>
        </w:rPr>
        <w:t>法领域</w:t>
      </w:r>
      <w:proofErr w:type="gramEnd"/>
      <w:r>
        <w:rPr>
          <w:rFonts w:asciiTheme="minorEastAsia" w:hAnsiTheme="minorEastAsia" w:cs="仿宋" w:hint="eastAsia"/>
          <w:bCs/>
          <w:sz w:val="32"/>
          <w:szCs w:val="32"/>
        </w:rPr>
        <w:t>德才兼备的高层次、复合型、应用型法治人才。</w:t>
      </w:r>
      <w:bookmarkStart w:id="0" w:name="_GoBack"/>
      <w:bookmarkEnd w:id="0"/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 w:rsidRPr="00F109BB">
        <w:rPr>
          <w:rFonts w:asciiTheme="minorEastAsia" w:hAnsiTheme="minorEastAsia" w:cs="仿宋" w:hint="eastAsia"/>
          <w:bCs/>
          <w:sz w:val="32"/>
          <w:szCs w:val="32"/>
        </w:rPr>
        <w:t>法律硕士专业紧密结合我国妇女儿童维权和家庭建设需要，以提升实践创新能力和未来职业发展能力为导向制定学科优势突出、特色鲜明的培养方案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。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法律硕士专业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注重研究生实践创新能力培养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、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专业学位与法律职业资格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紧密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衔接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。开设多门实务课程，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建有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模拟法庭等法律实践平台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，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注重</w:t>
      </w:r>
      <w:r w:rsidRPr="00F109BB">
        <w:rPr>
          <w:rFonts w:asciiTheme="minorEastAsia" w:hAnsiTheme="minorEastAsia" w:cs="仿宋" w:hint="eastAsia"/>
          <w:bCs/>
          <w:sz w:val="32"/>
          <w:szCs w:val="32"/>
        </w:rPr>
        <w:t>产学研协同、校政企合作机制创新。法学院与国务院妇儿工委、全国妇联和地方妇联、北京市第三中级人民法院、北京市</w:t>
      </w:r>
      <w:proofErr w:type="gramStart"/>
      <w:r w:rsidRPr="00F109BB">
        <w:rPr>
          <w:rFonts w:asciiTheme="minorEastAsia" w:hAnsiTheme="minorEastAsia" w:cs="仿宋" w:hint="eastAsia"/>
          <w:bCs/>
          <w:sz w:val="32"/>
          <w:szCs w:val="32"/>
        </w:rPr>
        <w:t>炜衡律师</w:t>
      </w:r>
      <w:proofErr w:type="gramEnd"/>
      <w:r w:rsidRPr="00F109BB">
        <w:rPr>
          <w:rFonts w:asciiTheme="minorEastAsia" w:hAnsiTheme="minorEastAsia" w:cs="仿宋" w:hint="eastAsia"/>
          <w:bCs/>
          <w:sz w:val="32"/>
          <w:szCs w:val="32"/>
        </w:rPr>
        <w:t>事务所等建立良好的合作关系，聘请相关人员担任兼职教授和实务导师，指导和参与研究生培养工作。</w:t>
      </w:r>
    </w:p>
    <w:p w:rsidR="00F04C59" w:rsidRDefault="00F04C59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</w:p>
    <w:p w:rsidR="00F04C59" w:rsidRDefault="00F109BB">
      <w:pPr>
        <w:spacing w:line="560" w:lineRule="exact"/>
        <w:rPr>
          <w:rFonts w:asciiTheme="minorEastAsia" w:hAnsiTheme="minorEastAsia" w:cs="仿宋"/>
          <w:b/>
          <w:sz w:val="32"/>
          <w:szCs w:val="32"/>
        </w:rPr>
      </w:pPr>
      <w:r>
        <w:rPr>
          <w:rFonts w:asciiTheme="minorEastAsia" w:hAnsiTheme="minorEastAsia" w:cs="仿宋" w:hint="eastAsia"/>
          <w:b/>
          <w:sz w:val="32"/>
          <w:szCs w:val="32"/>
        </w:rPr>
        <w:t>方向特色</w:t>
      </w: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法律硕士专业开设妇女法、未成年人保护法和家事法三个方向，培养单位为法学院。</w:t>
      </w: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“妇女法”方向主要研究性别与法律理论、妇女权益保障基本理论、妇女权益保障实务等。该方向为妇女权益保障</w:t>
      </w:r>
      <w:r>
        <w:rPr>
          <w:rFonts w:asciiTheme="minorEastAsia" w:hAnsiTheme="minorEastAsia" w:cs="仿宋" w:hint="eastAsia"/>
          <w:bCs/>
          <w:sz w:val="32"/>
          <w:szCs w:val="32"/>
        </w:rPr>
        <w:lastRenderedPageBreak/>
        <w:t>相关立法提供持续智力支持，力求打造国家妇女</w:t>
      </w:r>
      <w:proofErr w:type="gramStart"/>
      <w:r>
        <w:rPr>
          <w:rFonts w:asciiTheme="minorEastAsia" w:hAnsiTheme="minorEastAsia" w:cs="仿宋" w:hint="eastAsia"/>
          <w:bCs/>
          <w:sz w:val="32"/>
          <w:szCs w:val="32"/>
        </w:rPr>
        <w:t>法领域</w:t>
      </w:r>
      <w:proofErr w:type="gramEnd"/>
      <w:r>
        <w:rPr>
          <w:rFonts w:asciiTheme="minorEastAsia" w:hAnsiTheme="minorEastAsia" w:cs="仿宋" w:hint="eastAsia"/>
          <w:bCs/>
          <w:sz w:val="32"/>
          <w:szCs w:val="32"/>
        </w:rPr>
        <w:t>重要研究基地。通过特色课程体系，与妇联系统、司法系统等合作，夯实学生的理论基础，增强学生社会性别平等意识，提高妇女维权实务水平，培养高水平的法治人才。</w:t>
      </w: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“未成年人保护法”方向主要研究未成年人权益保护的理论以及具体保护机制建设。该方向从国家和社会对未成年人的发展要求出发，从法学、教育学、心理学、社会学等多学科视角研究新时期该领域突出问题，培养学生树立儿童利益最大化</w:t>
      </w:r>
      <w:r>
        <w:rPr>
          <w:rFonts w:asciiTheme="minorEastAsia" w:hAnsiTheme="minorEastAsia" w:cs="仿宋" w:hint="eastAsia"/>
          <w:bCs/>
          <w:sz w:val="32"/>
          <w:szCs w:val="32"/>
        </w:rPr>
        <w:t>的维权意识，锻炼他们解决实际问题的能力。</w:t>
      </w: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“家事法”方向主要研究婚姻家庭继承法、反家庭暴力法、家庭教育</w:t>
      </w:r>
      <w:r>
        <w:rPr>
          <w:rFonts w:asciiTheme="minorEastAsia" w:hAnsiTheme="minorEastAsia" w:cs="仿宋" w:hint="eastAsia"/>
          <w:bCs/>
          <w:sz w:val="32"/>
          <w:szCs w:val="32"/>
        </w:rPr>
        <w:t>促进</w:t>
      </w:r>
      <w:r>
        <w:rPr>
          <w:rFonts w:asciiTheme="minorEastAsia" w:hAnsiTheme="minorEastAsia" w:cs="仿宋" w:hint="eastAsia"/>
          <w:bCs/>
          <w:sz w:val="32"/>
          <w:szCs w:val="32"/>
        </w:rPr>
        <w:t>法、家庭财富管理法律实务、家庭危机干预与纠纷解决机制等。该方向基于国家社会治理、家庭财富管理和涉外婚姻家庭法律服务需要，通过法学与其他学科的交叉复合，培养高水平家事法治人才。</w:t>
      </w:r>
    </w:p>
    <w:p w:rsidR="00F04C59" w:rsidRDefault="00F04C59">
      <w:pPr>
        <w:spacing w:line="560" w:lineRule="exact"/>
        <w:rPr>
          <w:rFonts w:asciiTheme="minorEastAsia" w:hAnsiTheme="minorEastAsia" w:cs="仿宋"/>
          <w:b/>
          <w:sz w:val="32"/>
          <w:szCs w:val="32"/>
        </w:rPr>
      </w:pPr>
    </w:p>
    <w:p w:rsidR="00F04C59" w:rsidRDefault="00F109BB">
      <w:pPr>
        <w:spacing w:line="560" w:lineRule="exact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/>
          <w:sz w:val="32"/>
          <w:szCs w:val="32"/>
        </w:rPr>
        <w:t>师资队伍</w:t>
      </w: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法律硕士专业拥有一支政治素质高、师德好、学历高、专业能力强的师资队伍。现有任课教师</w:t>
      </w:r>
      <w:r>
        <w:rPr>
          <w:rFonts w:asciiTheme="minorEastAsia" w:hAnsiTheme="minorEastAsia" w:cs="仿宋" w:hint="eastAsia"/>
          <w:bCs/>
          <w:sz w:val="32"/>
          <w:szCs w:val="32"/>
        </w:rPr>
        <w:t>22</w:t>
      </w:r>
      <w:r>
        <w:rPr>
          <w:rFonts w:asciiTheme="minorEastAsia" w:hAnsiTheme="minorEastAsia" w:cs="仿宋" w:hint="eastAsia"/>
          <w:bCs/>
          <w:sz w:val="32"/>
          <w:szCs w:val="32"/>
        </w:rPr>
        <w:t>人，均毕业于国内一流的法学院，其中具有高级职称或者博士学位达到</w:t>
      </w:r>
      <w:r>
        <w:rPr>
          <w:rFonts w:asciiTheme="minorEastAsia" w:hAnsiTheme="minorEastAsia" w:cs="仿宋" w:hint="eastAsia"/>
          <w:bCs/>
          <w:sz w:val="32"/>
          <w:szCs w:val="32"/>
        </w:rPr>
        <w:t>90%</w:t>
      </w:r>
      <w:r>
        <w:rPr>
          <w:rFonts w:asciiTheme="minorEastAsia" w:hAnsiTheme="minorEastAsia" w:cs="仿宋" w:hint="eastAsia"/>
          <w:bCs/>
          <w:sz w:val="32"/>
          <w:szCs w:val="32"/>
        </w:rPr>
        <w:t>以上。担任研究生导师</w:t>
      </w:r>
      <w:r>
        <w:rPr>
          <w:rFonts w:asciiTheme="minorEastAsia" w:hAnsiTheme="minorEastAsia" w:cs="仿宋" w:hint="eastAsia"/>
          <w:bCs/>
          <w:sz w:val="32"/>
          <w:szCs w:val="32"/>
        </w:rPr>
        <w:t>12</w:t>
      </w:r>
      <w:r>
        <w:rPr>
          <w:rFonts w:asciiTheme="minorEastAsia" w:hAnsiTheme="minorEastAsia" w:cs="仿宋" w:hint="eastAsia"/>
          <w:bCs/>
          <w:sz w:val="32"/>
          <w:szCs w:val="32"/>
        </w:rPr>
        <w:t>人，兼职律师和担任人民法院陪审员的教师</w:t>
      </w:r>
      <w:r>
        <w:rPr>
          <w:rFonts w:asciiTheme="minorEastAsia" w:hAnsiTheme="minorEastAsia" w:cs="仿宋" w:hint="eastAsia"/>
          <w:bCs/>
          <w:sz w:val="32"/>
          <w:szCs w:val="32"/>
        </w:rPr>
        <w:t>14</w:t>
      </w:r>
      <w:r>
        <w:rPr>
          <w:rFonts w:asciiTheme="minorEastAsia" w:hAnsiTheme="minorEastAsia" w:cs="仿宋" w:hint="eastAsia"/>
          <w:bCs/>
          <w:sz w:val="32"/>
          <w:szCs w:val="32"/>
        </w:rPr>
        <w:t>人。教师中有国家督学</w:t>
      </w:r>
      <w:r>
        <w:rPr>
          <w:rFonts w:asciiTheme="minorEastAsia" w:hAnsiTheme="minorEastAsia" w:cs="仿宋" w:hint="eastAsia"/>
          <w:bCs/>
          <w:sz w:val="32"/>
          <w:szCs w:val="32"/>
        </w:rPr>
        <w:t>1</w:t>
      </w:r>
      <w:r>
        <w:rPr>
          <w:rFonts w:asciiTheme="minorEastAsia" w:hAnsiTheme="minorEastAsia" w:cs="仿宋" w:hint="eastAsia"/>
          <w:bCs/>
          <w:sz w:val="32"/>
          <w:szCs w:val="32"/>
        </w:rPr>
        <w:t>名，</w:t>
      </w:r>
      <w:r>
        <w:rPr>
          <w:rFonts w:asciiTheme="minorEastAsia" w:hAnsiTheme="minorEastAsia" w:cs="仿宋" w:hint="eastAsia"/>
          <w:bCs/>
          <w:sz w:val="32"/>
          <w:szCs w:val="32"/>
        </w:rPr>
        <w:t>教育部法学</w:t>
      </w:r>
      <w:r>
        <w:rPr>
          <w:rFonts w:asciiTheme="minorEastAsia" w:hAnsiTheme="minorEastAsia" w:cs="仿宋" w:hint="eastAsia"/>
          <w:bCs/>
          <w:sz w:val="32"/>
          <w:szCs w:val="32"/>
        </w:rPr>
        <w:t>专业</w:t>
      </w:r>
      <w:r>
        <w:rPr>
          <w:rFonts w:asciiTheme="minorEastAsia" w:hAnsiTheme="minorEastAsia" w:cs="仿宋" w:hint="eastAsia"/>
          <w:bCs/>
          <w:sz w:val="32"/>
          <w:szCs w:val="32"/>
        </w:rPr>
        <w:t>教育</w:t>
      </w:r>
      <w:r>
        <w:rPr>
          <w:rFonts w:asciiTheme="minorEastAsia" w:hAnsiTheme="minorEastAsia" w:cs="仿宋" w:hint="eastAsia"/>
          <w:bCs/>
          <w:sz w:val="32"/>
          <w:szCs w:val="32"/>
        </w:rPr>
        <w:t>指导委员会委员</w:t>
      </w:r>
      <w:r>
        <w:rPr>
          <w:rFonts w:asciiTheme="minorEastAsia" w:hAnsiTheme="minorEastAsia" w:cs="仿宋" w:hint="eastAsia"/>
          <w:bCs/>
          <w:sz w:val="32"/>
          <w:szCs w:val="32"/>
        </w:rPr>
        <w:t>1</w:t>
      </w:r>
      <w:r>
        <w:rPr>
          <w:rFonts w:asciiTheme="minorEastAsia" w:hAnsiTheme="minorEastAsia" w:cs="仿宋" w:hint="eastAsia"/>
          <w:bCs/>
          <w:sz w:val="32"/>
          <w:szCs w:val="32"/>
        </w:rPr>
        <w:t>名，</w:t>
      </w:r>
      <w:r>
        <w:rPr>
          <w:rFonts w:asciiTheme="minorEastAsia" w:hAnsiTheme="minorEastAsia" w:cs="仿宋" w:hint="eastAsia"/>
          <w:bCs/>
          <w:sz w:val="32"/>
          <w:szCs w:val="32"/>
        </w:rPr>
        <w:t>北京市教学名师</w:t>
      </w:r>
      <w:r>
        <w:rPr>
          <w:rFonts w:asciiTheme="minorEastAsia" w:hAnsiTheme="minorEastAsia" w:cs="仿宋" w:hint="eastAsia"/>
          <w:bCs/>
          <w:sz w:val="32"/>
          <w:szCs w:val="32"/>
        </w:rPr>
        <w:t>2</w:t>
      </w:r>
      <w:r>
        <w:rPr>
          <w:rFonts w:asciiTheme="minorEastAsia" w:hAnsiTheme="minorEastAsia" w:cs="仿宋" w:hint="eastAsia"/>
          <w:bCs/>
          <w:sz w:val="32"/>
          <w:szCs w:val="32"/>
        </w:rPr>
        <w:t>名。还有多名教师担任国家和地方法规政策性别平等评估专家。学科和专业带头人李明舜教授，为北京市教学名师，第十届国家督</w:t>
      </w:r>
      <w:r>
        <w:rPr>
          <w:rFonts w:asciiTheme="minorEastAsia" w:hAnsiTheme="minorEastAsia" w:cs="仿宋" w:hint="eastAsia"/>
          <w:bCs/>
          <w:sz w:val="32"/>
          <w:szCs w:val="32"/>
        </w:rPr>
        <w:lastRenderedPageBreak/>
        <w:t>学、中国婚姻家庭研究会副会长、中国法学会婚姻家庭法学研究会副会长，全国妇联家庭建设专家智库成员，国</w:t>
      </w:r>
      <w:r>
        <w:rPr>
          <w:rFonts w:asciiTheme="minorEastAsia" w:hAnsiTheme="minorEastAsia" w:cs="仿宋" w:hint="eastAsia"/>
          <w:bCs/>
          <w:sz w:val="32"/>
          <w:szCs w:val="32"/>
        </w:rPr>
        <w:t>家和地方法规政策性别平等评估专家以及中央电视台《今日说法》等栏目特邀嘉宾。主持多项国家和省部级课题，作为专家参与妇女权益保障法、反家庭暴力法、民法典婚姻家庭编、家庭教育促进法等立法工作。曾获北京市哲学社会科学优秀成果二等奖、中国妇女研究会第二届优秀成果一等奖、全国法制宣传教育先进个人、联合国妇女发展基金会</w:t>
      </w:r>
      <w:proofErr w:type="gramStart"/>
      <w:r>
        <w:rPr>
          <w:rFonts w:asciiTheme="minorEastAsia" w:hAnsiTheme="minorEastAsia" w:cs="仿宋" w:hint="eastAsia"/>
          <w:bCs/>
          <w:sz w:val="32"/>
          <w:szCs w:val="32"/>
        </w:rPr>
        <w:t>反家暴</w:t>
      </w:r>
      <w:proofErr w:type="gramEnd"/>
      <w:r>
        <w:rPr>
          <w:rFonts w:asciiTheme="minorEastAsia" w:hAnsiTheme="minorEastAsia" w:cs="仿宋" w:hint="eastAsia"/>
          <w:bCs/>
          <w:sz w:val="32"/>
          <w:szCs w:val="32"/>
        </w:rPr>
        <w:t>杰出贡献奖等称号。</w:t>
      </w: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法律硕士专业教师在妇女法、婚姻家庭</w:t>
      </w:r>
      <w:proofErr w:type="gramStart"/>
      <w:r>
        <w:rPr>
          <w:rFonts w:asciiTheme="minorEastAsia" w:hAnsiTheme="minorEastAsia" w:cs="仿宋" w:hint="eastAsia"/>
          <w:bCs/>
          <w:sz w:val="32"/>
          <w:szCs w:val="32"/>
        </w:rPr>
        <w:t>法领域</w:t>
      </w:r>
      <w:proofErr w:type="gramEnd"/>
      <w:r>
        <w:rPr>
          <w:rFonts w:asciiTheme="minorEastAsia" w:hAnsiTheme="minorEastAsia" w:cs="仿宋" w:hint="eastAsia"/>
          <w:bCs/>
          <w:sz w:val="32"/>
          <w:szCs w:val="32"/>
        </w:rPr>
        <w:t>研究位于全国前列，出版《妇女法学》、《婚姻家庭继承法学》、《社会性别与法律》、《公权力干预家庭暴力的适度性研究》等著作，近五年获得国家级科研</w:t>
      </w:r>
      <w:r>
        <w:rPr>
          <w:rFonts w:asciiTheme="minorEastAsia" w:hAnsiTheme="minorEastAsia" w:cs="仿宋" w:hint="eastAsia"/>
          <w:bCs/>
          <w:sz w:val="32"/>
          <w:szCs w:val="32"/>
        </w:rPr>
        <w:t>项目和省部级科研项目三十余项，深入参与《反家庭暴力法》制定和《民法典》婚姻家庭编的编纂、编撰《中国妇女发展纲要（</w:t>
      </w:r>
      <w:r>
        <w:rPr>
          <w:rFonts w:asciiTheme="minorEastAsia" w:hAnsiTheme="minorEastAsia" w:cs="仿宋" w:hint="eastAsia"/>
          <w:bCs/>
          <w:sz w:val="32"/>
          <w:szCs w:val="32"/>
        </w:rPr>
        <w:t>2021-2030</w:t>
      </w:r>
      <w:r>
        <w:rPr>
          <w:rFonts w:asciiTheme="minorEastAsia" w:hAnsiTheme="minorEastAsia" w:cs="仿宋" w:hint="eastAsia"/>
          <w:bCs/>
          <w:sz w:val="32"/>
          <w:szCs w:val="32"/>
        </w:rPr>
        <w:t>年）》专家建议稿和《家庭教育促进法》专家建议稿等。连续举办七届中法反家庭暴力学术论坛，多次参加中欧人文交流机制和国内外重要的学术会议，法学院已经成为中国妇女发展与权益保障、家事法等领域的主要研究基地和专家智库。</w:t>
      </w: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法学院下设中华女子学院妇女儿童法律服务中心，在妇女儿童权益保障方面的社会服务成效突出，师生积极从事妇女儿童法治宣传、法律援助等活动。法学院荣获全国妇联维护妇女儿童权益咨询</w:t>
      </w:r>
      <w:r>
        <w:rPr>
          <w:rFonts w:asciiTheme="minorEastAsia" w:hAnsiTheme="minorEastAsia" w:cs="仿宋" w:hint="eastAsia"/>
          <w:bCs/>
          <w:sz w:val="32"/>
          <w:szCs w:val="32"/>
        </w:rPr>
        <w:t>顾问、全国维护妇女儿童权益先进集体等称号。有</w:t>
      </w:r>
      <w:r>
        <w:rPr>
          <w:rFonts w:asciiTheme="minorEastAsia" w:hAnsiTheme="minorEastAsia" w:cs="仿宋" w:hint="eastAsia"/>
          <w:bCs/>
          <w:sz w:val="32"/>
          <w:szCs w:val="32"/>
        </w:rPr>
        <w:t>3</w:t>
      </w:r>
      <w:r>
        <w:rPr>
          <w:rFonts w:asciiTheme="minorEastAsia" w:hAnsiTheme="minorEastAsia" w:cs="仿宋" w:hint="eastAsia"/>
          <w:bCs/>
          <w:sz w:val="32"/>
          <w:szCs w:val="32"/>
        </w:rPr>
        <w:t>名教师荣获全国维护妇女权益先进个人。</w:t>
      </w:r>
    </w:p>
    <w:p w:rsidR="00F04C59" w:rsidRDefault="00F04C59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</w:p>
    <w:p w:rsidR="00F04C59" w:rsidRDefault="00F109BB">
      <w:pPr>
        <w:spacing w:line="560" w:lineRule="exact"/>
        <w:rPr>
          <w:rFonts w:asciiTheme="minorEastAsia" w:hAnsiTheme="minorEastAsia" w:cs="仿宋"/>
          <w:b/>
          <w:sz w:val="32"/>
          <w:szCs w:val="32"/>
        </w:rPr>
      </w:pPr>
      <w:r>
        <w:rPr>
          <w:rFonts w:asciiTheme="minorEastAsia" w:hAnsiTheme="minorEastAsia" w:cs="仿宋" w:hint="eastAsia"/>
          <w:b/>
          <w:sz w:val="32"/>
          <w:szCs w:val="32"/>
        </w:rPr>
        <w:t>就业领域</w:t>
      </w:r>
    </w:p>
    <w:p w:rsidR="00F04C59" w:rsidRDefault="00F109BB">
      <w:pPr>
        <w:spacing w:line="560" w:lineRule="exact"/>
        <w:ind w:firstLineChars="200" w:firstLine="640"/>
        <w:rPr>
          <w:rFonts w:asciiTheme="minorEastAsia" w:hAnsiTheme="minorEastAsia" w:cs="仿宋"/>
          <w:bCs/>
          <w:sz w:val="32"/>
          <w:szCs w:val="32"/>
        </w:rPr>
      </w:pPr>
      <w:r>
        <w:rPr>
          <w:rFonts w:asciiTheme="minorEastAsia" w:hAnsiTheme="minorEastAsia" w:cs="仿宋" w:hint="eastAsia"/>
          <w:bCs/>
          <w:sz w:val="32"/>
          <w:szCs w:val="32"/>
        </w:rPr>
        <w:t>就业前景广阔，毕业生不仅可以在司法机关、律师事务所、企事业单位和社会团体等单位从事法律职业及相关工作，也可以就职于与妇女儿童和家庭建设相关的法律实务部门，以及与妇女儿童相关的国际组织，甚至继续在国内外高校或研究机构深造，攻读博士学位。</w:t>
      </w:r>
      <w:r>
        <w:rPr>
          <w:rFonts w:asciiTheme="minorEastAsia" w:hAnsiTheme="minorEastAsia" w:cs="仿宋" w:hint="eastAsia"/>
          <w:bCs/>
          <w:sz w:val="32"/>
          <w:szCs w:val="32"/>
        </w:rPr>
        <w:t xml:space="preserve"> </w:t>
      </w:r>
    </w:p>
    <w:p w:rsidR="00F04C59" w:rsidRDefault="00F109BB">
      <w:pPr>
        <w:tabs>
          <w:tab w:val="left" w:pos="5732"/>
        </w:tabs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/>
          <w:sz w:val="32"/>
          <w:szCs w:val="32"/>
        </w:rPr>
        <w:tab/>
      </w:r>
    </w:p>
    <w:sectPr w:rsidR="00F0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ZGYxYjNhMzU5NTEzNzc1ZDVjZWU1OGRlMmZjY2YifQ=="/>
  </w:docVars>
  <w:rsids>
    <w:rsidRoot w:val="045555BD"/>
    <w:rsid w:val="000C3EF4"/>
    <w:rsid w:val="002D18EE"/>
    <w:rsid w:val="003054A4"/>
    <w:rsid w:val="00895929"/>
    <w:rsid w:val="008F7F06"/>
    <w:rsid w:val="009A3C81"/>
    <w:rsid w:val="00F04C59"/>
    <w:rsid w:val="00F109BB"/>
    <w:rsid w:val="045555BD"/>
    <w:rsid w:val="0481571F"/>
    <w:rsid w:val="0F83579A"/>
    <w:rsid w:val="14390C46"/>
    <w:rsid w:val="36EC2C79"/>
    <w:rsid w:val="4B6A3C5A"/>
    <w:rsid w:val="79A4349E"/>
    <w:rsid w:val="7CE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12B540-E1AE-413D-959A-BFEAE5F9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sid w:val="00F109BB"/>
    <w:rPr>
      <w:sz w:val="18"/>
      <w:szCs w:val="18"/>
    </w:rPr>
  </w:style>
  <w:style w:type="character" w:customStyle="1" w:styleId="Char">
    <w:name w:val="批注框文本 Char"/>
    <w:basedOn w:val="a0"/>
    <w:link w:val="a4"/>
    <w:rsid w:val="00F109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碧海一澜</dc:creator>
  <cp:lastModifiedBy>丁占罡</cp:lastModifiedBy>
  <cp:revision>6</cp:revision>
  <dcterms:created xsi:type="dcterms:W3CDTF">2022-09-17T12:21:00Z</dcterms:created>
  <dcterms:modified xsi:type="dcterms:W3CDTF">2022-09-20T11:29:00Z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02842C0DCD3C439992DC8937A3F4758A</vt:lpwstr>
  </property>
</Properties>
</file>