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仿宋" w:eastAsia="仿宋" w:cs="仿宋"/>
          <w:b/>
          <w:bCs/>
          <w:kern w:val="0"/>
          <w:sz w:val="36"/>
          <w:szCs w:val="36"/>
          <w:lang w:val="zh-CN" w:bidi="th-TH"/>
        </w:rPr>
      </w:pPr>
      <w:r>
        <w:rPr>
          <w:rFonts w:hint="eastAsia" w:ascii="仿宋" w:eastAsia="仿宋" w:cs="仿宋"/>
          <w:b/>
          <w:bCs/>
          <w:kern w:val="0"/>
          <w:sz w:val="36"/>
          <w:szCs w:val="36"/>
          <w:lang w:val="en-US" w:eastAsia="zh-CN" w:bidi="th-TH"/>
        </w:rPr>
        <w:t>625-</w:t>
      </w:r>
      <w:bookmarkStart w:id="0" w:name="_GoBack"/>
      <w:bookmarkEnd w:id="0"/>
      <w:r>
        <w:rPr>
          <w:rFonts w:hint="eastAsia" w:ascii="仿宋" w:eastAsia="仿宋" w:cs="仿宋"/>
          <w:b/>
          <w:bCs/>
          <w:kern w:val="0"/>
          <w:sz w:val="36"/>
          <w:szCs w:val="36"/>
          <w:lang w:val="zh-CN" w:bidi="th-TH"/>
        </w:rPr>
        <w:t>《基础印地语》考试大纲</w:t>
      </w:r>
    </w:p>
    <w:p>
      <w:pPr>
        <w:spacing w:line="360" w:lineRule="auto"/>
        <w:jc w:val="center"/>
        <w:rPr>
          <w:rFonts w:ascii="仿宋" w:hAnsi="仿宋" w:eastAsia="仿宋"/>
          <w:b/>
          <w:szCs w:val="21"/>
        </w:rPr>
      </w:pPr>
      <w:r>
        <w:rPr>
          <w:rFonts w:hint="eastAsia" w:ascii="黑体" w:hAnsi="黑体" w:eastAsia="黑体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autoSpaceDE w:val="0"/>
        <w:autoSpaceDN w:val="0"/>
        <w:adjustRightInd w:val="0"/>
        <w:jc w:val="center"/>
        <w:rPr>
          <w:rFonts w:ascii="仿宋" w:eastAsia="仿宋" w:cs="仿宋"/>
          <w:b/>
          <w:bCs/>
          <w:kern w:val="0"/>
          <w:sz w:val="36"/>
          <w:szCs w:val="36"/>
          <w:lang w:val="zh-CN" w:bidi="th-TH"/>
        </w:rPr>
      </w:pPr>
    </w:p>
    <w:p>
      <w:pPr>
        <w:pStyle w:val="9"/>
        <w:spacing w:line="360" w:lineRule="exact"/>
        <w:ind w:firstLine="0" w:firstLineChars="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一、考查目标及总体要求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全日制攻读印度语言文学硕士学位入学考试科目《基础印地语》主要考查考生是否具备基本的印地语语言应用能力和水平。考查内容包括词汇、语法、阅读理解、翻译及写作等印地语语言文学专业的基础课程，要求考生系统、熟练掌握相关基本知识、基础理论和基本方法，并能运用相关理论和方法分析、解决实际问题。</w:t>
      </w:r>
    </w:p>
    <w:p>
      <w:pPr>
        <w:pStyle w:val="9"/>
        <w:spacing w:line="360" w:lineRule="exact"/>
        <w:ind w:left="1080" w:firstLine="0" w:firstLineChars="0"/>
        <w:rPr>
          <w:rFonts w:ascii="宋体" w:hAnsi="宋体" w:cs="宋体"/>
          <w:sz w:val="28"/>
          <w:szCs w:val="28"/>
        </w:rPr>
      </w:pPr>
    </w:p>
    <w:p>
      <w:pPr>
        <w:pStyle w:val="9"/>
        <w:spacing w:line="360" w:lineRule="exact"/>
        <w:ind w:firstLine="0" w:firstLineChars="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二、考试形式与试卷结构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（一）试卷成绩及考试时间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本试卷满分为150分，考试时间为180分钟。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（二）答题方式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答题方式为闭卷、笔试。</w:t>
      </w:r>
    </w:p>
    <w:p>
      <w:pPr>
        <w:pStyle w:val="9"/>
        <w:spacing w:line="360" w:lineRule="auto"/>
        <w:ind w:firstLine="0" w:firstLineChars="0"/>
        <w:contextualSpacing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（三）试卷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题型包括选择题、判断正误题、阅读理解题、中外互译题、写作题等，每次考试视具体情况采取哪几种题型。</w:t>
      </w:r>
    </w:p>
    <w:p>
      <w:pPr>
        <w:pStyle w:val="9"/>
        <w:spacing w:line="360" w:lineRule="auto"/>
        <w:ind w:firstLine="0" w:firstLineChars="0"/>
        <w:contextualSpacing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（四）试卷题型结构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语法结构与词汇部分包括选择题、判断题、填空题等题型。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阅读理解部分包括选择题、短句翻译等题型。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翻译部分包括汉译印、印译汉等题型。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写作部分，包括命题作文或根据给出材料作文。</w:t>
      </w:r>
    </w:p>
    <w:p>
      <w:pPr>
        <w:pStyle w:val="9"/>
        <w:spacing w:line="360" w:lineRule="exact"/>
        <w:ind w:left="420" w:firstLine="0" w:firstLineChars="0"/>
        <w:rPr>
          <w:rFonts w:ascii="宋体" w:hAnsi="宋体" w:cs="宋体"/>
          <w:sz w:val="28"/>
          <w:szCs w:val="28"/>
        </w:rPr>
      </w:pPr>
    </w:p>
    <w:p>
      <w:pPr>
        <w:pStyle w:val="4"/>
        <w:spacing w:before="0" w:beforeAutospacing="0" w:after="0" w:afterAutospacing="0" w:line="360" w:lineRule="exact"/>
        <w:rPr>
          <w:rFonts w:cs="宋体"/>
          <w:b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三、考查目标及范围</w:t>
      </w:r>
    </w:p>
    <w:p>
      <w:pPr>
        <w:pStyle w:val="4"/>
        <w:spacing w:before="0" w:beforeAutospacing="0" w:after="0" w:afterAutospacing="0" w:line="360" w:lineRule="exact"/>
        <w:ind w:firstLine="562" w:firstLineChars="200"/>
        <w:rPr>
          <w:rFonts w:cs="宋体"/>
          <w:b/>
          <w:bCs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（一）词汇语法部分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1．考查目标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检测学生掌握印地语词汇、短语及其用法的情况；检测学生掌握并运用印地语语法的能力。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2．考试要求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掌握印地语重点语词的特点及用法；掌握印地语语法的基础知识，并能熟练运用，能运用所学的印地语语法知识解决学习过程中的相关问题。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3．考试形式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采用判断题、选择题和填空题，包括对重点词语或语法使用情况的选择和判断等内容。</w:t>
      </w:r>
    </w:p>
    <w:p>
      <w:pPr>
        <w:pStyle w:val="8"/>
        <w:spacing w:before="0" w:beforeAutospacing="0" w:after="0" w:afterAutospacing="0" w:line="360" w:lineRule="exact"/>
        <w:ind w:firstLine="694" w:firstLineChars="248"/>
        <w:rPr>
          <w:rFonts w:cs="宋体"/>
          <w:sz w:val="28"/>
          <w:szCs w:val="28"/>
        </w:rPr>
      </w:pPr>
    </w:p>
    <w:p>
      <w:pPr>
        <w:pStyle w:val="8"/>
        <w:spacing w:before="0" w:beforeAutospacing="0" w:after="0" w:afterAutospacing="0" w:line="360" w:lineRule="exact"/>
        <w:ind w:firstLine="420"/>
        <w:rPr>
          <w:rFonts w:cs="宋体"/>
          <w:b/>
          <w:bCs/>
          <w:color w:val="333333"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（二）</w:t>
      </w:r>
      <w:r>
        <w:rPr>
          <w:rFonts w:hint="eastAsia" w:cs="宋体"/>
          <w:b/>
          <w:bCs/>
          <w:color w:val="333333"/>
          <w:sz w:val="28"/>
          <w:szCs w:val="28"/>
        </w:rPr>
        <w:t>阅读理解部分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1．考查目标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能综合运用印地语知识和阅读技能来理解印地语书面材料，具备读懂各种体裁、题材文章的阅读能力，尤其是推理判断、概括归纳、批评性思考等能力。测试学生通过阅读获取有关信息的能力，考核学生掌握相关阅读策略和技巧的程度。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2．考试要求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（1） 能读懂有一定难度的散文材料。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（2） 能理解所读材料的主旨大意，分辨出其中的事实和细节；能理解字面意义和隐含意义；能根据所读材料进行判断和推理；能分析所读材料的思想观点、语篇结构、语言特点和修辞手法。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（3）能在阅读中根据需要自觉调整阅读速度和阅读技巧。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3．考试形式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　　主要通过选择题考核学生的阅读理解能力。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4．选材原则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　　（1）题材广泛，包括政治、社会、科技、语言、文化、经济、教育、文学等内容。 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（2）文体多样，包括记叙文、描写文、说明文、议论文，体裁丰富，包括散文、小说、传记、政论文章等。</w:t>
      </w:r>
    </w:p>
    <w:p>
      <w:pPr>
        <w:pStyle w:val="8"/>
        <w:spacing w:before="0" w:beforeAutospacing="0" w:after="0" w:afterAutospacing="0" w:line="360" w:lineRule="exact"/>
        <w:ind w:firstLine="562" w:firstLineChars="200"/>
        <w:rPr>
          <w:rFonts w:cs="宋体"/>
          <w:color w:val="333333"/>
          <w:sz w:val="28"/>
          <w:szCs w:val="28"/>
        </w:rPr>
      </w:pPr>
      <w:r>
        <w:rPr>
          <w:rFonts w:hint="eastAsia" w:cs="宋体"/>
          <w:b/>
          <w:bCs/>
          <w:color w:val="333333"/>
          <w:sz w:val="28"/>
          <w:szCs w:val="28"/>
        </w:rPr>
        <w:t>（四）翻译部分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1．考查目标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能综合运用翻译方法和技巧进行汉印互译。熟练掌握印地语、汉语词汇、语法的异同及对比，掌握各种译法的原则和方法，熟练运用翻译中的各种技巧，体现出“信达雅”的基本要求。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2．考试要求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（1）能翻译各种文体的语料，包括政论文章、文学作品、各种应用文体等。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（2）题材广泛，包括政治、社会、科技、文化、经济、教育、文学、常识、时政热点等。 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3．考试形式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本部分采用汉语翻译成印地语和印地语翻译成汉语两种题型，以段落翻译为主。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pStyle w:val="8"/>
        <w:spacing w:before="0" w:beforeAutospacing="0" w:after="0" w:afterAutospacing="0" w:line="360" w:lineRule="exact"/>
        <w:ind w:firstLine="562" w:firstLineChars="200"/>
        <w:rPr>
          <w:rFonts w:cs="宋体"/>
          <w:b/>
          <w:bCs/>
          <w:color w:val="333333"/>
          <w:sz w:val="28"/>
          <w:szCs w:val="28"/>
        </w:rPr>
      </w:pPr>
      <w:r>
        <w:rPr>
          <w:rFonts w:hint="eastAsia" w:cs="宋体"/>
          <w:b/>
          <w:bCs/>
          <w:color w:val="333333"/>
          <w:sz w:val="28"/>
          <w:szCs w:val="28"/>
        </w:rPr>
        <w:t>（五） 写作部分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1．考查目标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要求考生能写各类题材的文章，达到实际应用的目标，所写文章字数在300字左右，用词恰当，语法正确，语句通顺，内容充实，思路清晰，结构合理。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2．考查范围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该部分主要考查学生印地语写作的基本能力和技巧，如基本词汇的掌握、语法的应用以及写作步骤、文章结构、印地语作文的基本特点等。</w:t>
      </w:r>
    </w:p>
    <w:p>
      <w:pPr>
        <w:pStyle w:val="9"/>
        <w:spacing w:line="360" w:lineRule="auto"/>
        <w:ind w:firstLine="0" w:firstLineChars="0"/>
        <w:contextualSpacing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DejaVu Math TeX Gyre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4ZWRjNGM5NGRmNGUyMDUxNzgzZGI5MjM4ZWFmZGEifQ=="/>
  </w:docVars>
  <w:rsids>
    <w:rsidRoot w:val="00391F1D"/>
    <w:rsid w:val="00096C00"/>
    <w:rsid w:val="000B13B2"/>
    <w:rsid w:val="000B7380"/>
    <w:rsid w:val="000D0316"/>
    <w:rsid w:val="00125E47"/>
    <w:rsid w:val="00195572"/>
    <w:rsid w:val="00285BBB"/>
    <w:rsid w:val="003229D3"/>
    <w:rsid w:val="00391F1D"/>
    <w:rsid w:val="003C35C1"/>
    <w:rsid w:val="00475708"/>
    <w:rsid w:val="00577413"/>
    <w:rsid w:val="005A3289"/>
    <w:rsid w:val="005A4A9D"/>
    <w:rsid w:val="005D1BB8"/>
    <w:rsid w:val="00606EF4"/>
    <w:rsid w:val="0064264A"/>
    <w:rsid w:val="00693232"/>
    <w:rsid w:val="006B19A8"/>
    <w:rsid w:val="0070064A"/>
    <w:rsid w:val="00813896"/>
    <w:rsid w:val="00815EDE"/>
    <w:rsid w:val="0094212E"/>
    <w:rsid w:val="00B1632D"/>
    <w:rsid w:val="00C475F7"/>
    <w:rsid w:val="00C87891"/>
    <w:rsid w:val="00D06641"/>
    <w:rsid w:val="0E7867FA"/>
    <w:rsid w:val="18EF4590"/>
    <w:rsid w:val="4EC210D8"/>
    <w:rsid w:val="63C324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Mangal"/>
      <w:kern w:val="0"/>
      <w:sz w:val="24"/>
      <w:lang w:bidi="hi-IN"/>
    </w:rPr>
  </w:style>
  <w:style w:type="character" w:customStyle="1" w:styleId="7">
    <w:name w:val="apple-converted-space"/>
    <w:basedOn w:val="6"/>
    <w:uiPriority w:val="0"/>
  </w:style>
  <w:style w:type="paragraph" w:customStyle="1" w:styleId="8">
    <w:name w:val="western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Mangal"/>
      <w:kern w:val="0"/>
      <w:sz w:val="24"/>
      <w:lang w:bidi="hi-IN"/>
    </w:rPr>
  </w:style>
  <w:style w:type="paragraph" w:customStyle="1" w:styleId="9">
    <w:name w:val="列出段落1"/>
    <w:basedOn w:val="1"/>
    <w:qFormat/>
    <w:uiPriority w:val="99"/>
    <w:pPr>
      <w:ind w:firstLine="420" w:firstLineChars="200"/>
    </w:pPr>
    <w:rPr>
      <w:szCs w:val="20"/>
    </w:rPr>
  </w:style>
  <w:style w:type="character" w:customStyle="1" w:styleId="10">
    <w:name w:val="页眉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1341</Words>
  <Characters>1347</Characters>
  <Lines>11</Lines>
  <Paragraphs>3</Paragraphs>
  <TotalTime>3</TotalTime>
  <ScaleCrop>false</ScaleCrop>
  <LinksUpToDate>false</LinksUpToDate>
  <CharactersWithSpaces>1366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2022-06-07T09:21:00Z</dcterms:created>
  <dc:creator>lenovo</dc:creator>
  <cp:lastModifiedBy>Rhaegar Fang</cp:lastModifiedBy>
  <dcterms:modified xsi:type="dcterms:W3CDTF">2022-06-24T08:23:28Z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19DAA4430DEF4430B06311AD2096FC2E</vt:lpwstr>
  </property>
</Properties>
</file>