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>890-</w:t>
      </w:r>
      <w:bookmarkStart w:id="0" w:name="_GoBack"/>
      <w:bookmarkEnd w:id="0"/>
      <w:r>
        <w:rPr>
          <w:rFonts w:hint="eastAsia" w:ascii="方正小标宋简体" w:hAnsi="黑体" w:eastAsia="方正小标宋简体"/>
          <w:bCs/>
          <w:sz w:val="44"/>
          <w:szCs w:val="44"/>
        </w:rPr>
        <w:t>《老挝语语言文学综合考试》考试大纲</w:t>
      </w:r>
    </w:p>
    <w:p>
      <w:pPr>
        <w:spacing w:line="760" w:lineRule="exact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黑体" w:eastAsia="仿宋_GB2312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pStyle w:val="7"/>
        <w:spacing w:line="760" w:lineRule="exact"/>
        <w:ind w:firstLineChars="0"/>
        <w:rPr>
          <w:rFonts w:ascii="仿宋" w:hAnsi="仿宋" w:eastAsia="仿宋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一、考查目标及总体要求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日制攻读亚非语言文学硕士学位入学考试科目《老挝语语言文学综合考试》的考查内容包括语言学部分（普通语言学与老挝语语言知识），老挝历史、社会与国情，老挝文学三部分。考生应系统掌握相关学科的基本知识、基础理论和基本方法，并能运用相关理论和方法分析、解决实际问题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二、考试形式与试卷结构</w:t>
      </w:r>
    </w:p>
    <w:p>
      <w:pPr>
        <w:spacing w:line="56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（一）试卷成绩及考试时间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本科目考试试卷满分为150分，考试时间为180分钟。</w:t>
      </w:r>
    </w:p>
    <w:p>
      <w:pPr>
        <w:spacing w:line="56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（二）答题方式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答题方式为闭卷、笔试。</w:t>
      </w:r>
    </w:p>
    <w:p>
      <w:pPr>
        <w:spacing w:line="56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（三）试卷内容结构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各部分内容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包括：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普通语言学与老挝语语言知识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老挝历史、社会与国情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老挝文学 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3" w:firstLineChars="200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（四）试卷题型结构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试卷题型采用</w:t>
      </w:r>
      <w:r>
        <w:rPr>
          <w:rFonts w:hint="eastAsia" w:ascii="仿宋_GB2312" w:eastAsia="仿宋_GB2312"/>
          <w:sz w:val="32"/>
          <w:szCs w:val="32"/>
        </w:rPr>
        <w:t xml:space="preserve">选择题 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名词解释 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简答题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论述题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每次考试视具体情况采用哪种题型。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三、考查目标及考查范围</w:t>
      </w:r>
    </w:p>
    <w:p>
      <w:pPr>
        <w:spacing w:line="560" w:lineRule="exact"/>
        <w:jc w:val="center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普通语言学与老挝语语言知识部分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（一）考查目标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考查考生对普通语言学关于语音、词汇和语法的基础知识的掌握程度，以及运用这些知识分析老挝语语言现象的能力。考生应对老挝语语音、词汇和语法的特点有较为系统的掌握。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（二）考查范围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1.语音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2.词汇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3.语法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楷体" w:hAnsi="楷体" w:eastAsia="楷体"/>
          <w:b/>
          <w:bCs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老挝历史、社会与国情部分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（一）考查目标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考生应对老挝地理、历史、文化、政治制度、宗教信仰、民族构成、中老友好关系等方面有较为全面的掌握。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（二）考查范围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1.老挝地理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2.老挝历史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3.老挝文化（物质文化、精神文化）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4.政治制度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5.宗教信仰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6.民族构成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7.中老友好关系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老挝文学部分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（一）考查目标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考查考生对老挝文学的发展演变规律、各阶段的特点、代表性作家和作品等方面的掌握。考生应对老挝文学有较为全面的了解，对老挝文学作品有一定的鉴赏能力和分析能力。</w:t>
      </w:r>
    </w:p>
    <w:p>
      <w:pPr>
        <w:spacing w:line="560" w:lineRule="exact"/>
        <w:ind w:firstLine="643" w:firstLineChars="200"/>
        <w:rPr>
          <w:rFonts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>（二）考查范围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1.老挝古代文学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2.老挝近现代和当代文学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kChampa">
    <w:altName w:val="Segoe Print"/>
    <w:panose1 w:val="020B0604020202020204"/>
    <w:charset w:val="00"/>
    <w:family w:val="swiss"/>
    <w:pitch w:val="default"/>
    <w:sig w:usb0="00000000" w:usb1="00000000" w:usb2="00000000" w:usb3="00000000" w:csb0="0001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C72192"/>
    <w:rsid w:val="000757BA"/>
    <w:rsid w:val="00076E82"/>
    <w:rsid w:val="00083D2A"/>
    <w:rsid w:val="000B1E67"/>
    <w:rsid w:val="000D4025"/>
    <w:rsid w:val="000E7CD8"/>
    <w:rsid w:val="00105F04"/>
    <w:rsid w:val="0011762C"/>
    <w:rsid w:val="001246E6"/>
    <w:rsid w:val="001571AF"/>
    <w:rsid w:val="0016041C"/>
    <w:rsid w:val="001B5430"/>
    <w:rsid w:val="001C7778"/>
    <w:rsid w:val="002623BB"/>
    <w:rsid w:val="00265258"/>
    <w:rsid w:val="0027560C"/>
    <w:rsid w:val="002868A2"/>
    <w:rsid w:val="002A0C6E"/>
    <w:rsid w:val="002D0D18"/>
    <w:rsid w:val="003034DA"/>
    <w:rsid w:val="00304A40"/>
    <w:rsid w:val="003813B1"/>
    <w:rsid w:val="00381EAD"/>
    <w:rsid w:val="003A0DD3"/>
    <w:rsid w:val="003A1267"/>
    <w:rsid w:val="003C3BC1"/>
    <w:rsid w:val="003F203B"/>
    <w:rsid w:val="00443410"/>
    <w:rsid w:val="00467739"/>
    <w:rsid w:val="0047573F"/>
    <w:rsid w:val="004A62FF"/>
    <w:rsid w:val="004B0517"/>
    <w:rsid w:val="004D0C1A"/>
    <w:rsid w:val="0050230C"/>
    <w:rsid w:val="00533850"/>
    <w:rsid w:val="00534B18"/>
    <w:rsid w:val="00535C75"/>
    <w:rsid w:val="00574AB6"/>
    <w:rsid w:val="005A42A1"/>
    <w:rsid w:val="005A76D6"/>
    <w:rsid w:val="005B30DD"/>
    <w:rsid w:val="005B33D2"/>
    <w:rsid w:val="00637D8C"/>
    <w:rsid w:val="006755DD"/>
    <w:rsid w:val="00696BAC"/>
    <w:rsid w:val="006B562F"/>
    <w:rsid w:val="006C2AFE"/>
    <w:rsid w:val="006D6502"/>
    <w:rsid w:val="006F2596"/>
    <w:rsid w:val="006F59AF"/>
    <w:rsid w:val="007004B6"/>
    <w:rsid w:val="0071028D"/>
    <w:rsid w:val="00715A54"/>
    <w:rsid w:val="00715DD4"/>
    <w:rsid w:val="00731150"/>
    <w:rsid w:val="00791B99"/>
    <w:rsid w:val="007A199C"/>
    <w:rsid w:val="0080083B"/>
    <w:rsid w:val="00827980"/>
    <w:rsid w:val="00852ED6"/>
    <w:rsid w:val="00897CE6"/>
    <w:rsid w:val="008F6018"/>
    <w:rsid w:val="00911D6F"/>
    <w:rsid w:val="009557ED"/>
    <w:rsid w:val="00955FA5"/>
    <w:rsid w:val="00965BC8"/>
    <w:rsid w:val="009B64A1"/>
    <w:rsid w:val="009D40E8"/>
    <w:rsid w:val="009D64B8"/>
    <w:rsid w:val="009E63C6"/>
    <w:rsid w:val="00A23999"/>
    <w:rsid w:val="00A32534"/>
    <w:rsid w:val="00A53CAB"/>
    <w:rsid w:val="00A5402C"/>
    <w:rsid w:val="00A575C7"/>
    <w:rsid w:val="00A5776D"/>
    <w:rsid w:val="00A6229F"/>
    <w:rsid w:val="00A71D47"/>
    <w:rsid w:val="00A847C2"/>
    <w:rsid w:val="00AA5BD7"/>
    <w:rsid w:val="00AC71E2"/>
    <w:rsid w:val="00B17D87"/>
    <w:rsid w:val="00B27932"/>
    <w:rsid w:val="00B34F55"/>
    <w:rsid w:val="00B46C87"/>
    <w:rsid w:val="00B60BD8"/>
    <w:rsid w:val="00B64E7C"/>
    <w:rsid w:val="00B76FBF"/>
    <w:rsid w:val="00BE1337"/>
    <w:rsid w:val="00C057D6"/>
    <w:rsid w:val="00C533B8"/>
    <w:rsid w:val="00C72192"/>
    <w:rsid w:val="00CB4651"/>
    <w:rsid w:val="00CE2022"/>
    <w:rsid w:val="00CF018E"/>
    <w:rsid w:val="00CF7CA1"/>
    <w:rsid w:val="00D017AE"/>
    <w:rsid w:val="00D43823"/>
    <w:rsid w:val="00D47808"/>
    <w:rsid w:val="00D523D9"/>
    <w:rsid w:val="00D55664"/>
    <w:rsid w:val="00DA193D"/>
    <w:rsid w:val="00DA279F"/>
    <w:rsid w:val="00DB4CAB"/>
    <w:rsid w:val="00DC2BF0"/>
    <w:rsid w:val="00DE5BBB"/>
    <w:rsid w:val="00E06C68"/>
    <w:rsid w:val="00E122B3"/>
    <w:rsid w:val="00E238D6"/>
    <w:rsid w:val="00E310A6"/>
    <w:rsid w:val="00E40F2F"/>
    <w:rsid w:val="00E75A8C"/>
    <w:rsid w:val="00E969C2"/>
    <w:rsid w:val="00EC16FD"/>
    <w:rsid w:val="00ED06D6"/>
    <w:rsid w:val="00ED260B"/>
    <w:rsid w:val="00EE44D3"/>
    <w:rsid w:val="00F032B8"/>
    <w:rsid w:val="00F6702C"/>
    <w:rsid w:val="00F749EF"/>
    <w:rsid w:val="00F858C0"/>
    <w:rsid w:val="00F97D6E"/>
    <w:rsid w:val="275B7853"/>
    <w:rsid w:val="44D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th-TH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rFonts w:cs="Angsana New"/>
      <w:sz w:val="18"/>
      <w:szCs w:val="22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Angsana New"/>
      <w:sz w:val="18"/>
      <w:szCs w:val="22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Angsana New"/>
      <w:sz w:val="18"/>
      <w:szCs w:val="22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  <w:style w:type="paragraph" w:customStyle="1" w:styleId="8">
    <w:name w:val="列出段落2"/>
    <w:basedOn w:val="1"/>
    <w:qFormat/>
    <w:uiPriority w:val="99"/>
    <w:pPr>
      <w:ind w:firstLine="420" w:firstLineChars="200"/>
    </w:pPr>
  </w:style>
  <w:style w:type="paragraph" w:customStyle="1" w:styleId="9">
    <w:name w:val="列出段落3"/>
    <w:basedOn w:val="1"/>
    <w:qFormat/>
    <w:uiPriority w:val="99"/>
    <w:pPr>
      <w:ind w:firstLine="420" w:firstLineChars="200"/>
    </w:pPr>
  </w:style>
  <w:style w:type="paragraph" w:customStyle="1" w:styleId="10">
    <w:name w:val="列出段落4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uiPriority w:val="99"/>
    <w:rPr>
      <w:rFonts w:ascii="Times New Roman" w:hAnsi="Times New Roman" w:eastAsia="宋体" w:cs="Angsana New"/>
      <w:sz w:val="18"/>
      <w:lang w:bidi="th-TH"/>
    </w:rPr>
  </w:style>
  <w:style w:type="character" w:customStyle="1" w:styleId="12">
    <w:name w:val="页眉 字符"/>
    <w:basedOn w:val="6"/>
    <w:link w:val="4"/>
    <w:uiPriority w:val="99"/>
    <w:rPr>
      <w:rFonts w:ascii="Times New Roman" w:hAnsi="Times New Roman" w:eastAsia="宋体" w:cs="Angsana New"/>
      <w:sz w:val="18"/>
      <w:lang w:bidi="th-TH"/>
    </w:rPr>
  </w:style>
  <w:style w:type="character" w:customStyle="1" w:styleId="13">
    <w:name w:val="页脚 字符"/>
    <w:basedOn w:val="6"/>
    <w:link w:val="3"/>
    <w:uiPriority w:val="99"/>
    <w:rPr>
      <w:rFonts w:ascii="Times New Roman" w:hAnsi="Times New Roman" w:eastAsia="宋体" w:cs="Angsana New"/>
      <w:sz w:val="18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752</Words>
  <Characters>768</Characters>
  <Lines>7</Lines>
  <Paragraphs>2</Paragraphs>
  <TotalTime>1</TotalTime>
  <ScaleCrop>false</ScaleCrop>
  <LinksUpToDate>false</LinksUpToDate>
  <CharactersWithSpaces>771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2022-06-14T15:05:00Z</dcterms:created>
  <dc:creator>lenovo</dc:creator>
  <cp:lastModifiedBy>Rhaegar Fang</cp:lastModifiedBy>
  <dcterms:modified xsi:type="dcterms:W3CDTF">2022-06-24T08:09:26Z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7641E38E9FFD4A398914E81F4238496C</vt:lpwstr>
  </property>
</Properties>
</file>