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仿宋" w:hAnsi="仿宋" w:eastAsia="仿宋" w:cs="仿宋"/>
          <w:b/>
          <w:bCs/>
          <w:kern w:val="0"/>
          <w:sz w:val="32"/>
          <w:szCs w:val="32"/>
          <w:lang w:val="zh-CN" w:bidi="th-TH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th-TH"/>
        </w:rPr>
        <w:t>629-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zh-CN" w:bidi="th-TH"/>
        </w:rPr>
        <w:t>《基础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bidi="th-TH"/>
        </w:rPr>
        <w:t>孟加拉语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zh-CN" w:bidi="th-TH"/>
        </w:rPr>
        <w:t>》考试大纲</w:t>
      </w:r>
    </w:p>
    <w:p>
      <w:pPr>
        <w:spacing w:line="360" w:lineRule="auto"/>
        <w:contextualSpacing/>
        <w:jc w:val="center"/>
        <w:rPr>
          <w:rFonts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color w:val="FF0000"/>
          <w:sz w:val="20"/>
          <w:szCs w:val="20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仿宋" w:hAnsi="仿宋" w:eastAsia="仿宋" w:cs="仿宋"/>
          <w:b/>
          <w:bCs/>
          <w:kern w:val="0"/>
          <w:sz w:val="32"/>
          <w:szCs w:val="32"/>
          <w:lang w:val="zh-CN" w:bidi="th-TH"/>
        </w:rPr>
      </w:pPr>
    </w:p>
    <w:p>
      <w:pPr>
        <w:pStyle w:val="5"/>
        <w:spacing w:line="360" w:lineRule="auto"/>
        <w:ind w:firstLine="0" w:firstLineChars="0"/>
        <w:contextualSpacing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一、考查目标及总体要求</w:t>
      </w:r>
    </w:p>
    <w:p>
      <w:pPr>
        <w:spacing w:line="360" w:lineRule="auto"/>
        <w:ind w:firstLine="480" w:firstLineChars="200"/>
        <w:contextualSpacing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全日制攻读印度语言文学（孟加拉语语言文学）硕士学位入学考试科目《基础孟加拉语》主要考查考生是否具备基本的孟加拉语语言应用能力和水平。考查内容包括词汇、语法、阅读理解、翻译及写作等孟加拉语语言文学专业的基础课程，要求考生系统、熟练掌握相关基本知识、基础理论和基本方法，并能运用相关理论和方法分析、解决实际问题。</w:t>
      </w:r>
    </w:p>
    <w:p>
      <w:pPr>
        <w:pStyle w:val="5"/>
        <w:spacing w:line="360" w:lineRule="auto"/>
        <w:ind w:left="1080" w:firstLine="0" w:firstLineChars="0"/>
        <w:contextualSpacing/>
        <w:rPr>
          <w:rFonts w:ascii="仿宋" w:hAnsi="仿宋" w:eastAsia="仿宋" w:cs="仿宋"/>
          <w:sz w:val="24"/>
          <w:szCs w:val="24"/>
        </w:rPr>
      </w:pPr>
    </w:p>
    <w:p>
      <w:pPr>
        <w:pStyle w:val="5"/>
        <w:spacing w:line="360" w:lineRule="auto"/>
        <w:ind w:firstLine="0" w:firstLineChars="0"/>
        <w:contextualSpacing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二、考试形式与试卷结构</w:t>
      </w:r>
    </w:p>
    <w:p>
      <w:pPr>
        <w:pStyle w:val="5"/>
        <w:spacing w:line="360" w:lineRule="auto"/>
        <w:ind w:firstLine="0" w:firstLineChars="0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（一）试卷成绩及考试时间</w:t>
      </w:r>
    </w:p>
    <w:p>
      <w:pPr>
        <w:pStyle w:val="5"/>
        <w:spacing w:line="360" w:lineRule="auto"/>
        <w:ind w:firstLine="480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本试卷满分为150分，考试时间为180分钟。</w:t>
      </w:r>
    </w:p>
    <w:p>
      <w:pPr>
        <w:pStyle w:val="5"/>
        <w:spacing w:line="360" w:lineRule="auto"/>
        <w:ind w:firstLine="0" w:firstLineChars="0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（二）答题方式</w:t>
      </w:r>
    </w:p>
    <w:p>
      <w:pPr>
        <w:pStyle w:val="5"/>
        <w:spacing w:line="360" w:lineRule="auto"/>
        <w:ind w:firstLine="480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答题方式为闭卷、笔试。</w:t>
      </w:r>
    </w:p>
    <w:p>
      <w:pPr>
        <w:pStyle w:val="5"/>
        <w:numPr>
          <w:ilvl w:val="0"/>
          <w:numId w:val="1"/>
        </w:numPr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试卷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题型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包括选择题、判断正误题、阅读理解题、中外互译题、写作题等，每次考试视具体情况采取哪几种题型。</w:t>
      </w:r>
    </w:p>
    <w:p>
      <w:pPr>
        <w:pStyle w:val="5"/>
        <w:spacing w:line="360" w:lineRule="auto"/>
        <w:ind w:firstLine="0" w:firstLineChars="0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（四）试卷题型结构</w:t>
      </w:r>
    </w:p>
    <w:p>
      <w:pPr>
        <w:pStyle w:val="8"/>
        <w:spacing w:line="360" w:lineRule="auto"/>
        <w:ind w:firstLine="482"/>
        <w:contextualSpacing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语法结构与词汇</w:t>
      </w:r>
      <w:r>
        <w:rPr>
          <w:rFonts w:hint="eastAsia" w:ascii="仿宋" w:hAnsi="仿宋" w:eastAsia="仿宋" w:cs="仿宋"/>
          <w:bCs/>
          <w:sz w:val="24"/>
          <w:szCs w:val="24"/>
        </w:rPr>
        <w:t>部分包括选择题、判断题、填空题等题型。</w:t>
      </w:r>
    </w:p>
    <w:p>
      <w:pPr>
        <w:pStyle w:val="8"/>
        <w:spacing w:line="360" w:lineRule="auto"/>
        <w:ind w:firstLine="482"/>
        <w:contextualSpacing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阅读理解</w:t>
      </w:r>
      <w:r>
        <w:rPr>
          <w:rFonts w:hint="eastAsia" w:ascii="仿宋" w:hAnsi="仿宋" w:eastAsia="仿宋" w:cs="仿宋"/>
          <w:bCs/>
          <w:sz w:val="24"/>
          <w:szCs w:val="24"/>
        </w:rPr>
        <w:t>部分包括选择题、短句翻译等题型。</w:t>
      </w:r>
    </w:p>
    <w:p>
      <w:pPr>
        <w:pStyle w:val="8"/>
        <w:spacing w:line="360" w:lineRule="auto"/>
        <w:ind w:firstLine="482"/>
        <w:contextualSpacing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翻译</w:t>
      </w:r>
      <w:r>
        <w:rPr>
          <w:rFonts w:hint="eastAsia" w:ascii="仿宋" w:hAnsi="仿宋" w:eastAsia="仿宋" w:cs="仿宋"/>
          <w:bCs/>
          <w:sz w:val="24"/>
          <w:szCs w:val="24"/>
        </w:rPr>
        <w:t>部分包括汉译孟、孟译汉等题型。</w:t>
      </w:r>
    </w:p>
    <w:p>
      <w:pPr>
        <w:pStyle w:val="5"/>
        <w:spacing w:line="360" w:lineRule="auto"/>
        <w:ind w:firstLine="482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写作</w:t>
      </w:r>
      <w:r>
        <w:rPr>
          <w:rFonts w:hint="eastAsia" w:ascii="仿宋" w:hAnsi="仿宋" w:eastAsia="仿宋" w:cs="仿宋"/>
          <w:bCs/>
          <w:sz w:val="24"/>
          <w:szCs w:val="24"/>
        </w:rPr>
        <w:t>部分，</w:t>
      </w:r>
      <w:r>
        <w:rPr>
          <w:rFonts w:hint="eastAsia" w:ascii="仿宋" w:hAnsi="仿宋" w:eastAsia="仿宋" w:cs="仿宋"/>
          <w:sz w:val="24"/>
          <w:szCs w:val="24"/>
        </w:rPr>
        <w:t>包括命题作文或根据给出材料作文。</w:t>
      </w:r>
    </w:p>
    <w:p>
      <w:pPr>
        <w:pStyle w:val="2"/>
        <w:spacing w:before="0" w:beforeAutospacing="0" w:after="0" w:afterAutospacing="0" w:line="360" w:lineRule="auto"/>
        <w:contextualSpacing/>
        <w:rPr>
          <w:rFonts w:ascii="仿宋" w:hAnsi="仿宋" w:eastAsia="仿宋" w:cs="仿宋"/>
          <w:b/>
          <w:bCs/>
        </w:rPr>
      </w:pPr>
    </w:p>
    <w:p>
      <w:pPr>
        <w:pStyle w:val="2"/>
        <w:spacing w:before="0" w:beforeAutospacing="0" w:after="0" w:afterAutospacing="0" w:line="360" w:lineRule="auto"/>
        <w:contextualSpacing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bCs/>
        </w:rPr>
        <w:t>三、考查目标及范围</w:t>
      </w:r>
    </w:p>
    <w:p>
      <w:pPr>
        <w:pStyle w:val="2"/>
        <w:spacing w:before="0" w:beforeAutospacing="0" w:after="0" w:afterAutospacing="0" w:line="360" w:lineRule="auto"/>
        <w:ind w:firstLine="482" w:firstLineChars="200"/>
        <w:contextualSpacing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（一）语法结构与词汇部分</w:t>
      </w:r>
    </w:p>
    <w:p>
      <w:pPr>
        <w:pStyle w:val="2"/>
        <w:spacing w:before="0" w:beforeAutospacing="0" w:after="0" w:afterAutospacing="0" w:line="360" w:lineRule="auto"/>
        <w:ind w:firstLine="600" w:firstLineChars="250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1．考查目标</w:t>
      </w:r>
    </w:p>
    <w:p>
      <w:pPr>
        <w:pStyle w:val="2"/>
        <w:spacing w:before="0" w:beforeAutospacing="0" w:after="0" w:afterAutospacing="0" w:line="360" w:lineRule="auto"/>
        <w:ind w:firstLine="562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检测学生掌握孟加拉语词汇、短语及其用法的情况；检测学生掌握并运用孟加拉语语法的能力。</w:t>
      </w:r>
    </w:p>
    <w:p>
      <w:pPr>
        <w:pStyle w:val="6"/>
        <w:spacing w:before="0" w:beforeAutospacing="0" w:after="0" w:afterAutospacing="0" w:line="360" w:lineRule="auto"/>
        <w:ind w:firstLine="480" w:firstLineChars="200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2．考试要求</w:t>
      </w:r>
    </w:p>
    <w:p>
      <w:pPr>
        <w:pStyle w:val="6"/>
        <w:spacing w:before="0" w:beforeAutospacing="0" w:after="0" w:afterAutospacing="0" w:line="360" w:lineRule="auto"/>
        <w:ind w:firstLine="562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掌握孟加拉语重点语词的特点及用法；掌握孟加拉语语法的基础知识，并能熟练运用，能运用所学的孟加拉语语法知识解决学习过程中的相关问题。</w:t>
      </w:r>
    </w:p>
    <w:p>
      <w:pPr>
        <w:pStyle w:val="6"/>
        <w:spacing w:before="0" w:beforeAutospacing="0" w:after="0" w:afterAutospacing="0" w:line="360" w:lineRule="auto"/>
        <w:ind w:firstLine="595" w:firstLineChars="24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3．考试形式</w:t>
      </w:r>
    </w:p>
    <w:p>
      <w:pPr>
        <w:pStyle w:val="6"/>
        <w:spacing w:before="0" w:beforeAutospacing="0" w:after="0" w:afterAutospacing="0" w:line="360" w:lineRule="auto"/>
        <w:ind w:firstLine="595" w:firstLineChars="24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采用判断题、选择题和填空题，包括对重点词语或语法使用情况的选择和判断等内容。</w:t>
      </w:r>
    </w:p>
    <w:p>
      <w:pPr>
        <w:pStyle w:val="6"/>
        <w:spacing w:before="0" w:beforeAutospacing="0" w:after="0" w:afterAutospacing="0" w:line="360" w:lineRule="auto"/>
        <w:ind w:firstLine="420"/>
        <w:contextualSpacing/>
        <w:rPr>
          <w:rFonts w:ascii="仿宋" w:hAnsi="仿宋" w:eastAsia="仿宋" w:cs="仿宋"/>
          <w:b/>
          <w:bCs/>
          <w:color w:val="333333"/>
        </w:rPr>
      </w:pPr>
      <w:r>
        <w:rPr>
          <w:rFonts w:hint="eastAsia" w:ascii="仿宋" w:hAnsi="仿宋" w:eastAsia="仿宋" w:cs="仿宋"/>
          <w:b/>
          <w:bCs/>
        </w:rPr>
        <w:t>（二）</w:t>
      </w:r>
      <w:r>
        <w:rPr>
          <w:rFonts w:hint="eastAsia" w:ascii="仿宋" w:hAnsi="仿宋" w:eastAsia="仿宋" w:cs="仿宋"/>
          <w:b/>
          <w:bCs/>
          <w:color w:val="333333"/>
        </w:rPr>
        <w:t>阅读理解部分</w:t>
      </w:r>
    </w:p>
    <w:p>
      <w:pPr>
        <w:pStyle w:val="6"/>
        <w:spacing w:before="0" w:beforeAutospacing="0" w:after="0" w:afterAutospacing="0" w:line="360" w:lineRule="auto"/>
        <w:ind w:firstLine="562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1．考查目标</w:t>
      </w:r>
    </w:p>
    <w:p>
      <w:pPr>
        <w:pStyle w:val="6"/>
        <w:spacing w:before="0" w:beforeAutospacing="0" w:after="0" w:afterAutospacing="0" w:line="360" w:lineRule="auto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能综合运用孟加拉语知识和阅读技能来理解孟加拉语书面材料，具备读懂各种体裁、题材文章的阅读能力，尤其是推理判断、概括归纳、批评性思考等能力。测试学生通过阅读获取有关信息的能力，考核学生掌握相关阅读策略和技巧的程度。</w:t>
      </w:r>
    </w:p>
    <w:p>
      <w:pPr>
        <w:pStyle w:val="6"/>
        <w:spacing w:before="0" w:beforeAutospacing="0" w:after="0" w:afterAutospacing="0" w:line="360" w:lineRule="auto"/>
        <w:ind w:firstLine="41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2．考试要求</w:t>
      </w:r>
    </w:p>
    <w:p>
      <w:pPr>
        <w:pStyle w:val="6"/>
        <w:spacing w:before="0" w:beforeAutospacing="0" w:after="0" w:afterAutospacing="0" w:line="360" w:lineRule="auto"/>
        <w:ind w:firstLine="41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（1） 能够读懂具有一定难度的孟加拉语时事文章和文学作品。</w:t>
      </w:r>
    </w:p>
    <w:p>
      <w:pPr>
        <w:pStyle w:val="6"/>
        <w:spacing w:before="0" w:beforeAutospacing="0" w:after="0" w:afterAutospacing="0" w:line="360" w:lineRule="auto"/>
        <w:ind w:firstLine="41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（2） 能理解所读材料的主旨大意，分辨出其中的事实和细节；能理解字面意义和隐含意义；能根据所读材料进行判断和推理；能分析所读材料的思想观点、语篇结构、语言特点和修辞手法。</w:t>
      </w:r>
    </w:p>
    <w:p>
      <w:pPr>
        <w:pStyle w:val="6"/>
        <w:spacing w:before="0" w:beforeAutospacing="0" w:after="0" w:afterAutospacing="0" w:line="360" w:lineRule="auto"/>
        <w:ind w:firstLine="41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（3）能够在规定的时间内完成试卷所提出的阅读理解问题。</w:t>
      </w:r>
    </w:p>
    <w:p>
      <w:pPr>
        <w:pStyle w:val="5"/>
        <w:spacing w:line="360" w:lineRule="auto"/>
        <w:ind w:firstLine="480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3．考试形式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　　本部分采用单项选择题、判断题、短句翻译等题型，考核学生的阅读理解能力。</w:t>
      </w:r>
    </w:p>
    <w:p>
      <w:pPr>
        <w:pStyle w:val="6"/>
        <w:spacing w:before="0" w:beforeAutospacing="0" w:after="240" w:afterAutospacing="0" w:line="360" w:lineRule="auto"/>
        <w:ind w:firstLine="480" w:firstLineChars="200"/>
        <w:contextualSpacing/>
        <w:rPr>
          <w:rStyle w:val="7"/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4．选材原则</w:t>
      </w:r>
      <w:r>
        <w:rPr>
          <w:rFonts w:hint="eastAsia" w:ascii="仿宋" w:hAnsi="仿宋" w:eastAsia="仿宋" w:cs="仿宋"/>
        </w:rPr>
        <w:br w:type="textWrapping"/>
      </w:r>
      <w:r>
        <w:rPr>
          <w:rFonts w:hint="eastAsia" w:ascii="仿宋" w:hAnsi="仿宋" w:eastAsia="仿宋" w:cs="仿宋"/>
        </w:rPr>
        <w:t>　　（1）题材广泛，包括政治、社会、科技、语言、文化、经济、教育、文学等内容。</w:t>
      </w:r>
      <w:r>
        <w:rPr>
          <w:rStyle w:val="7"/>
          <w:rFonts w:hint="eastAsia" w:ascii="仿宋" w:hAnsi="仿宋" w:eastAsia="仿宋" w:cs="仿宋"/>
        </w:rPr>
        <w:t> </w:t>
      </w:r>
    </w:p>
    <w:p>
      <w:pPr>
        <w:pStyle w:val="6"/>
        <w:spacing w:before="0" w:beforeAutospacing="0" w:after="240" w:afterAutospacing="0" w:line="360" w:lineRule="auto"/>
        <w:ind w:firstLine="480" w:firstLineChars="200"/>
        <w:contextualSpacing/>
        <w:rPr>
          <w:rStyle w:val="7"/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（2）文体多样，包括记叙文、描写文、说明文、议论文。</w:t>
      </w:r>
    </w:p>
    <w:p>
      <w:pPr>
        <w:pStyle w:val="6"/>
        <w:spacing w:before="0" w:beforeAutospacing="0" w:after="0" w:afterAutospacing="0" w:line="360" w:lineRule="auto"/>
        <w:ind w:firstLine="482" w:firstLineChars="200"/>
        <w:contextualSpacing/>
        <w:rPr>
          <w:rFonts w:ascii="仿宋" w:hAnsi="仿宋" w:eastAsia="仿宋" w:cs="仿宋"/>
          <w:color w:val="333333"/>
        </w:rPr>
      </w:pPr>
      <w:r>
        <w:rPr>
          <w:rFonts w:hint="eastAsia" w:ascii="仿宋" w:hAnsi="仿宋" w:eastAsia="仿宋" w:cs="仿宋"/>
          <w:b/>
          <w:bCs/>
          <w:color w:val="333333"/>
        </w:rPr>
        <w:t>（三）翻译部分</w:t>
      </w:r>
    </w:p>
    <w:p>
      <w:pPr>
        <w:pStyle w:val="6"/>
        <w:spacing w:before="0" w:beforeAutospacing="0" w:after="0" w:afterAutospacing="0" w:line="360" w:lineRule="auto"/>
        <w:ind w:firstLine="600" w:firstLineChars="250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1．考查目标</w:t>
      </w:r>
    </w:p>
    <w:p>
      <w:pPr>
        <w:pStyle w:val="6"/>
        <w:spacing w:before="0" w:beforeAutospacing="0" w:after="240" w:afterAutospacing="0" w:line="360" w:lineRule="auto"/>
        <w:ind w:firstLine="600" w:firstLineChars="250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能综合运用翻译方法和技巧进行汉孟互译。熟练掌握孟加拉语、汉语词汇、语法的异同及对比，掌握各种译法的原则和方法，熟练运用翻译中的各种技巧。</w:t>
      </w:r>
    </w:p>
    <w:p>
      <w:pPr>
        <w:pStyle w:val="6"/>
        <w:spacing w:before="0" w:beforeAutospacing="0" w:after="0" w:afterAutospacing="0" w:line="360" w:lineRule="auto"/>
        <w:ind w:firstLine="595" w:firstLineChars="24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2．考试要求</w:t>
      </w:r>
    </w:p>
    <w:p>
      <w:pPr>
        <w:pStyle w:val="6"/>
        <w:spacing w:before="0" w:beforeAutospacing="0" w:after="0" w:afterAutospacing="0" w:line="360" w:lineRule="auto"/>
        <w:ind w:firstLine="41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能翻译各种文体的语料，包括政论文章、文学作品、各种应用文体等。要求考生原文理解正确，译文准确，译文语言表达流畅、自然、通顺。</w:t>
      </w:r>
    </w:p>
    <w:p>
      <w:pPr>
        <w:pStyle w:val="6"/>
        <w:spacing w:before="0" w:beforeAutospacing="0" w:after="0" w:afterAutospacing="0" w:line="360" w:lineRule="auto"/>
        <w:ind w:firstLine="41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3．考试形式</w:t>
      </w:r>
    </w:p>
    <w:p>
      <w:pPr>
        <w:pStyle w:val="6"/>
        <w:spacing w:before="0" w:beforeAutospacing="0" w:after="0" w:afterAutospacing="0" w:line="360" w:lineRule="auto"/>
        <w:ind w:firstLine="418"/>
        <w:contextualSpacing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本部分采用汉语翻译成孟加拉语和孟加拉语翻译成汉语两种题型，以段落翻译为主。</w:t>
      </w:r>
    </w:p>
    <w:p>
      <w:pPr>
        <w:pStyle w:val="6"/>
        <w:spacing w:before="0" w:beforeAutospacing="0" w:after="0" w:afterAutospacing="0" w:line="360" w:lineRule="auto"/>
        <w:ind w:firstLine="482" w:firstLineChars="200"/>
        <w:contextualSpacing/>
        <w:rPr>
          <w:rFonts w:ascii="仿宋" w:hAnsi="仿宋" w:eastAsia="仿宋" w:cs="仿宋"/>
          <w:b/>
          <w:bCs/>
          <w:color w:val="333333"/>
        </w:rPr>
      </w:pPr>
      <w:r>
        <w:rPr>
          <w:rFonts w:hint="eastAsia" w:ascii="仿宋" w:hAnsi="仿宋" w:eastAsia="仿宋" w:cs="仿宋"/>
          <w:b/>
          <w:bCs/>
          <w:color w:val="333333"/>
        </w:rPr>
        <w:t>（四） 写作部分</w:t>
      </w:r>
    </w:p>
    <w:p>
      <w:pPr>
        <w:pStyle w:val="6"/>
        <w:spacing w:before="0" w:beforeAutospacing="0" w:after="0" w:afterAutospacing="0" w:line="360" w:lineRule="auto"/>
        <w:ind w:firstLine="480" w:firstLineChars="200"/>
        <w:contextualSpacing/>
        <w:rPr>
          <w:rFonts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</w:rPr>
        <w:t>1．考查目标</w:t>
      </w:r>
    </w:p>
    <w:p>
      <w:pPr>
        <w:pStyle w:val="6"/>
        <w:spacing w:before="0" w:beforeAutospacing="0" w:after="0" w:afterAutospacing="0" w:line="360" w:lineRule="auto"/>
        <w:ind w:firstLine="480" w:firstLineChars="200"/>
        <w:contextualSpacing/>
        <w:rPr>
          <w:rFonts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</w:rPr>
        <w:t>主要考查考生的孟加拉语写作技巧、构思谋篇以及语言表达能力和文字水平。要求用词恰当，语法正确，语句通顺，内容充实，思路清晰，结构合理。</w:t>
      </w:r>
    </w:p>
    <w:p>
      <w:pPr>
        <w:pStyle w:val="2"/>
        <w:spacing w:before="0" w:beforeAutospacing="0" w:after="0" w:afterAutospacing="0" w:line="360" w:lineRule="auto"/>
        <w:ind w:firstLine="480" w:firstLineChars="200"/>
        <w:contextualSpacing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</w:rPr>
        <w:t>2．考查范围</w:t>
      </w:r>
    </w:p>
    <w:p>
      <w:pPr>
        <w:pStyle w:val="6"/>
        <w:spacing w:before="0" w:beforeAutospacing="0" w:after="0" w:afterAutospacing="0" w:line="360" w:lineRule="auto"/>
        <w:ind w:firstLine="480" w:firstLineChars="200"/>
        <w:contextualSpacing/>
        <w:rPr>
          <w:rFonts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</w:rPr>
        <w:t>该部分主要考查学生孟加拉语写作的基本能力和技巧，如基本词汇的掌握、语法的应用以及写作步骤、文章结构、孟加拉语作文的基本特点等。</w:t>
      </w:r>
    </w:p>
    <w:p>
      <w:pPr>
        <w:spacing w:line="360" w:lineRule="auto"/>
        <w:contextualSpacing/>
        <w:rPr>
          <w:rFonts w:ascii="仿宋" w:hAnsi="仿宋" w:eastAsia="仿宋" w:cs="仿宋"/>
          <w:sz w:val="20"/>
          <w:szCs w:val="22"/>
        </w:rPr>
      </w:pPr>
      <w:r>
        <w:rPr>
          <w:rFonts w:ascii="仿宋" w:hAnsi="仿宋" w:eastAsia="仿宋" w:cs="仿宋"/>
          <w:sz w:val="20"/>
          <w:szCs w:val="22"/>
        </w:rPr>
        <w:tab/>
      </w:r>
      <w:r>
        <w:rPr>
          <w:rFonts w:ascii="仿宋" w:hAnsi="仿宋" w:eastAsia="仿宋" w:cs="仿宋"/>
          <w:kern w:val="0"/>
          <w:sz w:val="24"/>
          <w:lang w:bidi="hi-IN"/>
        </w:rPr>
        <w:t>3.</w:t>
      </w:r>
      <w:r>
        <w:rPr>
          <w:rFonts w:hint="eastAsia" w:ascii="仿宋" w:hAnsi="仿宋" w:eastAsia="仿宋" w:cs="仿宋"/>
          <w:kern w:val="0"/>
          <w:sz w:val="24"/>
          <w:lang w:bidi="hi-IN"/>
        </w:rPr>
        <w:t>考试形式</w:t>
      </w:r>
    </w:p>
    <w:p>
      <w:pPr>
        <w:spacing w:line="360" w:lineRule="auto"/>
        <w:contextualSpacing/>
        <w:rPr>
          <w:rFonts w:hint="eastAsia" w:ascii="仿宋" w:hAnsi="仿宋" w:eastAsia="仿宋" w:cs="仿宋"/>
          <w:sz w:val="20"/>
          <w:szCs w:val="22"/>
        </w:rPr>
      </w:pPr>
      <w:r>
        <w:rPr>
          <w:rFonts w:ascii="仿宋" w:hAnsi="仿宋" w:eastAsia="仿宋" w:cs="仿宋"/>
          <w:sz w:val="20"/>
          <w:szCs w:val="22"/>
        </w:rPr>
        <w:tab/>
      </w:r>
      <w:r>
        <w:rPr>
          <w:rFonts w:hint="eastAsia" w:ascii="仿宋" w:hAnsi="仿宋" w:eastAsia="仿宋" w:cs="仿宋"/>
          <w:sz w:val="24"/>
        </w:rPr>
        <w:t>要求考生根据命题或材料，用孟加拉语撰写文章。</w:t>
      </w:r>
    </w:p>
    <w:p>
      <w:pPr>
        <w:spacing w:line="360" w:lineRule="auto"/>
        <w:contextualSpacing/>
        <w:rPr>
          <w:rFonts w:ascii="仿宋" w:hAnsi="仿宋" w:eastAsia="仿宋" w:cs="仿宋"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0D7093"/>
    <w:multiLevelType w:val="singleLevel"/>
    <w:tmpl w:val="340D7093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5E365098"/>
    <w:rsid w:val="00070342"/>
    <w:rsid w:val="001509BE"/>
    <w:rsid w:val="00664357"/>
    <w:rsid w:val="00FE514C"/>
    <w:rsid w:val="1A7048FE"/>
    <w:rsid w:val="29541745"/>
    <w:rsid w:val="2C251C90"/>
    <w:rsid w:val="4EDF37AC"/>
    <w:rsid w:val="5E36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Mangal"/>
      <w:kern w:val="0"/>
      <w:sz w:val="24"/>
      <w:lang w:bidi="hi-IN"/>
    </w:rPr>
  </w:style>
  <w:style w:type="paragraph" w:customStyle="1" w:styleId="5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Mangal"/>
      <w:kern w:val="0"/>
      <w:sz w:val="24"/>
      <w:lang w:bidi="hi-IN"/>
    </w:rPr>
  </w:style>
  <w:style w:type="character" w:customStyle="1" w:styleId="7">
    <w:name w:val="apple-converted-space"/>
    <w:basedOn w:val="4"/>
    <w:qFormat/>
    <w:uiPriority w:val="0"/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1374</Words>
  <Characters>1379</Characters>
  <Lines>10</Lines>
  <Paragraphs>3</Paragraphs>
  <TotalTime>6</TotalTime>
  <ScaleCrop>false</ScaleCrop>
  <LinksUpToDate>false</LinksUpToDate>
  <CharactersWithSpaces>1395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2022-06-21T14:31:00Z</dcterms:created>
  <dc:creator>নন্দিতা</dc:creator>
  <cp:lastModifiedBy>Rhaegar Fang</cp:lastModifiedBy>
  <dcterms:modified xsi:type="dcterms:W3CDTF">2022-06-24T08:08:58Z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72F2F5C08A574E85BDAF439C0D153D0D</vt:lpwstr>
  </property>
</Properties>
</file>