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40" w:rsidRDefault="00240FBB" w:rsidP="002632DE">
      <w:pPr>
        <w:autoSpaceDE w:val="0"/>
        <w:autoSpaceDN w:val="0"/>
        <w:adjustRightInd w:val="0"/>
        <w:jc w:val="center"/>
        <w:rPr>
          <w:rFonts w:ascii="华文中宋" w:eastAsia="华文中宋" w:hAnsi="华文中宋" w:cs="华文中宋"/>
          <w:b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kern w:val="0"/>
          <w:sz w:val="44"/>
          <w:szCs w:val="44"/>
        </w:rPr>
        <w:t>《</w:t>
      </w:r>
      <w:r w:rsidR="0087777F" w:rsidRPr="002632DE">
        <w:rPr>
          <w:rFonts w:ascii="华文中宋" w:eastAsia="华文中宋" w:hAnsi="华文中宋" w:cs="华文中宋" w:hint="eastAsia"/>
          <w:b/>
          <w:kern w:val="0"/>
          <w:sz w:val="44"/>
          <w:szCs w:val="44"/>
        </w:rPr>
        <w:t>353卫生</w:t>
      </w:r>
      <w:r w:rsidR="00D86D40" w:rsidRPr="002632DE">
        <w:rPr>
          <w:rFonts w:ascii="华文中宋" w:eastAsia="华文中宋" w:hAnsi="华文中宋" w:cs="华文中宋" w:hint="eastAsia"/>
          <w:b/>
          <w:kern w:val="0"/>
          <w:sz w:val="44"/>
          <w:szCs w:val="44"/>
        </w:rPr>
        <w:t>综合</w:t>
      </w:r>
      <w:r>
        <w:rPr>
          <w:rFonts w:ascii="华文中宋" w:eastAsia="华文中宋" w:hAnsi="华文中宋" w:cs="华文中宋" w:hint="eastAsia"/>
          <w:b/>
          <w:kern w:val="0"/>
          <w:sz w:val="44"/>
          <w:szCs w:val="44"/>
        </w:rPr>
        <w:t>》</w:t>
      </w:r>
      <w:r w:rsidR="00D86D40" w:rsidRPr="002632DE">
        <w:rPr>
          <w:rFonts w:ascii="华文中宋" w:eastAsia="华文中宋" w:hAnsi="华文中宋" w:cs="华文中宋" w:hint="eastAsia"/>
          <w:b/>
          <w:kern w:val="0"/>
          <w:sz w:val="44"/>
          <w:szCs w:val="44"/>
        </w:rPr>
        <w:t>考试大纲</w:t>
      </w:r>
    </w:p>
    <w:p w:rsidR="002632DE" w:rsidRPr="002632DE" w:rsidRDefault="002632DE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881"/>
        <w:jc w:val="center"/>
        <w:rPr>
          <w:rFonts w:ascii="华文中宋" w:eastAsia="华文中宋" w:hAnsi="华文中宋" w:cs="华文中宋"/>
          <w:b/>
          <w:kern w:val="0"/>
          <w:sz w:val="44"/>
          <w:szCs w:val="44"/>
        </w:rPr>
      </w:pPr>
    </w:p>
    <w:p w:rsidR="00D86D40" w:rsidRPr="00D86D40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黑体" w:eastAsia="黑体" w:hAnsi="黑体" w:cs="仿宋"/>
          <w:b/>
          <w:kern w:val="0"/>
          <w:sz w:val="30"/>
          <w:szCs w:val="30"/>
        </w:rPr>
      </w:pPr>
      <w:r w:rsidRPr="00D86D40">
        <w:rPr>
          <w:rFonts w:ascii="黑体" w:eastAsia="黑体" w:hAnsi="黑体" w:cs="仿宋" w:hint="eastAsia"/>
          <w:b/>
          <w:kern w:val="0"/>
          <w:sz w:val="30"/>
          <w:szCs w:val="30"/>
        </w:rPr>
        <w:t>一、考试目的</w:t>
      </w:r>
    </w:p>
    <w:p w:rsidR="00D86D40" w:rsidRPr="00D86D40" w:rsidRDefault="007965D5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《</w:t>
      </w:r>
      <w:r w:rsidR="0087777F">
        <w:rPr>
          <w:rFonts w:ascii="仿宋" w:eastAsia="仿宋" w:hAnsi="仿宋" w:cs="仿宋" w:hint="eastAsia"/>
          <w:kern w:val="0"/>
          <w:sz w:val="30"/>
          <w:szCs w:val="30"/>
        </w:rPr>
        <w:t>353卫生</w:t>
      </w:r>
      <w:r w:rsidR="00D86D40" w:rsidRPr="00D86D40">
        <w:rPr>
          <w:rFonts w:ascii="仿宋" w:eastAsia="仿宋" w:hAnsi="仿宋" w:cs="仿宋" w:hint="eastAsia"/>
          <w:kern w:val="0"/>
          <w:sz w:val="30"/>
          <w:szCs w:val="30"/>
        </w:rPr>
        <w:t>综合</w:t>
      </w:r>
      <w:r>
        <w:rPr>
          <w:rFonts w:ascii="仿宋" w:eastAsia="仿宋" w:hAnsi="仿宋" w:cs="仿宋" w:hint="eastAsia"/>
          <w:kern w:val="0"/>
          <w:sz w:val="30"/>
          <w:szCs w:val="30"/>
        </w:rPr>
        <w:t>》</w:t>
      </w:r>
      <w:r w:rsidR="00D86D40" w:rsidRPr="00D86D40">
        <w:rPr>
          <w:rFonts w:ascii="仿宋" w:eastAsia="仿宋" w:hAnsi="仿宋" w:cs="仿宋" w:hint="eastAsia"/>
          <w:kern w:val="0"/>
          <w:sz w:val="30"/>
          <w:szCs w:val="30"/>
        </w:rPr>
        <w:t>是针对招收公共卫生与预防医学</w:t>
      </w:r>
      <w:r w:rsidR="00D86D40">
        <w:rPr>
          <w:rFonts w:ascii="仿宋" w:eastAsia="仿宋" w:hAnsi="仿宋" w:cs="仿宋" w:hint="eastAsia"/>
          <w:kern w:val="0"/>
          <w:sz w:val="30"/>
          <w:szCs w:val="30"/>
        </w:rPr>
        <w:t>一级学科</w:t>
      </w:r>
      <w:r w:rsidR="0087777F">
        <w:rPr>
          <w:rFonts w:ascii="仿宋" w:eastAsia="仿宋" w:hAnsi="仿宋" w:cs="仿宋" w:hint="eastAsia"/>
          <w:kern w:val="0"/>
          <w:sz w:val="30"/>
          <w:szCs w:val="30"/>
        </w:rPr>
        <w:t>重大传染病预防控制学、</w:t>
      </w:r>
      <w:r w:rsidR="00D86D40">
        <w:rPr>
          <w:rFonts w:ascii="仿宋" w:eastAsia="仿宋" w:hAnsi="仿宋" w:cs="仿宋" w:hint="eastAsia"/>
          <w:kern w:val="0"/>
          <w:sz w:val="30"/>
          <w:szCs w:val="30"/>
        </w:rPr>
        <w:t>卫生健康政策与管理</w:t>
      </w:r>
      <w:r w:rsidR="0087777F">
        <w:rPr>
          <w:rFonts w:ascii="仿宋" w:eastAsia="仿宋" w:hAnsi="仿宋" w:cs="仿宋" w:hint="eastAsia"/>
          <w:kern w:val="0"/>
          <w:sz w:val="30"/>
          <w:szCs w:val="30"/>
        </w:rPr>
        <w:t>等学科</w:t>
      </w:r>
      <w:r w:rsidR="00D86D40">
        <w:rPr>
          <w:rFonts w:ascii="仿宋" w:eastAsia="仿宋" w:hAnsi="仿宋" w:cs="仿宋" w:hint="eastAsia"/>
          <w:kern w:val="0"/>
          <w:sz w:val="30"/>
          <w:szCs w:val="30"/>
        </w:rPr>
        <w:t>方向</w:t>
      </w:r>
      <w:r w:rsidR="007104A6">
        <w:rPr>
          <w:rFonts w:ascii="仿宋" w:eastAsia="仿宋" w:hAnsi="仿宋" w:cs="仿宋" w:hint="eastAsia"/>
          <w:kern w:val="0"/>
          <w:sz w:val="30"/>
          <w:szCs w:val="30"/>
        </w:rPr>
        <w:t>学术型</w:t>
      </w:r>
      <w:r w:rsidR="00D86D40">
        <w:rPr>
          <w:rFonts w:ascii="仿宋" w:eastAsia="仿宋" w:hAnsi="仿宋" w:cs="仿宋" w:hint="eastAsia"/>
          <w:kern w:val="0"/>
          <w:sz w:val="30"/>
          <w:szCs w:val="30"/>
        </w:rPr>
        <w:t>硕士研究生</w:t>
      </w:r>
      <w:r w:rsidR="0087777F">
        <w:rPr>
          <w:rFonts w:ascii="仿宋" w:eastAsia="仿宋" w:hAnsi="仿宋" w:cs="仿宋" w:hint="eastAsia"/>
          <w:kern w:val="0"/>
          <w:sz w:val="30"/>
          <w:szCs w:val="30"/>
        </w:rPr>
        <w:t>，以及专业型硕士研究生</w:t>
      </w:r>
      <w:r w:rsidR="00D86D40" w:rsidRPr="00D86D40">
        <w:rPr>
          <w:rFonts w:ascii="仿宋" w:eastAsia="仿宋" w:hAnsi="仿宋" w:cs="仿宋" w:hint="eastAsia"/>
          <w:kern w:val="0"/>
          <w:sz w:val="30"/>
          <w:szCs w:val="30"/>
        </w:rPr>
        <w:t>而设置</w:t>
      </w:r>
      <w:r w:rsidR="007104A6">
        <w:rPr>
          <w:rFonts w:ascii="仿宋" w:eastAsia="仿宋" w:hAnsi="仿宋" w:cs="仿宋" w:hint="eastAsia"/>
          <w:kern w:val="0"/>
          <w:sz w:val="30"/>
          <w:szCs w:val="30"/>
        </w:rPr>
        <w:t>的考试科目</w:t>
      </w:r>
      <w:r w:rsidR="00D86D40" w:rsidRPr="00D86D40">
        <w:rPr>
          <w:rFonts w:ascii="仿宋" w:eastAsia="仿宋" w:hAnsi="仿宋" w:cs="仿宋" w:hint="eastAsia"/>
          <w:kern w:val="0"/>
          <w:sz w:val="30"/>
          <w:szCs w:val="30"/>
        </w:rPr>
        <w:t>。目的是科学、公平、有效地测试考生是否具备攻读</w:t>
      </w:r>
      <w:r w:rsidR="0087777F">
        <w:rPr>
          <w:rFonts w:ascii="仿宋" w:eastAsia="仿宋" w:hAnsi="仿宋" w:cs="仿宋" w:hint="eastAsia"/>
          <w:kern w:val="0"/>
          <w:sz w:val="30"/>
          <w:szCs w:val="30"/>
        </w:rPr>
        <w:t>相应</w:t>
      </w:r>
      <w:r w:rsidR="00D86D40" w:rsidRPr="00D86D40">
        <w:rPr>
          <w:rFonts w:ascii="仿宋" w:eastAsia="仿宋" w:hAnsi="仿宋" w:cs="仿宋" w:hint="eastAsia"/>
          <w:kern w:val="0"/>
          <w:sz w:val="30"/>
          <w:szCs w:val="30"/>
        </w:rPr>
        <w:t>硕士学位所需要的与公共卫生有关学科的基础知识和基本技能，为学校选拔优秀学子提供依据。</w:t>
      </w:r>
    </w:p>
    <w:p w:rsidR="007965D5" w:rsidRDefault="007965D5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黑体" w:eastAsia="黑体" w:hAnsi="黑体" w:cs="仿宋"/>
          <w:b/>
          <w:kern w:val="0"/>
          <w:sz w:val="30"/>
          <w:szCs w:val="30"/>
        </w:rPr>
      </w:pPr>
    </w:p>
    <w:p w:rsidR="00D86D40" w:rsidRPr="00D86D40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黑体" w:eastAsia="黑体" w:hAnsi="黑体" w:cs="仿宋"/>
          <w:b/>
          <w:kern w:val="0"/>
          <w:sz w:val="30"/>
          <w:szCs w:val="30"/>
        </w:rPr>
      </w:pPr>
      <w:r w:rsidRPr="00D86D40">
        <w:rPr>
          <w:rFonts w:ascii="黑体" w:eastAsia="黑体" w:hAnsi="黑体" w:cs="仿宋" w:hint="eastAsia"/>
          <w:b/>
          <w:kern w:val="0"/>
          <w:sz w:val="30"/>
          <w:szCs w:val="30"/>
        </w:rPr>
        <w:t>二、考试科目</w:t>
      </w:r>
    </w:p>
    <w:p w:rsidR="00D86D40" w:rsidRPr="00D86D40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综合考试科目范围为</w:t>
      </w:r>
      <w:r>
        <w:rPr>
          <w:rFonts w:ascii="仿宋" w:eastAsia="仿宋" w:hAnsi="仿宋" w:cs="仿宋" w:hint="eastAsia"/>
          <w:kern w:val="0"/>
          <w:sz w:val="30"/>
          <w:szCs w:val="30"/>
        </w:rPr>
        <w:t>流行病学、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卫生统计学和</w:t>
      </w:r>
      <w:r>
        <w:rPr>
          <w:rFonts w:ascii="仿宋" w:eastAsia="仿宋" w:hAnsi="仿宋" w:cs="仿宋" w:hint="eastAsia"/>
          <w:kern w:val="0"/>
          <w:sz w:val="30"/>
          <w:szCs w:val="30"/>
        </w:rPr>
        <w:t>卫生事业管理学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。要求考生系统掌握上述医学学科基本理论、基本知识和基本技能，能够运用所学的基本理论、基本知识和基本技能综合分析、判断和解答有关理论问题和实际问题。</w:t>
      </w:r>
    </w:p>
    <w:p w:rsidR="007965D5" w:rsidRDefault="007965D5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黑体" w:eastAsia="黑体" w:hAnsi="黑体" w:cs="仿宋"/>
          <w:b/>
          <w:kern w:val="0"/>
          <w:sz w:val="30"/>
          <w:szCs w:val="30"/>
        </w:rPr>
      </w:pPr>
    </w:p>
    <w:p w:rsidR="00D86D40" w:rsidRPr="00D86D40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黑体" w:eastAsia="黑体" w:hAnsi="黑体" w:cs="仿宋"/>
          <w:b/>
          <w:kern w:val="0"/>
          <w:sz w:val="30"/>
          <w:szCs w:val="30"/>
        </w:rPr>
      </w:pPr>
      <w:r w:rsidRPr="00D86D40">
        <w:rPr>
          <w:rFonts w:ascii="黑体" w:eastAsia="黑体" w:hAnsi="黑体" w:cs="仿宋" w:hint="eastAsia"/>
          <w:b/>
          <w:kern w:val="0"/>
          <w:sz w:val="30"/>
          <w:szCs w:val="30"/>
        </w:rPr>
        <w:t>三、考试形式和试卷结构</w:t>
      </w:r>
    </w:p>
    <w:p w:rsidR="00D86D40" w:rsidRPr="00146325" w:rsidRDefault="00D86D40" w:rsidP="00146325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 w:rsidRPr="00146325">
        <w:rPr>
          <w:rFonts w:ascii="仿宋" w:eastAsia="仿宋" w:hAnsi="仿宋" w:cs="仿宋"/>
          <w:b/>
          <w:kern w:val="0"/>
          <w:sz w:val="30"/>
          <w:szCs w:val="30"/>
        </w:rPr>
        <w:t>1.</w:t>
      </w:r>
      <w:r w:rsidRPr="00146325">
        <w:rPr>
          <w:rFonts w:ascii="仿宋" w:eastAsia="仿宋" w:hAnsi="仿宋" w:cs="仿宋" w:hint="eastAsia"/>
          <w:b/>
          <w:kern w:val="0"/>
          <w:sz w:val="30"/>
          <w:szCs w:val="30"/>
        </w:rPr>
        <w:t>试卷分值及考试时间</w:t>
      </w:r>
    </w:p>
    <w:p w:rsidR="00D86D40" w:rsidRPr="00D86D40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本试卷分值为</w:t>
      </w:r>
      <w:r w:rsidRPr="00D86D40">
        <w:rPr>
          <w:rFonts w:ascii="仿宋" w:eastAsia="仿宋" w:hAnsi="仿宋" w:cs="仿宋"/>
          <w:kern w:val="0"/>
          <w:sz w:val="30"/>
          <w:szCs w:val="30"/>
        </w:rPr>
        <w:t xml:space="preserve">300 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分，考试时长为</w:t>
      </w:r>
      <w:r w:rsidRPr="00D86D40">
        <w:rPr>
          <w:rFonts w:ascii="仿宋" w:eastAsia="仿宋" w:hAnsi="仿宋" w:cs="仿宋"/>
          <w:kern w:val="0"/>
          <w:sz w:val="30"/>
          <w:szCs w:val="30"/>
        </w:rPr>
        <w:t xml:space="preserve">180 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分钟。</w:t>
      </w:r>
    </w:p>
    <w:p w:rsidR="00D86D40" w:rsidRPr="00146325" w:rsidRDefault="00D86D40" w:rsidP="00146325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 w:rsidRPr="00146325">
        <w:rPr>
          <w:rFonts w:ascii="仿宋" w:eastAsia="仿宋" w:hAnsi="仿宋" w:cs="仿宋"/>
          <w:b/>
          <w:kern w:val="0"/>
          <w:sz w:val="30"/>
          <w:szCs w:val="30"/>
        </w:rPr>
        <w:t>2.</w:t>
      </w:r>
      <w:r w:rsidRPr="00146325">
        <w:rPr>
          <w:rFonts w:ascii="仿宋" w:eastAsia="仿宋" w:hAnsi="仿宋" w:cs="仿宋" w:hint="eastAsia"/>
          <w:b/>
          <w:kern w:val="0"/>
          <w:sz w:val="30"/>
          <w:szCs w:val="30"/>
        </w:rPr>
        <w:t>答题方式</w:t>
      </w:r>
    </w:p>
    <w:p w:rsidR="00D86D40" w:rsidRPr="00D86D40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答题方式为闭卷、笔试。</w:t>
      </w:r>
    </w:p>
    <w:p w:rsidR="00D86D40" w:rsidRPr="00146325" w:rsidRDefault="00D86D40" w:rsidP="00146325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 w:rsidRPr="00146325">
        <w:rPr>
          <w:rFonts w:ascii="仿宋" w:eastAsia="仿宋" w:hAnsi="仿宋" w:cs="仿宋"/>
          <w:b/>
          <w:kern w:val="0"/>
          <w:sz w:val="30"/>
          <w:szCs w:val="30"/>
        </w:rPr>
        <w:t>3.</w:t>
      </w:r>
      <w:r w:rsidRPr="00146325">
        <w:rPr>
          <w:rFonts w:ascii="仿宋" w:eastAsia="仿宋" w:hAnsi="仿宋" w:cs="仿宋" w:hint="eastAsia"/>
          <w:b/>
          <w:kern w:val="0"/>
          <w:sz w:val="30"/>
          <w:szCs w:val="30"/>
        </w:rPr>
        <w:t>试卷内容结构</w:t>
      </w:r>
    </w:p>
    <w:p w:rsidR="00D86D40" w:rsidRPr="00D86D40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流行病学约占</w:t>
      </w:r>
      <w:r w:rsidRPr="00D86D40">
        <w:rPr>
          <w:rFonts w:ascii="仿宋" w:eastAsia="仿宋" w:hAnsi="仿宋" w:cs="仿宋"/>
          <w:kern w:val="0"/>
          <w:sz w:val="30"/>
          <w:szCs w:val="30"/>
        </w:rPr>
        <w:t>40%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，</w:t>
      </w:r>
      <w:r w:rsidRPr="00D86D40">
        <w:rPr>
          <w:rFonts w:ascii="仿宋" w:eastAsia="仿宋" w:hAnsi="仿宋" w:cs="仿宋"/>
          <w:kern w:val="0"/>
          <w:sz w:val="30"/>
          <w:szCs w:val="30"/>
        </w:rPr>
        <w:t xml:space="preserve">120 </w:t>
      </w:r>
      <w:r w:rsidR="007104A6">
        <w:rPr>
          <w:rFonts w:ascii="仿宋" w:eastAsia="仿宋" w:hAnsi="仿宋" w:cs="仿宋" w:hint="eastAsia"/>
          <w:kern w:val="0"/>
          <w:sz w:val="30"/>
          <w:szCs w:val="30"/>
        </w:rPr>
        <w:t>分；</w:t>
      </w:r>
      <w:bookmarkStart w:id="0" w:name="_GoBack"/>
      <w:bookmarkEnd w:id="0"/>
    </w:p>
    <w:p w:rsidR="00D86D40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卫生统计学约占</w:t>
      </w:r>
      <w:r w:rsidRPr="00D86D40">
        <w:rPr>
          <w:rFonts w:ascii="仿宋" w:eastAsia="仿宋" w:hAnsi="仿宋" w:cs="仿宋"/>
          <w:kern w:val="0"/>
          <w:sz w:val="30"/>
          <w:szCs w:val="30"/>
        </w:rPr>
        <w:t>30%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，</w:t>
      </w:r>
      <w:r w:rsidRPr="00D86D40">
        <w:rPr>
          <w:rFonts w:ascii="仿宋" w:eastAsia="仿宋" w:hAnsi="仿宋" w:cs="仿宋"/>
          <w:kern w:val="0"/>
          <w:sz w:val="30"/>
          <w:szCs w:val="30"/>
        </w:rPr>
        <w:t xml:space="preserve">90 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分；</w:t>
      </w:r>
    </w:p>
    <w:p w:rsidR="00D86D40" w:rsidRPr="00D86D40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卫生事业管理学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约占</w:t>
      </w:r>
      <w:r w:rsidRPr="00D86D40">
        <w:rPr>
          <w:rFonts w:ascii="仿宋" w:eastAsia="仿宋" w:hAnsi="仿宋" w:cs="仿宋"/>
          <w:kern w:val="0"/>
          <w:sz w:val="30"/>
          <w:szCs w:val="30"/>
        </w:rPr>
        <w:t>30%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，</w:t>
      </w:r>
      <w:r w:rsidRPr="00D86D40">
        <w:rPr>
          <w:rFonts w:ascii="仿宋" w:eastAsia="仿宋" w:hAnsi="仿宋" w:cs="仿宋"/>
          <w:kern w:val="0"/>
          <w:sz w:val="30"/>
          <w:szCs w:val="30"/>
        </w:rPr>
        <w:t xml:space="preserve">90 </w:t>
      </w:r>
      <w:r w:rsidR="007104A6">
        <w:rPr>
          <w:rFonts w:ascii="仿宋" w:eastAsia="仿宋" w:hAnsi="仿宋" w:cs="仿宋" w:hint="eastAsia"/>
          <w:kern w:val="0"/>
          <w:sz w:val="30"/>
          <w:szCs w:val="30"/>
        </w:rPr>
        <w:t>分。</w:t>
      </w:r>
    </w:p>
    <w:p w:rsidR="00D86D40" w:rsidRPr="00146325" w:rsidRDefault="00D86D40" w:rsidP="00146325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 w:rsidRPr="00146325">
        <w:rPr>
          <w:rFonts w:ascii="仿宋" w:eastAsia="仿宋" w:hAnsi="仿宋" w:cs="仿宋"/>
          <w:b/>
          <w:kern w:val="0"/>
          <w:sz w:val="30"/>
          <w:szCs w:val="30"/>
        </w:rPr>
        <w:t>4.</w:t>
      </w:r>
      <w:r w:rsidRPr="00146325">
        <w:rPr>
          <w:rFonts w:ascii="仿宋" w:eastAsia="仿宋" w:hAnsi="仿宋" w:cs="仿宋" w:hint="eastAsia"/>
          <w:b/>
          <w:kern w:val="0"/>
          <w:sz w:val="30"/>
          <w:szCs w:val="30"/>
        </w:rPr>
        <w:t>试卷题型结构</w:t>
      </w:r>
    </w:p>
    <w:p w:rsidR="00D86D40" w:rsidRPr="00D86D40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由填空题、选择题、名词解释题和问答题等题型组成。</w:t>
      </w:r>
    </w:p>
    <w:p w:rsidR="007965D5" w:rsidRDefault="007965D5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黑体" w:eastAsia="黑体" w:hAnsi="黑体" w:cs="仿宋"/>
          <w:b/>
          <w:kern w:val="0"/>
          <w:sz w:val="30"/>
          <w:szCs w:val="30"/>
        </w:rPr>
      </w:pPr>
    </w:p>
    <w:p w:rsidR="00D86D40" w:rsidRPr="00D86D40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黑体" w:eastAsia="黑体" w:hAnsi="黑体" w:cs="仿宋"/>
          <w:b/>
          <w:kern w:val="0"/>
          <w:sz w:val="30"/>
          <w:szCs w:val="30"/>
        </w:rPr>
      </w:pPr>
      <w:r w:rsidRPr="00D86D40">
        <w:rPr>
          <w:rFonts w:ascii="黑体" w:eastAsia="黑体" w:hAnsi="黑体" w:cs="仿宋" w:hint="eastAsia"/>
          <w:b/>
          <w:kern w:val="0"/>
          <w:sz w:val="30"/>
          <w:szCs w:val="30"/>
        </w:rPr>
        <w:t>四、考查内容</w:t>
      </w:r>
    </w:p>
    <w:p w:rsidR="00D86D40" w:rsidRPr="007965D5" w:rsidRDefault="007965D5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 w:rsidRPr="007965D5">
        <w:rPr>
          <w:rFonts w:ascii="仿宋" w:eastAsia="仿宋" w:hAnsi="仿宋" w:cs="仿宋" w:hint="eastAsia"/>
          <w:b/>
          <w:kern w:val="0"/>
          <w:sz w:val="30"/>
          <w:szCs w:val="30"/>
        </w:rPr>
        <w:t>（一）</w:t>
      </w:r>
      <w:r w:rsidR="00D86D40" w:rsidRPr="007965D5">
        <w:rPr>
          <w:rFonts w:ascii="仿宋" w:eastAsia="仿宋" w:hAnsi="仿宋" w:cs="仿宋" w:hint="eastAsia"/>
          <w:b/>
          <w:kern w:val="0"/>
          <w:sz w:val="30"/>
          <w:szCs w:val="30"/>
        </w:rPr>
        <w:t>流行病学</w:t>
      </w:r>
    </w:p>
    <w:p w:rsidR="00D86D40" w:rsidRPr="00D86D40" w:rsidRDefault="00D86D40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/>
          <w:kern w:val="0"/>
          <w:sz w:val="30"/>
          <w:szCs w:val="30"/>
        </w:rPr>
        <w:t>1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掌握流行病学的定义、基本原理与方法分类；理解流行病学的应用；了解流行病学的学科特征。</w:t>
      </w:r>
    </w:p>
    <w:p w:rsidR="00D86D40" w:rsidRPr="00D86D40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/>
          <w:kern w:val="0"/>
          <w:sz w:val="30"/>
          <w:szCs w:val="30"/>
        </w:rPr>
        <w:t>2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掌握常用疾病频率测量指标和定义，理解其应用</w:t>
      </w:r>
    </w:p>
    <w:p w:rsidR="00D86D40" w:rsidRPr="00D86D40" w:rsidRDefault="00D86D40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/>
          <w:kern w:val="0"/>
          <w:sz w:val="30"/>
          <w:szCs w:val="30"/>
        </w:rPr>
        <w:t>3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掌握疾病分布的描述，熟悉常见疾病的分布特点以及影响因素。</w:t>
      </w:r>
    </w:p>
    <w:p w:rsidR="00D86D40" w:rsidRPr="00D86D40" w:rsidRDefault="00D86D40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/>
          <w:kern w:val="0"/>
          <w:sz w:val="30"/>
          <w:szCs w:val="30"/>
        </w:rPr>
        <w:t>4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掌握流行病学方法分类，常见流行病学研究方法（现况研究、病例对照研究、队列研究和实验性研究）的基本原理、设计与实施要点、数据分析指标与方法、以及研究特点（优点和局限性）；熟悉其它流行病学研究如生态学研究、巢式病例对照研究等设计的方法、原理和基本特点。</w:t>
      </w:r>
    </w:p>
    <w:p w:rsidR="00D86D40" w:rsidRPr="00D86D40" w:rsidRDefault="00D86D40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/>
          <w:kern w:val="0"/>
          <w:sz w:val="30"/>
          <w:szCs w:val="30"/>
        </w:rPr>
        <w:t>5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掌握实验性研究设计的基本原则；掌握筛检的概念，筛检试验方法评价的基本过程和评价指标、应用原则，筛检效果评价指标与筛检试验中可能发生的偏倚。掌握流行病学研究中误差的来源和分类、偏倚的概念、发生的原因和控制方法。</w:t>
      </w:r>
    </w:p>
    <w:p w:rsidR="00D86D40" w:rsidRPr="00D86D40" w:rsidRDefault="00D86D40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/>
          <w:kern w:val="0"/>
          <w:sz w:val="30"/>
          <w:szCs w:val="30"/>
        </w:rPr>
        <w:t>6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掌握突发公共卫生事件流行病学的定义；熟悉其分类、主要特征、以及流行病学调查方法与思路。</w:t>
      </w:r>
    </w:p>
    <w:p w:rsidR="00D86D40" w:rsidRPr="00D86D40" w:rsidRDefault="00D86D40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/>
          <w:kern w:val="0"/>
          <w:sz w:val="30"/>
          <w:szCs w:val="30"/>
        </w:rPr>
        <w:t>7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掌握分子流行病学的概念、特点，生物标志物的概念及其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>分类和用途；熟悉其与传统流行病学的区别与关系。</w:t>
      </w:r>
    </w:p>
    <w:p w:rsidR="00D86D40" w:rsidRPr="00D86D40" w:rsidRDefault="00D86D40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/>
          <w:kern w:val="0"/>
          <w:sz w:val="30"/>
          <w:szCs w:val="30"/>
        </w:rPr>
        <w:t>8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熟悉伤害、恶性肿瘤、心血管疾病、糖尿病等常见疾病的流行病学特征、预防策略与措施。</w:t>
      </w:r>
    </w:p>
    <w:p w:rsidR="00D86D40" w:rsidRPr="007965D5" w:rsidRDefault="007965D5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 w:rsidRPr="007965D5">
        <w:rPr>
          <w:rFonts w:ascii="仿宋" w:eastAsia="仿宋" w:hAnsi="仿宋" w:cs="仿宋" w:hint="eastAsia"/>
          <w:b/>
          <w:kern w:val="0"/>
          <w:sz w:val="30"/>
          <w:szCs w:val="30"/>
        </w:rPr>
        <w:t>（二）</w:t>
      </w:r>
      <w:r w:rsidR="00D86D40" w:rsidRPr="007965D5">
        <w:rPr>
          <w:rFonts w:ascii="仿宋" w:eastAsia="仿宋" w:hAnsi="仿宋" w:cs="仿宋" w:hint="eastAsia"/>
          <w:b/>
          <w:kern w:val="0"/>
          <w:sz w:val="30"/>
          <w:szCs w:val="30"/>
        </w:rPr>
        <w:t>卫生统计学</w:t>
      </w:r>
    </w:p>
    <w:p w:rsidR="00D86D40" w:rsidRPr="00D86D40" w:rsidRDefault="00D86D40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/>
          <w:kern w:val="0"/>
          <w:sz w:val="30"/>
          <w:szCs w:val="30"/>
        </w:rPr>
        <w:t>1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掌握卫生统计学基本概念、基本指标和基本方法。熟悉卫生统计的基本步骤；掌握统计图表的制作要求和应用条件。</w:t>
      </w:r>
    </w:p>
    <w:p w:rsidR="00D86D40" w:rsidRPr="00D86D40" w:rsidRDefault="00D86D40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/>
          <w:kern w:val="0"/>
          <w:sz w:val="30"/>
          <w:szCs w:val="30"/>
        </w:rPr>
        <w:t>2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掌握不同类型资料（数值变量资料、无序分类变量资料和有序分类变量资料）的统计描述和统计推断方法。</w:t>
      </w:r>
    </w:p>
    <w:p w:rsidR="00D86D40" w:rsidRPr="00D86D40" w:rsidRDefault="00D86D40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/>
          <w:kern w:val="0"/>
          <w:sz w:val="30"/>
          <w:szCs w:val="30"/>
        </w:rPr>
        <w:t>3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掌握常用假设检验方法和应用条件，包括</w:t>
      </w:r>
      <w:r w:rsidRPr="00D86D40">
        <w:rPr>
          <w:rFonts w:ascii="仿宋" w:eastAsia="仿宋" w:hAnsi="仿宋" w:cs="仿宋"/>
          <w:kern w:val="0"/>
          <w:sz w:val="31"/>
          <w:szCs w:val="31"/>
        </w:rPr>
        <w:t xml:space="preserve">t 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检验、方差分析、秩和检验、线性相关回归等。</w:t>
      </w:r>
    </w:p>
    <w:p w:rsidR="00D86D40" w:rsidRPr="00D86D40" w:rsidRDefault="00D86D40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/>
          <w:kern w:val="0"/>
          <w:sz w:val="30"/>
          <w:szCs w:val="30"/>
        </w:rPr>
        <w:t>4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熟悉不同设计类型下的分析方法和基本分析思路；熟悉不同分析方法的应用条件；熟悉常用统计软件的应用，如</w:t>
      </w:r>
      <w:r w:rsidRPr="00D86D40">
        <w:rPr>
          <w:rFonts w:ascii="仿宋" w:eastAsia="仿宋" w:hAnsi="仿宋" w:cs="仿宋"/>
          <w:kern w:val="0"/>
          <w:sz w:val="30"/>
          <w:szCs w:val="30"/>
        </w:rPr>
        <w:t>SPSS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，</w:t>
      </w:r>
      <w:r w:rsidRPr="00D86D40">
        <w:rPr>
          <w:rFonts w:ascii="仿宋" w:eastAsia="仿宋" w:hAnsi="仿宋" w:cs="仿宋"/>
          <w:kern w:val="0"/>
          <w:sz w:val="30"/>
          <w:szCs w:val="30"/>
        </w:rPr>
        <w:t xml:space="preserve">SAS 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等。</w:t>
      </w:r>
    </w:p>
    <w:p w:rsidR="00D86D40" w:rsidRDefault="00D86D40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86D40">
        <w:rPr>
          <w:rFonts w:ascii="仿宋" w:eastAsia="仿宋" w:hAnsi="仿宋" w:cs="仿宋"/>
          <w:kern w:val="0"/>
          <w:sz w:val="30"/>
          <w:szCs w:val="30"/>
        </w:rPr>
        <w:t>5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86D40">
        <w:rPr>
          <w:rFonts w:ascii="仿宋" w:eastAsia="仿宋" w:hAnsi="仿宋" w:cs="仿宋" w:hint="eastAsia"/>
          <w:kern w:val="0"/>
          <w:sz w:val="30"/>
          <w:szCs w:val="30"/>
        </w:rPr>
        <w:t>掌握实验设计三大要素、四大原则和常见的实验设计类型。熟悉调查设计中的常用抽样方法及误差估计方法，如简单随机抽样、系统抽样、整群抽样和分层抽样等。</w:t>
      </w:r>
    </w:p>
    <w:p w:rsidR="00D86D40" w:rsidRPr="007965D5" w:rsidRDefault="007965D5" w:rsidP="007965D5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仿宋" w:eastAsia="仿宋" w:hAnsi="仿宋" w:cs="仿宋"/>
          <w:b/>
          <w:kern w:val="0"/>
          <w:sz w:val="30"/>
          <w:szCs w:val="30"/>
        </w:rPr>
      </w:pPr>
      <w:r w:rsidRPr="007965D5">
        <w:rPr>
          <w:rFonts w:ascii="仿宋" w:eastAsia="仿宋" w:hAnsi="仿宋" w:cs="仿宋"/>
          <w:b/>
          <w:kern w:val="0"/>
          <w:sz w:val="30"/>
          <w:szCs w:val="30"/>
        </w:rPr>
        <w:t>（三）</w:t>
      </w:r>
      <w:r w:rsidR="00D86D40" w:rsidRPr="007965D5">
        <w:rPr>
          <w:rFonts w:ascii="仿宋" w:eastAsia="仿宋" w:hAnsi="仿宋" w:cs="仿宋"/>
          <w:b/>
          <w:kern w:val="0"/>
          <w:sz w:val="30"/>
          <w:szCs w:val="30"/>
        </w:rPr>
        <w:t>卫生事业管理学</w:t>
      </w:r>
    </w:p>
    <w:p w:rsidR="00D91471" w:rsidRPr="00D91471" w:rsidRDefault="00D91471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重点掌握以下方面内容：</w:t>
      </w:r>
    </w:p>
    <w:p w:rsidR="00181153" w:rsidRPr="00D91471" w:rsidRDefault="00181153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91471">
        <w:rPr>
          <w:rFonts w:ascii="仿宋" w:eastAsia="仿宋" w:hAnsi="仿宋" w:cs="仿宋"/>
          <w:kern w:val="0"/>
          <w:sz w:val="30"/>
          <w:szCs w:val="30"/>
        </w:rPr>
        <w:t>1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="004B53B2" w:rsidRPr="00D91471">
        <w:rPr>
          <w:rFonts w:ascii="仿宋" w:eastAsia="仿宋" w:hAnsi="仿宋" w:cs="仿宋" w:hint="eastAsia"/>
          <w:kern w:val="0"/>
          <w:sz w:val="30"/>
          <w:szCs w:val="30"/>
        </w:rPr>
        <w:t>我国卫生事业</w:t>
      </w:r>
      <w:r w:rsidR="00BD1354" w:rsidRPr="00D91471">
        <w:rPr>
          <w:rFonts w:ascii="仿宋" w:eastAsia="仿宋" w:hAnsi="仿宋" w:cs="仿宋" w:hint="eastAsia"/>
          <w:kern w:val="0"/>
          <w:sz w:val="30"/>
          <w:szCs w:val="30"/>
        </w:rPr>
        <w:t>的</w:t>
      </w:r>
      <w:r w:rsidR="004B53B2" w:rsidRPr="00D91471">
        <w:rPr>
          <w:rFonts w:ascii="仿宋" w:eastAsia="仿宋" w:hAnsi="仿宋" w:cs="仿宋" w:hint="eastAsia"/>
          <w:kern w:val="0"/>
          <w:sz w:val="30"/>
          <w:szCs w:val="30"/>
        </w:rPr>
        <w:t>性质</w:t>
      </w:r>
      <w:r w:rsidR="00D205A6" w:rsidRPr="00D91471">
        <w:rPr>
          <w:rFonts w:ascii="仿宋" w:eastAsia="仿宋" w:hAnsi="仿宋" w:cs="仿宋" w:hint="eastAsia"/>
          <w:kern w:val="0"/>
          <w:sz w:val="30"/>
          <w:szCs w:val="30"/>
        </w:rPr>
        <w:t>与</w:t>
      </w:r>
      <w:r w:rsidR="004B53B2" w:rsidRPr="00D91471">
        <w:rPr>
          <w:rFonts w:ascii="仿宋" w:eastAsia="仿宋" w:hAnsi="仿宋" w:cs="仿宋" w:hint="eastAsia"/>
          <w:kern w:val="0"/>
          <w:sz w:val="30"/>
          <w:szCs w:val="30"/>
        </w:rPr>
        <w:t>卫生工作方针。</w:t>
      </w:r>
    </w:p>
    <w:p w:rsidR="00181153" w:rsidRPr="00D91471" w:rsidRDefault="00181153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91471">
        <w:rPr>
          <w:rFonts w:ascii="仿宋" w:eastAsia="仿宋" w:hAnsi="仿宋" w:cs="仿宋"/>
          <w:kern w:val="0"/>
          <w:sz w:val="30"/>
          <w:szCs w:val="30"/>
        </w:rPr>
        <w:t>2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="0058075D" w:rsidRPr="00D91471">
        <w:rPr>
          <w:rFonts w:ascii="仿宋" w:eastAsia="仿宋" w:hAnsi="仿宋" w:cs="仿宋" w:hint="eastAsia"/>
          <w:kern w:val="0"/>
          <w:sz w:val="30"/>
          <w:szCs w:val="30"/>
        </w:rPr>
        <w:t>卫生规划和区域卫生规划。</w:t>
      </w:r>
    </w:p>
    <w:p w:rsidR="00181153" w:rsidRPr="00D91471" w:rsidRDefault="00181153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91471">
        <w:rPr>
          <w:rFonts w:ascii="仿宋" w:eastAsia="仿宋" w:hAnsi="仿宋" w:cs="仿宋"/>
          <w:kern w:val="0"/>
          <w:sz w:val="30"/>
          <w:szCs w:val="30"/>
        </w:rPr>
        <w:t>3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="0058075D" w:rsidRPr="00D91471">
        <w:rPr>
          <w:rFonts w:ascii="仿宋" w:eastAsia="仿宋" w:hAnsi="仿宋" w:cs="仿宋" w:hint="eastAsia"/>
          <w:kern w:val="0"/>
          <w:sz w:val="30"/>
          <w:szCs w:val="30"/>
        </w:rPr>
        <w:t>卫生组织体系与变革。</w:t>
      </w:r>
    </w:p>
    <w:p w:rsidR="00426460" w:rsidRPr="00D91471" w:rsidRDefault="00181153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91471">
        <w:rPr>
          <w:rFonts w:ascii="仿宋" w:eastAsia="仿宋" w:hAnsi="仿宋" w:cs="仿宋"/>
          <w:kern w:val="0"/>
          <w:sz w:val="30"/>
          <w:szCs w:val="30"/>
        </w:rPr>
        <w:t>4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="0058075D" w:rsidRPr="00D91471">
        <w:rPr>
          <w:rFonts w:ascii="仿宋" w:eastAsia="仿宋" w:hAnsi="仿宋" w:cs="仿宋" w:hint="eastAsia"/>
          <w:kern w:val="0"/>
          <w:sz w:val="30"/>
          <w:szCs w:val="30"/>
        </w:rPr>
        <w:t>卫生政策与卫生系统绩效评价。</w:t>
      </w:r>
    </w:p>
    <w:p w:rsidR="00D778C8" w:rsidRPr="00D91471" w:rsidRDefault="00D778C8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91471">
        <w:rPr>
          <w:rFonts w:ascii="仿宋" w:eastAsia="仿宋" w:hAnsi="仿宋" w:cs="仿宋"/>
          <w:kern w:val="0"/>
          <w:sz w:val="30"/>
          <w:szCs w:val="30"/>
        </w:rPr>
        <w:t>5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Pr="00D91471">
        <w:rPr>
          <w:rFonts w:ascii="仿宋" w:eastAsia="仿宋" w:hAnsi="仿宋" w:cs="仿宋" w:hint="eastAsia"/>
          <w:kern w:val="0"/>
          <w:sz w:val="30"/>
          <w:szCs w:val="30"/>
        </w:rPr>
        <w:t>卫生资源配置管理与开发。</w:t>
      </w:r>
    </w:p>
    <w:p w:rsidR="0058075D" w:rsidRPr="00D91471" w:rsidRDefault="00D778C8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91471">
        <w:rPr>
          <w:rFonts w:ascii="仿宋" w:eastAsia="仿宋" w:hAnsi="仿宋" w:cs="仿宋"/>
          <w:kern w:val="0"/>
          <w:sz w:val="30"/>
          <w:szCs w:val="30"/>
        </w:rPr>
        <w:t>6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="00602302" w:rsidRPr="00D91471">
        <w:rPr>
          <w:rFonts w:ascii="仿宋" w:eastAsia="仿宋" w:hAnsi="仿宋" w:cs="仿宋" w:hint="eastAsia"/>
          <w:kern w:val="0"/>
          <w:sz w:val="30"/>
          <w:szCs w:val="30"/>
        </w:rPr>
        <w:t>医疗服务、公共卫生服务和基层卫生服务管理。</w:t>
      </w:r>
    </w:p>
    <w:p w:rsidR="0058075D" w:rsidRPr="00D91471" w:rsidRDefault="00D778C8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91471">
        <w:rPr>
          <w:rFonts w:ascii="仿宋" w:eastAsia="仿宋" w:hAnsi="仿宋" w:cs="仿宋"/>
          <w:kern w:val="0"/>
          <w:sz w:val="30"/>
          <w:szCs w:val="30"/>
        </w:rPr>
        <w:lastRenderedPageBreak/>
        <w:t>7</w:t>
      </w:r>
      <w:r w:rsidR="007965D5">
        <w:rPr>
          <w:rFonts w:ascii="仿宋" w:eastAsia="仿宋" w:hAnsi="仿宋" w:cs="仿宋" w:hint="eastAsia"/>
          <w:kern w:val="0"/>
          <w:sz w:val="30"/>
          <w:szCs w:val="30"/>
        </w:rPr>
        <w:t>.</w:t>
      </w:r>
      <w:r w:rsidR="00602302" w:rsidRPr="00D91471">
        <w:rPr>
          <w:rFonts w:ascii="仿宋" w:eastAsia="仿宋" w:hAnsi="仿宋" w:cs="仿宋" w:hint="eastAsia"/>
          <w:kern w:val="0"/>
          <w:sz w:val="30"/>
          <w:szCs w:val="30"/>
        </w:rPr>
        <w:t>国内外医疗保障制度模式及医疗支付方式改革进展。</w:t>
      </w:r>
    </w:p>
    <w:p w:rsidR="00D86D40" w:rsidRPr="00D91471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2"/>
        <w:jc w:val="left"/>
        <w:rPr>
          <w:rFonts w:ascii="黑体" w:eastAsia="黑体" w:hAnsi="黑体" w:cs="仿宋"/>
          <w:b/>
          <w:kern w:val="0"/>
          <w:sz w:val="30"/>
          <w:szCs w:val="30"/>
        </w:rPr>
      </w:pPr>
      <w:r w:rsidRPr="00D91471">
        <w:rPr>
          <w:rFonts w:ascii="黑体" w:eastAsia="黑体" w:hAnsi="黑体" w:cs="仿宋" w:hint="eastAsia"/>
          <w:b/>
          <w:kern w:val="0"/>
          <w:sz w:val="30"/>
          <w:szCs w:val="30"/>
        </w:rPr>
        <w:t>五、参考书目</w:t>
      </w:r>
    </w:p>
    <w:p w:rsidR="00D86D40" w:rsidRPr="00D91471" w:rsidRDefault="00D86D40" w:rsidP="002632DE">
      <w:pPr>
        <w:adjustRightInd w:val="0"/>
        <w:snapToGrid w:val="0"/>
        <w:spacing w:line="580" w:lineRule="exact"/>
        <w:ind w:firstLineChars="200" w:firstLine="600"/>
      </w:pPr>
      <w:r w:rsidRPr="00D91471">
        <w:rPr>
          <w:rFonts w:ascii="仿宋" w:eastAsia="仿宋" w:hAnsi="仿宋" w:cs="仿宋" w:hint="eastAsia"/>
          <w:kern w:val="0"/>
          <w:sz w:val="30"/>
          <w:szCs w:val="30"/>
        </w:rPr>
        <w:t>1</w:t>
      </w:r>
      <w:r w:rsidRPr="00D91471">
        <w:rPr>
          <w:rFonts w:ascii="仿宋" w:eastAsia="仿宋" w:hAnsi="仿宋" w:cs="仿宋"/>
          <w:kern w:val="0"/>
          <w:sz w:val="30"/>
          <w:szCs w:val="30"/>
        </w:rPr>
        <w:t>.</w:t>
      </w:r>
      <w:r w:rsidR="00682283">
        <w:rPr>
          <w:rFonts w:ascii="仿宋" w:eastAsia="仿宋" w:hAnsi="仿宋" w:cs="仿宋"/>
          <w:kern w:val="0"/>
          <w:sz w:val="30"/>
          <w:szCs w:val="30"/>
        </w:rPr>
        <w:t>《</w:t>
      </w:r>
      <w:r w:rsidRPr="00D91471">
        <w:rPr>
          <w:rFonts w:ascii="仿宋" w:eastAsia="仿宋" w:hAnsi="仿宋" w:cs="仿宋" w:hint="eastAsia"/>
          <w:kern w:val="0"/>
          <w:sz w:val="30"/>
          <w:szCs w:val="30"/>
        </w:rPr>
        <w:t>流行病学</w:t>
      </w:r>
      <w:r w:rsidR="00597CB8" w:rsidRPr="00D91471">
        <w:rPr>
          <w:rFonts w:ascii="仿宋" w:eastAsia="仿宋" w:hAnsi="仿宋" w:cs="仿宋" w:hint="eastAsia"/>
          <w:kern w:val="0"/>
          <w:sz w:val="30"/>
          <w:szCs w:val="30"/>
        </w:rPr>
        <w:t>（第</w:t>
      </w:r>
      <w:r w:rsidR="00597CB8">
        <w:rPr>
          <w:rFonts w:ascii="仿宋" w:eastAsia="仿宋" w:hAnsi="仿宋" w:cs="仿宋"/>
          <w:kern w:val="0"/>
          <w:sz w:val="30"/>
          <w:szCs w:val="30"/>
        </w:rPr>
        <w:t>8</w:t>
      </w:r>
      <w:r w:rsidR="00597CB8" w:rsidRPr="00D91471">
        <w:rPr>
          <w:rFonts w:ascii="仿宋" w:eastAsia="仿宋" w:hAnsi="仿宋" w:cs="仿宋" w:hint="eastAsia"/>
          <w:kern w:val="0"/>
          <w:sz w:val="30"/>
          <w:szCs w:val="30"/>
        </w:rPr>
        <w:t>版）</w:t>
      </w:r>
      <w:r w:rsidR="00682283">
        <w:rPr>
          <w:rFonts w:ascii="仿宋" w:eastAsia="仿宋" w:hAnsi="仿宋" w:cs="仿宋" w:hint="eastAsia"/>
          <w:kern w:val="0"/>
          <w:sz w:val="30"/>
          <w:szCs w:val="30"/>
        </w:rPr>
        <w:t>》</w:t>
      </w:r>
      <w:r w:rsidRPr="00D91471">
        <w:rPr>
          <w:rFonts w:ascii="仿宋" w:eastAsia="仿宋" w:hAnsi="仿宋" w:cs="仿宋" w:hint="eastAsia"/>
          <w:kern w:val="0"/>
          <w:sz w:val="30"/>
          <w:szCs w:val="30"/>
        </w:rPr>
        <w:t>，主编：詹思延，人民卫生出版社。</w:t>
      </w:r>
    </w:p>
    <w:p w:rsidR="00D86D40" w:rsidRPr="00D91471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 w:rsidRPr="00D91471">
        <w:rPr>
          <w:rFonts w:ascii="仿宋" w:eastAsia="仿宋" w:hAnsi="仿宋" w:cs="仿宋"/>
          <w:kern w:val="0"/>
          <w:sz w:val="30"/>
          <w:szCs w:val="30"/>
        </w:rPr>
        <w:t>2.</w:t>
      </w:r>
      <w:r w:rsidR="00682283">
        <w:rPr>
          <w:rFonts w:ascii="仿宋" w:eastAsia="仿宋" w:hAnsi="仿宋" w:cs="仿宋"/>
          <w:kern w:val="0"/>
          <w:sz w:val="30"/>
          <w:szCs w:val="30"/>
        </w:rPr>
        <w:t>《</w:t>
      </w:r>
      <w:r w:rsidRPr="00D91471">
        <w:rPr>
          <w:rFonts w:ascii="仿宋" w:eastAsia="仿宋" w:hAnsi="仿宋" w:cs="仿宋" w:hint="eastAsia"/>
          <w:kern w:val="0"/>
          <w:sz w:val="30"/>
          <w:szCs w:val="30"/>
        </w:rPr>
        <w:t>卫生统计学</w:t>
      </w:r>
      <w:r w:rsidR="00597CB8" w:rsidRPr="00D91471">
        <w:rPr>
          <w:rFonts w:ascii="仿宋" w:eastAsia="仿宋" w:hAnsi="仿宋" w:cs="仿宋" w:hint="eastAsia"/>
          <w:kern w:val="0"/>
          <w:sz w:val="30"/>
          <w:szCs w:val="30"/>
        </w:rPr>
        <w:t>（第</w:t>
      </w:r>
      <w:r w:rsidR="00597CB8" w:rsidRPr="00D91471">
        <w:rPr>
          <w:rFonts w:ascii="仿宋" w:eastAsia="仿宋" w:hAnsi="仿宋" w:cs="仿宋"/>
          <w:kern w:val="0"/>
          <w:sz w:val="30"/>
          <w:szCs w:val="30"/>
        </w:rPr>
        <w:t>8</w:t>
      </w:r>
      <w:r w:rsidR="00597CB8" w:rsidRPr="00D91471">
        <w:rPr>
          <w:rFonts w:ascii="仿宋" w:eastAsia="仿宋" w:hAnsi="仿宋" w:cs="仿宋" w:hint="eastAsia"/>
          <w:kern w:val="0"/>
          <w:sz w:val="30"/>
          <w:szCs w:val="30"/>
        </w:rPr>
        <w:t>版）</w:t>
      </w:r>
      <w:r w:rsidR="00682283">
        <w:rPr>
          <w:rFonts w:ascii="仿宋" w:eastAsia="仿宋" w:hAnsi="仿宋" w:cs="仿宋" w:hint="eastAsia"/>
          <w:kern w:val="0"/>
          <w:sz w:val="30"/>
          <w:szCs w:val="30"/>
        </w:rPr>
        <w:t>》</w:t>
      </w:r>
      <w:r w:rsidRPr="00D91471">
        <w:rPr>
          <w:rFonts w:ascii="仿宋" w:eastAsia="仿宋" w:hAnsi="仿宋" w:cs="仿宋" w:hint="eastAsia"/>
          <w:kern w:val="0"/>
          <w:sz w:val="30"/>
          <w:szCs w:val="30"/>
        </w:rPr>
        <w:t>，主编：李晓松，人民卫生出版社。</w:t>
      </w:r>
    </w:p>
    <w:p w:rsidR="00D86D40" w:rsidRDefault="00D86D40" w:rsidP="002632D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jc w:val="left"/>
      </w:pPr>
      <w:r w:rsidRPr="00D91471">
        <w:rPr>
          <w:rFonts w:ascii="仿宋" w:eastAsia="仿宋" w:hAnsi="仿宋" w:cs="仿宋" w:hint="eastAsia"/>
          <w:kern w:val="0"/>
          <w:sz w:val="30"/>
          <w:szCs w:val="30"/>
        </w:rPr>
        <w:t>3</w:t>
      </w:r>
      <w:r w:rsidRPr="00D91471">
        <w:rPr>
          <w:rFonts w:ascii="仿宋" w:eastAsia="仿宋" w:hAnsi="仿宋" w:cs="仿宋"/>
          <w:kern w:val="0"/>
          <w:sz w:val="30"/>
          <w:szCs w:val="30"/>
        </w:rPr>
        <w:t>.</w:t>
      </w:r>
      <w:r w:rsidR="00682283">
        <w:rPr>
          <w:rFonts w:ascii="仿宋" w:eastAsia="仿宋" w:hAnsi="仿宋" w:cs="仿宋"/>
          <w:kern w:val="0"/>
          <w:sz w:val="30"/>
          <w:szCs w:val="30"/>
        </w:rPr>
        <w:t>《</w:t>
      </w:r>
      <w:r w:rsidRPr="00D91471">
        <w:rPr>
          <w:rFonts w:ascii="仿宋" w:eastAsia="仿宋" w:hAnsi="仿宋" w:cs="仿宋" w:hint="eastAsia"/>
          <w:kern w:val="0"/>
          <w:sz w:val="30"/>
          <w:szCs w:val="30"/>
        </w:rPr>
        <w:t>卫生事业管理学</w:t>
      </w:r>
      <w:r w:rsidR="00597CB8" w:rsidRPr="00D91471">
        <w:rPr>
          <w:rFonts w:ascii="仿宋" w:eastAsia="仿宋" w:hAnsi="仿宋" w:cs="仿宋" w:hint="eastAsia"/>
          <w:kern w:val="0"/>
          <w:sz w:val="30"/>
          <w:szCs w:val="30"/>
        </w:rPr>
        <w:t>（第4版）</w:t>
      </w:r>
      <w:r w:rsidR="00682283">
        <w:rPr>
          <w:rFonts w:ascii="仿宋" w:eastAsia="仿宋" w:hAnsi="仿宋" w:cs="仿宋" w:hint="eastAsia"/>
          <w:kern w:val="0"/>
          <w:sz w:val="30"/>
          <w:szCs w:val="30"/>
        </w:rPr>
        <w:t>》</w:t>
      </w:r>
      <w:r w:rsidR="00181153" w:rsidRPr="00D91471">
        <w:rPr>
          <w:rFonts w:ascii="仿宋" w:eastAsia="仿宋" w:hAnsi="仿宋" w:cs="仿宋" w:hint="eastAsia"/>
          <w:kern w:val="0"/>
          <w:sz w:val="30"/>
          <w:szCs w:val="30"/>
        </w:rPr>
        <w:t>，主编：梁万年，人民卫生出版社。</w:t>
      </w:r>
    </w:p>
    <w:sectPr w:rsidR="00D86D40" w:rsidSect="00453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45" w:rsidRDefault="00C50D45" w:rsidP="00D86D40">
      <w:r>
        <w:separator/>
      </w:r>
    </w:p>
  </w:endnote>
  <w:endnote w:type="continuationSeparator" w:id="0">
    <w:p w:rsidR="00C50D45" w:rsidRDefault="00C50D45" w:rsidP="00D8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45" w:rsidRDefault="00C50D45" w:rsidP="00D86D40">
      <w:r>
        <w:separator/>
      </w:r>
    </w:p>
  </w:footnote>
  <w:footnote w:type="continuationSeparator" w:id="0">
    <w:p w:rsidR="00C50D45" w:rsidRDefault="00C50D45" w:rsidP="00D86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D40"/>
    <w:rsid w:val="000203DD"/>
    <w:rsid w:val="000D0734"/>
    <w:rsid w:val="00146325"/>
    <w:rsid w:val="001639C0"/>
    <w:rsid w:val="00181153"/>
    <w:rsid w:val="00240FBB"/>
    <w:rsid w:val="002632DE"/>
    <w:rsid w:val="00426460"/>
    <w:rsid w:val="00453CAB"/>
    <w:rsid w:val="004B53B2"/>
    <w:rsid w:val="004C3AE1"/>
    <w:rsid w:val="0058075D"/>
    <w:rsid w:val="00597CB8"/>
    <w:rsid w:val="005B73D2"/>
    <w:rsid w:val="00602302"/>
    <w:rsid w:val="00682283"/>
    <w:rsid w:val="007104A6"/>
    <w:rsid w:val="007350D5"/>
    <w:rsid w:val="007365E4"/>
    <w:rsid w:val="007745D7"/>
    <w:rsid w:val="007965D5"/>
    <w:rsid w:val="0087777F"/>
    <w:rsid w:val="008811BD"/>
    <w:rsid w:val="009A0571"/>
    <w:rsid w:val="00A3301E"/>
    <w:rsid w:val="00A73CA6"/>
    <w:rsid w:val="00B11839"/>
    <w:rsid w:val="00B36A02"/>
    <w:rsid w:val="00BD1354"/>
    <w:rsid w:val="00C50D45"/>
    <w:rsid w:val="00C836E7"/>
    <w:rsid w:val="00D205A6"/>
    <w:rsid w:val="00D44B65"/>
    <w:rsid w:val="00D778C8"/>
    <w:rsid w:val="00D86D40"/>
    <w:rsid w:val="00D91471"/>
    <w:rsid w:val="00F43566"/>
    <w:rsid w:val="00FA4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D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科技处</dc:creator>
  <cp:keywords/>
  <dc:description/>
  <cp:lastModifiedBy>曾棒</cp:lastModifiedBy>
  <cp:revision>23</cp:revision>
  <dcterms:created xsi:type="dcterms:W3CDTF">2022-09-06T07:34:00Z</dcterms:created>
  <dcterms:modified xsi:type="dcterms:W3CDTF">2022-09-13T06:14:00Z</dcterms:modified>
</cp:coreProperties>
</file>