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华文中宋" w:eastAsia="黑体"/>
          <w:b/>
          <w:color w:val="auto"/>
          <w:sz w:val="32"/>
          <w:szCs w:val="32"/>
          <w:lang w:eastAsia="zh-CN"/>
        </w:rPr>
      </w:pPr>
      <w:r>
        <w:rPr>
          <w:rFonts w:hint="eastAsia" w:ascii="黑体" w:hAnsi="华文中宋" w:eastAsia="黑体"/>
          <w:b/>
          <w:color w:val="auto"/>
          <w:sz w:val="32"/>
          <w:szCs w:val="32"/>
          <w:lang w:val="en-US" w:eastAsia="zh-CN"/>
        </w:rPr>
        <w:t>705</w:t>
      </w:r>
      <w:bookmarkStart w:id="0" w:name="_GoBack"/>
      <w:bookmarkEnd w:id="0"/>
      <w:r>
        <w:rPr>
          <w:rFonts w:hint="eastAsia" w:ascii="黑体" w:hAnsi="华文中宋" w:eastAsia="黑体"/>
          <w:b/>
          <w:color w:val="auto"/>
          <w:sz w:val="32"/>
          <w:szCs w:val="32"/>
          <w:lang w:val="en-US" w:eastAsia="zh-CN"/>
        </w:rPr>
        <w:t>理论基础</w:t>
      </w:r>
      <w:r>
        <w:rPr>
          <w:rFonts w:hint="eastAsia" w:ascii="黑体" w:hAnsi="华文中宋" w:eastAsia="黑体"/>
          <w:b/>
          <w:color w:val="auto"/>
          <w:sz w:val="32"/>
          <w:szCs w:val="32"/>
          <w:lang w:eastAsia="zh-CN"/>
        </w:rPr>
        <w:t xml:space="preserve">  考试大纲</w:t>
      </w:r>
    </w:p>
    <w:p>
      <w:pPr>
        <w:widowControl w:val="0"/>
        <w:spacing w:after="0" w:line="360" w:lineRule="auto"/>
        <w:jc w:val="both"/>
        <w:rPr>
          <w:rFonts w:hint="eastAsia" w:ascii="黑体" w:eastAsia="黑体"/>
          <w:b/>
          <w:bCs/>
          <w:color w:val="auto"/>
          <w:kern w:val="2"/>
          <w:lang w:eastAsia="zh-CN"/>
        </w:rPr>
      </w:pPr>
      <w:r>
        <w:rPr>
          <w:rFonts w:hint="eastAsia" w:ascii="黑体" w:eastAsia="黑体"/>
          <w:b/>
          <w:bCs/>
          <w:color w:val="auto"/>
          <w:kern w:val="2"/>
          <w:lang w:eastAsia="zh-CN"/>
        </w:rPr>
        <w:t>一、总体要求</w:t>
      </w:r>
    </w:p>
    <w:p>
      <w:pPr>
        <w:widowControl w:val="0"/>
        <w:spacing w:after="0" w:line="360" w:lineRule="auto"/>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 xml:space="preserve">    </w:t>
      </w:r>
      <w:r>
        <w:rPr>
          <w:rFonts w:hint="eastAsia" w:ascii="宋体" w:hAnsi="宋体"/>
          <w:color w:val="auto"/>
          <w:sz w:val="21"/>
          <w:szCs w:val="21"/>
          <w:lang w:val="en-US" w:eastAsia="zh-CN"/>
        </w:rPr>
        <w:t>理论</w:t>
      </w:r>
      <w:r>
        <w:rPr>
          <w:rFonts w:hint="eastAsia" w:ascii="宋体" w:hAnsi="宋体"/>
          <w:color w:val="auto"/>
          <w:sz w:val="21"/>
          <w:szCs w:val="21"/>
          <w:lang w:eastAsia="zh-CN"/>
        </w:rPr>
        <w:t>基础</w:t>
      </w:r>
      <w:r>
        <w:rPr>
          <w:rFonts w:hint="eastAsia" w:ascii="宋体" w:hAnsi="宋体"/>
          <w:color w:val="auto"/>
          <w:kern w:val="2"/>
          <w:sz w:val="21"/>
          <w:szCs w:val="21"/>
          <w:lang w:eastAsia="zh-CN"/>
        </w:rPr>
        <w:t>以考核学生的设计理论基础能力为目标，强调人类造型艺术设计历史和工艺美术史对艺术设计相关专业方向的理论指导意义。</w:t>
      </w:r>
    </w:p>
    <w:p>
      <w:pPr>
        <w:widowControl w:val="0"/>
        <w:spacing w:after="0" w:line="360" w:lineRule="auto"/>
        <w:jc w:val="both"/>
        <w:rPr>
          <w:rFonts w:hint="eastAsia" w:ascii="黑体" w:eastAsia="黑体"/>
          <w:b/>
          <w:bCs/>
          <w:color w:val="auto"/>
          <w:kern w:val="2"/>
          <w:lang w:eastAsia="zh-CN"/>
        </w:rPr>
      </w:pPr>
      <w:r>
        <w:rPr>
          <w:rFonts w:hint="eastAsia" w:ascii="黑体" w:eastAsia="黑体"/>
          <w:b/>
          <w:bCs/>
          <w:color w:val="auto"/>
          <w:kern w:val="2"/>
          <w:lang w:eastAsia="zh-CN"/>
        </w:rPr>
        <w:t>二、内容</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完整学习</w:t>
      </w:r>
      <w:r>
        <w:rPr>
          <w:rFonts w:hint="eastAsia" w:ascii="宋体" w:hAnsi="宋体"/>
          <w:color w:val="auto"/>
          <w:sz w:val="21"/>
          <w:szCs w:val="21"/>
          <w:lang w:eastAsia="zh-CN"/>
        </w:rPr>
        <w:t>设计史和工艺美术史课程内容，</w:t>
      </w:r>
      <w:r>
        <w:rPr>
          <w:rFonts w:hint="eastAsia" w:ascii="宋体" w:hAnsi="宋体"/>
          <w:color w:val="auto"/>
          <w:kern w:val="2"/>
          <w:sz w:val="21"/>
          <w:szCs w:val="21"/>
          <w:lang w:eastAsia="zh-CN"/>
        </w:rPr>
        <w:t>重点以国内外各历史阶段设计风格、流派、代表作品知识掌握及综合论述为主要观测点，同时考察学生对</w:t>
      </w:r>
      <w:r>
        <w:rPr>
          <w:rFonts w:hint="eastAsia" w:ascii="宋体" w:hAnsi="宋体"/>
          <w:color w:val="auto"/>
          <w:sz w:val="21"/>
          <w:szCs w:val="21"/>
          <w:lang w:eastAsia="zh-CN"/>
        </w:rPr>
        <w:t>设计的综合知识状况。</w:t>
      </w:r>
    </w:p>
    <w:p>
      <w:pPr>
        <w:widowControl w:val="0"/>
        <w:spacing w:after="0" w:line="360" w:lineRule="auto"/>
        <w:jc w:val="both"/>
        <w:rPr>
          <w:rFonts w:hint="eastAsia" w:ascii="黑体" w:eastAsia="黑体"/>
          <w:b/>
          <w:bCs/>
          <w:color w:val="auto"/>
          <w:kern w:val="2"/>
          <w:lang w:eastAsia="zh-CN"/>
        </w:rPr>
      </w:pPr>
      <w:r>
        <w:rPr>
          <w:rFonts w:hint="eastAsia" w:ascii="黑体" w:eastAsia="黑体"/>
          <w:b/>
          <w:bCs/>
          <w:color w:val="auto"/>
          <w:kern w:val="2"/>
          <w:lang w:eastAsia="zh-CN"/>
        </w:rPr>
        <w:t>三、基本题型</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基本题型</w:t>
      </w:r>
      <w:r>
        <w:rPr>
          <w:rFonts w:hint="eastAsia" w:ascii="宋体" w:hAnsi="宋体"/>
          <w:color w:val="auto"/>
          <w:sz w:val="21"/>
          <w:szCs w:val="21"/>
          <w:lang w:eastAsia="zh-CN"/>
        </w:rPr>
        <w:t>分为：填空、选择、</w:t>
      </w:r>
      <w:r>
        <w:rPr>
          <w:rFonts w:hint="eastAsia" w:ascii="宋体" w:hAnsi="宋体"/>
          <w:color w:val="auto"/>
          <w:kern w:val="2"/>
          <w:sz w:val="21"/>
          <w:szCs w:val="21"/>
          <w:lang w:eastAsia="zh-CN"/>
        </w:rPr>
        <w:t>论述题</w:t>
      </w:r>
      <w:r>
        <w:rPr>
          <w:rFonts w:ascii="宋体" w:hAnsi="宋体"/>
          <w:color w:val="auto"/>
          <w:kern w:val="2"/>
          <w:sz w:val="21"/>
          <w:szCs w:val="21"/>
          <w:lang w:eastAsia="zh-CN"/>
        </w:rPr>
        <w:t>3</w:t>
      </w:r>
      <w:r>
        <w:rPr>
          <w:rFonts w:hint="eastAsia" w:ascii="宋体" w:hAnsi="宋体"/>
          <w:color w:val="auto"/>
          <w:kern w:val="2"/>
          <w:sz w:val="21"/>
          <w:szCs w:val="21"/>
          <w:lang w:eastAsia="zh-CN"/>
        </w:rPr>
        <w:t>种类型。</w:t>
      </w:r>
    </w:p>
    <w:p>
      <w:pPr>
        <w:widowControl w:val="0"/>
        <w:spacing w:after="0" w:line="360" w:lineRule="auto"/>
        <w:jc w:val="both"/>
        <w:rPr>
          <w:rFonts w:hint="eastAsia" w:ascii="黑体" w:eastAsia="黑体"/>
          <w:b/>
          <w:bCs/>
          <w:color w:val="auto"/>
          <w:kern w:val="2"/>
          <w:lang w:eastAsia="zh-CN"/>
        </w:rPr>
      </w:pPr>
      <w:r>
        <w:rPr>
          <w:rFonts w:hint="eastAsia" w:ascii="黑体" w:eastAsia="黑体"/>
          <w:b/>
          <w:bCs/>
          <w:color w:val="auto"/>
          <w:kern w:val="2"/>
          <w:lang w:eastAsia="zh-CN"/>
        </w:rPr>
        <w:t>四、考试的形式及时间</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 xml:space="preserve">  </w:t>
      </w:r>
      <w:r>
        <w:rPr>
          <w:rFonts w:hint="eastAsia" w:ascii="宋体" w:hAnsi="宋体"/>
          <w:color w:val="auto"/>
          <w:kern w:val="2"/>
          <w:sz w:val="21"/>
          <w:szCs w:val="21"/>
          <w:lang w:val="en-US" w:eastAsia="zh-CN"/>
        </w:rPr>
        <w:t>理论</w:t>
      </w:r>
      <w:r>
        <w:rPr>
          <w:rFonts w:hint="eastAsia" w:ascii="宋体" w:hAnsi="宋体"/>
          <w:color w:val="auto"/>
          <w:sz w:val="21"/>
          <w:szCs w:val="21"/>
          <w:lang w:eastAsia="zh-CN"/>
        </w:rPr>
        <w:t>基础</w:t>
      </w:r>
      <w:r>
        <w:rPr>
          <w:rFonts w:hint="eastAsia" w:ascii="宋体" w:hAnsi="宋体"/>
          <w:color w:val="auto"/>
          <w:kern w:val="2"/>
          <w:sz w:val="21"/>
          <w:szCs w:val="21"/>
          <w:lang w:eastAsia="zh-CN"/>
        </w:rPr>
        <w:t>考试的形式为笔试（以钢笔、圆珠笔为书写工具），考试时间为3小时。</w:t>
      </w:r>
    </w:p>
    <w:p>
      <w:pPr>
        <w:widowControl w:val="0"/>
        <w:numPr>
          <w:ilvl w:val="0"/>
          <w:numId w:val="1"/>
        </w:numPr>
        <w:spacing w:after="0" w:line="360" w:lineRule="auto"/>
        <w:jc w:val="both"/>
        <w:rPr>
          <w:rFonts w:hint="eastAsia" w:ascii="黑体" w:eastAsia="黑体"/>
          <w:b/>
          <w:bCs/>
          <w:color w:val="auto"/>
          <w:kern w:val="2"/>
          <w:lang w:eastAsia="zh-CN"/>
        </w:rPr>
      </w:pPr>
      <w:r>
        <w:rPr>
          <w:rFonts w:hint="eastAsia" w:ascii="黑体" w:eastAsia="黑体"/>
          <w:b/>
          <w:bCs/>
          <w:color w:val="auto"/>
          <w:kern w:val="2"/>
          <w:lang w:eastAsia="zh-CN"/>
        </w:rPr>
        <w:t>参考书目</w:t>
      </w:r>
    </w:p>
    <w:p>
      <w:pPr>
        <w:widowControl w:val="0"/>
        <w:spacing w:after="0" w:line="360" w:lineRule="auto"/>
        <w:ind w:firstLine="420" w:firstLineChars="200"/>
        <w:jc w:val="both"/>
        <w:rPr>
          <w:rFonts w:hint="eastAsia" w:ascii="宋体" w:hAnsi="宋体"/>
          <w:color w:val="auto"/>
          <w:kern w:val="2"/>
          <w:sz w:val="21"/>
          <w:szCs w:val="21"/>
          <w:lang w:eastAsia="zh-CN"/>
        </w:rPr>
      </w:pPr>
      <w:r>
        <w:rPr>
          <w:rFonts w:hint="eastAsia" w:ascii="宋体" w:hAnsi="宋体"/>
          <w:color w:val="auto"/>
          <w:kern w:val="2"/>
          <w:sz w:val="21"/>
          <w:szCs w:val="21"/>
          <w:lang w:eastAsia="zh-CN"/>
        </w:rPr>
        <w:t>《工业设计史》（第五版），何人可；高等教育出版社，20</w:t>
      </w:r>
      <w:r>
        <w:rPr>
          <w:rFonts w:ascii="宋体" w:hAnsi="宋体"/>
          <w:color w:val="auto"/>
          <w:kern w:val="2"/>
          <w:sz w:val="21"/>
          <w:szCs w:val="21"/>
          <w:lang w:eastAsia="zh-CN"/>
        </w:rPr>
        <w:t>19</w:t>
      </w:r>
      <w:r>
        <w:rPr>
          <w:rFonts w:hint="eastAsia" w:ascii="宋体" w:hAnsi="宋体"/>
          <w:color w:val="auto"/>
          <w:kern w:val="2"/>
          <w:sz w:val="21"/>
          <w:szCs w:val="21"/>
          <w:lang w:eastAsia="zh-CN"/>
        </w:rPr>
        <w:t>年</w:t>
      </w:r>
      <w:r>
        <w:rPr>
          <w:rFonts w:ascii="宋体" w:hAnsi="宋体"/>
          <w:color w:val="auto"/>
          <w:kern w:val="2"/>
          <w:sz w:val="21"/>
          <w:szCs w:val="21"/>
          <w:lang w:eastAsia="zh-CN"/>
        </w:rPr>
        <w:t>1</w:t>
      </w:r>
      <w:r>
        <w:rPr>
          <w:rFonts w:hint="eastAsia" w:ascii="宋体" w:hAnsi="宋体"/>
          <w:color w:val="auto"/>
          <w:kern w:val="2"/>
          <w:sz w:val="21"/>
          <w:szCs w:val="21"/>
          <w:lang w:eastAsia="zh-CN"/>
        </w:rPr>
        <w:t>月出版</w:t>
      </w:r>
    </w:p>
    <w:p>
      <w:pPr>
        <w:ind w:firstLine="420" w:firstLineChars="200"/>
        <w:rPr>
          <w:color w:val="auto"/>
          <w:lang w:eastAsia="zh-CN"/>
        </w:rPr>
      </w:pPr>
      <w:r>
        <w:rPr>
          <w:rFonts w:hint="eastAsia" w:ascii="宋体" w:hAnsi="宋体"/>
          <w:color w:val="auto"/>
          <w:kern w:val="2"/>
          <w:sz w:val="21"/>
          <w:szCs w:val="21"/>
          <w:lang w:eastAsia="zh-CN"/>
        </w:rPr>
        <w:t>《中国工艺美术史》修订本，田自秉，中国出版集团东方出版中心，201</w:t>
      </w:r>
      <w:r>
        <w:rPr>
          <w:rFonts w:ascii="宋体" w:hAnsi="宋体"/>
          <w:color w:val="auto"/>
          <w:kern w:val="2"/>
          <w:sz w:val="21"/>
          <w:szCs w:val="21"/>
          <w:lang w:eastAsia="zh-CN"/>
        </w:rPr>
        <w:t>0</w:t>
      </w:r>
      <w:r>
        <w:rPr>
          <w:rFonts w:hint="eastAsia" w:ascii="宋体" w:hAnsi="宋体"/>
          <w:color w:val="auto"/>
          <w:kern w:val="2"/>
          <w:sz w:val="21"/>
          <w:szCs w:val="21"/>
          <w:lang w:eastAsia="zh-CN"/>
        </w:rPr>
        <w:t>年</w:t>
      </w:r>
      <w:r>
        <w:rPr>
          <w:rFonts w:ascii="宋体" w:hAnsi="宋体"/>
          <w:color w:val="auto"/>
          <w:kern w:val="2"/>
          <w:sz w:val="21"/>
          <w:szCs w:val="21"/>
          <w:lang w:eastAsia="zh-CN"/>
        </w:rPr>
        <w:t>4</w:t>
      </w:r>
      <w:r>
        <w:rPr>
          <w:rFonts w:hint="eastAsia" w:ascii="宋体" w:hAnsi="宋体"/>
          <w:color w:val="auto"/>
          <w:kern w:val="2"/>
          <w:sz w:val="21"/>
          <w:szCs w:val="21"/>
          <w:lang w:eastAsia="zh-CN"/>
        </w:rPr>
        <w:t>月出版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8C9EB2"/>
    <w:multiLevelType w:val="singleLevel"/>
    <w:tmpl w:val="638C9EB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zYzZiN2YwMWYzY2UxM2QyYjE2Zjk0MzQ3N2Q4OTUifQ=="/>
  </w:docVars>
  <w:rsids>
    <w:rsidRoot w:val="009152B4"/>
    <w:rsid w:val="00882880"/>
    <w:rsid w:val="009152B4"/>
    <w:rsid w:val="00FB6EBD"/>
    <w:rsid w:val="182D536C"/>
    <w:rsid w:val="1BDB0DA5"/>
    <w:rsid w:val="321C1F40"/>
    <w:rsid w:val="417607E3"/>
    <w:rsid w:val="6FDA78D3"/>
    <w:rsid w:val="7F432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imes New Roman" w:hAnsi="Times New Roman" w:eastAsia="宋体" w:cs="Times New Roman"/>
      <w:kern w:val="0"/>
      <w:sz w:val="24"/>
      <w:szCs w:val="24"/>
      <w:lang w:val="en-US" w:eastAsia="en-US"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Pages>
  <Words>296</Words>
  <Characters>303</Characters>
  <Lines>2</Lines>
  <Paragraphs>1</Paragraphs>
  <TotalTime>1</TotalTime>
  <ScaleCrop>false</ScaleCrop>
  <LinksUpToDate>false</LinksUpToDate>
  <CharactersWithSpaces>311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2022-08-23T05:45:00Z</dcterms:created>
  <dc:creator>Windows User</dc:creator>
  <cp:lastModifiedBy>上善若水</cp:lastModifiedBy>
  <dcterms:modified xsi:type="dcterms:W3CDTF">2022-09-16T08:58:36Z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6BF7C0D584B544ECAB093E91286FA284</vt:lpwstr>
  </property>
</Properties>
</file>