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eastAsia="仿宋_GB2312"/>
          <w:sz w:val="28"/>
        </w:rPr>
      </w:pPr>
      <w:bookmarkStart w:id="0" w:name="_Toc255813632"/>
      <w:bookmarkStart w:id="1" w:name="_Toc255811400"/>
      <w:r>
        <w:rPr>
          <w:rFonts w:hint="eastAsia" w:ascii="宋体" w:hAnsi="宋体" w:eastAsia="宋体" w:cs="宋体"/>
          <w:b/>
          <w:bCs/>
          <w:sz w:val="28"/>
        </w:rPr>
        <w:t>浙江科技学院</w:t>
      </w:r>
      <w:r>
        <w:rPr>
          <w:rFonts w:hint="eastAsia" w:eastAsia="仿宋_GB2312"/>
          <w:b/>
          <w:bCs/>
          <w:sz w:val="28"/>
        </w:rPr>
        <w:t>202</w:t>
      </w:r>
      <w:r>
        <w:rPr>
          <w:rFonts w:hint="eastAsia" w:eastAsia="仿宋_GB2312"/>
          <w:b/>
          <w:bCs/>
          <w:sz w:val="28"/>
          <w:lang w:val="en-US" w:eastAsia="zh-CN"/>
        </w:rPr>
        <w:t>3</w:t>
      </w:r>
      <w:r>
        <w:rPr>
          <w:rFonts w:hint="eastAsia" w:ascii="宋体" w:hAnsi="宋体" w:eastAsia="宋体" w:cs="宋体"/>
          <w:b/>
          <w:bCs/>
          <w:sz w:val="28"/>
        </w:rPr>
        <w:t>年</w:t>
      </w:r>
    </w:p>
    <w:p>
      <w:pPr>
        <w:jc w:val="center"/>
        <w:rPr>
          <w:rFonts w:hint="eastAsia" w:ascii="楷体_GB2312"/>
          <w:b/>
          <w:bCs/>
          <w:sz w:val="28"/>
        </w:rPr>
      </w:pPr>
      <w:r>
        <w:rPr>
          <w:rFonts w:hint="eastAsia" w:ascii="宋体" w:hAnsi="宋体" w:eastAsia="宋体" w:cs="宋体"/>
          <w:b/>
          <w:bCs/>
          <w:sz w:val="28"/>
          <w:lang w:eastAsia="zh-CN"/>
        </w:rPr>
        <w:t>城乡规划</w:t>
      </w:r>
      <w:r>
        <w:rPr>
          <w:rFonts w:hint="eastAsia" w:ascii="宋体" w:hAnsi="宋体" w:eastAsia="宋体" w:cs="宋体"/>
          <w:b/>
          <w:bCs/>
          <w:sz w:val="28"/>
        </w:rPr>
        <w:t>硕士研究生入学考试自命题科目考试大纲</w:t>
      </w:r>
    </w:p>
    <w:tbl>
      <w:tblPr>
        <w:tblStyle w:val="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6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14" w:type="dxa"/>
            <w:noWrap w:val="0"/>
            <w:vAlign w:val="bottom"/>
          </w:tcPr>
          <w:p>
            <w:pPr>
              <w:spacing w:after="46" w:afterLines="15"/>
              <w:ind w:left="-105" w:leftChars="-50" w:right="-105" w:rightChars="-50"/>
              <w:jc w:val="center"/>
              <w:rPr>
                <w:rFonts w:hint="eastAsia" w:ascii="宋体" w:hAnsi="宋体" w:eastAsia="宋体" w:cs="宋体"/>
                <w:b/>
                <w:sz w:val="24"/>
                <w:szCs w:val="24"/>
              </w:rPr>
            </w:pPr>
            <w:r>
              <w:rPr>
                <w:rFonts w:hint="eastAsia" w:ascii="宋体" w:hAnsi="宋体" w:eastAsia="宋体" w:cs="宋体"/>
                <w:b/>
                <w:sz w:val="24"/>
                <w:szCs w:val="24"/>
              </w:rPr>
              <w:t>科目代码、名称:</w:t>
            </w:r>
          </w:p>
        </w:tc>
        <w:tc>
          <w:tcPr>
            <w:tcW w:w="6726" w:type="dxa"/>
            <w:noWrap w:val="0"/>
            <w:vAlign w:val="bottom"/>
          </w:tcPr>
          <w:p>
            <w:pPr>
              <w:pStyle w:val="2"/>
              <w:spacing w:before="78" w:beforeLines="25" w:after="31" w:afterLines="10"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b/>
                <w:bCs w:val="0"/>
                <w:kern w:val="2"/>
                <w:sz w:val="24"/>
                <w:szCs w:val="24"/>
                <w:lang w:val="en-US" w:eastAsia="zh-CN" w:bidi="ar-SA"/>
              </w:rPr>
              <w:t xml:space="preserve"> 城乡规划设计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14" w:type="dxa"/>
            <w:noWrap w:val="0"/>
            <w:vAlign w:val="bottom"/>
          </w:tcPr>
          <w:p>
            <w:pPr>
              <w:spacing w:after="62" w:afterLines="20"/>
              <w:ind w:left="-105" w:leftChars="-50" w:right="-105" w:rightChars="-50"/>
              <w:jc w:val="center"/>
              <w:rPr>
                <w:rFonts w:hint="eastAsia" w:ascii="宋体" w:hAnsi="宋体" w:eastAsia="宋体" w:cs="宋体"/>
                <w:b/>
                <w:sz w:val="24"/>
                <w:szCs w:val="24"/>
              </w:rPr>
            </w:pPr>
            <w:r>
              <w:rPr>
                <w:rFonts w:hint="eastAsia" w:ascii="宋体" w:hAnsi="宋体" w:eastAsia="宋体" w:cs="宋体"/>
                <w:b/>
                <w:sz w:val="24"/>
                <w:szCs w:val="24"/>
              </w:rPr>
              <w:t>专业类别：</w:t>
            </w:r>
          </w:p>
        </w:tc>
        <w:tc>
          <w:tcPr>
            <w:tcW w:w="6726" w:type="dxa"/>
            <w:noWrap w:val="0"/>
            <w:vAlign w:val="bottom"/>
          </w:tcPr>
          <w:p>
            <w:pPr>
              <w:spacing w:after="62" w:afterLines="20"/>
              <w:ind w:firstLine="236" w:firstLineChars="98"/>
              <w:rPr>
                <w:rFonts w:hint="eastAsia" w:ascii="宋体" w:hAnsi="宋体" w:eastAsia="宋体" w:cs="宋体"/>
                <w:b/>
                <w:sz w:val="24"/>
                <w:szCs w:val="24"/>
              </w:rPr>
            </w:pPr>
            <w:r>
              <w:rPr>
                <w:rFonts w:hint="eastAsia" w:ascii="宋体" w:hAnsi="宋体" w:eastAsia="宋体" w:cs="宋体"/>
                <w:b/>
                <w:sz w:val="24"/>
                <w:szCs w:val="24"/>
              </w:rPr>
              <w:t xml:space="preserve"> ■学术型    □专业学位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14" w:type="dxa"/>
            <w:noWrap w:val="0"/>
            <w:vAlign w:val="bottom"/>
          </w:tcPr>
          <w:p>
            <w:pPr>
              <w:spacing w:after="62" w:afterLines="20"/>
              <w:ind w:left="-105" w:leftChars="-50" w:right="-105" w:rightChars="-50"/>
              <w:jc w:val="center"/>
              <w:rPr>
                <w:rFonts w:hint="eastAsia" w:ascii="宋体" w:hAnsi="宋体" w:eastAsia="宋体" w:cs="宋体"/>
                <w:b/>
                <w:sz w:val="24"/>
                <w:szCs w:val="24"/>
              </w:rPr>
            </w:pPr>
            <w:r>
              <w:rPr>
                <w:rFonts w:hint="eastAsia" w:ascii="宋体" w:hAnsi="宋体" w:eastAsia="宋体" w:cs="宋体"/>
                <w:b/>
                <w:sz w:val="24"/>
                <w:szCs w:val="24"/>
              </w:rPr>
              <w:t>适用专业:</w:t>
            </w:r>
          </w:p>
        </w:tc>
        <w:tc>
          <w:tcPr>
            <w:tcW w:w="6726" w:type="dxa"/>
            <w:noWrap w:val="0"/>
            <w:vAlign w:val="bottom"/>
          </w:tcPr>
          <w:p>
            <w:pPr>
              <w:spacing w:after="62" w:afterLines="20"/>
              <w:ind w:firstLine="241" w:firstLineChars="100"/>
              <w:rPr>
                <w:rFonts w:hint="eastAsia" w:ascii="宋体" w:hAnsi="宋体" w:eastAsia="宋体" w:cs="宋体"/>
                <w:b/>
                <w:i/>
                <w:iCs/>
                <w:sz w:val="24"/>
                <w:szCs w:val="24"/>
                <w:u w:val="single"/>
              </w:rPr>
            </w:pPr>
            <w:r>
              <w:rPr>
                <w:rFonts w:hint="eastAsia" w:ascii="宋体" w:hAnsi="宋体" w:eastAsia="宋体" w:cs="宋体"/>
                <w:b/>
                <w:sz w:val="24"/>
                <w:szCs w:val="24"/>
                <w:lang w:val="en-US" w:eastAsia="zh-CN"/>
              </w:rPr>
              <w:t>城乡规划学</w:t>
            </w:r>
          </w:p>
        </w:tc>
      </w:tr>
      <w:bookmarkEnd w:id="0"/>
      <w:bookmarkEnd w:id="1"/>
    </w:tbl>
    <w:p>
      <w:pPr>
        <w:pStyle w:val="3"/>
        <w:widowControl/>
        <w:shd w:val="clear" w:color="auto" w:fill="FFFFFF"/>
        <w:spacing w:beforeAutospacing="0" w:afterAutospacing="0"/>
        <w:rPr>
          <w:rFonts w:hint="eastAsia" w:ascii="宋体" w:hAnsi="宋体" w:eastAsia="宋体" w:cs="宋体"/>
          <w:color w:val="333333"/>
          <w:shd w:val="clear" w:color="auto" w:fill="FFFFFF"/>
        </w:rPr>
      </w:pPr>
    </w:p>
    <w:p>
      <w:pPr>
        <w:pStyle w:val="3"/>
        <w:widowControl/>
        <w:shd w:val="clear" w:color="auto" w:fill="FFFFFF"/>
        <w:spacing w:beforeAutospacing="0" w:afterAutospacing="0"/>
        <w:rPr>
          <w:rFonts w:ascii="宋体" w:hAnsi="宋体" w:eastAsia="宋体" w:cs="宋体"/>
          <w:color w:val="333333"/>
        </w:rPr>
      </w:pPr>
      <w:bookmarkStart w:id="2" w:name="_GoBack"/>
      <w:bookmarkEnd w:id="2"/>
      <w:r>
        <w:rPr>
          <w:rFonts w:hint="eastAsia" w:ascii="宋体" w:hAnsi="宋体" w:eastAsia="宋体" w:cs="宋体"/>
          <w:color w:val="333333"/>
          <w:shd w:val="clear" w:color="auto" w:fill="FFFFFF"/>
        </w:rPr>
        <w:t>　　</w:t>
      </w:r>
      <w:r>
        <w:rPr>
          <w:rStyle w:val="6"/>
          <w:rFonts w:hint="eastAsia" w:ascii="宋体" w:hAnsi="宋体" w:eastAsia="宋体" w:cs="宋体"/>
          <w:bCs/>
          <w:color w:val="333333"/>
          <w:shd w:val="clear" w:color="auto" w:fill="FFFFFF"/>
        </w:rPr>
        <w:t>一、考试基本要求</w:t>
      </w:r>
    </w:p>
    <w:p>
      <w:pPr>
        <w:pStyle w:val="3"/>
        <w:widowControl/>
        <w:shd w:val="clear" w:color="auto" w:fill="FFFFFF"/>
        <w:spacing w:beforeAutospacing="0" w:afterAutospacing="0"/>
        <w:ind w:firstLine="480"/>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综合考查考生在城市设计或详细规划的方案绘制过程中对城乡规划基本概念、原理和内容的认识和理解程度，考查考生对设计题目的解读和应变能力，考查考生解决问题的综合性和方案构思的创造性，考查考生在设计手法和图面表达方面的规落性、熟练性和技巧性。</w:t>
      </w:r>
    </w:p>
    <w:p>
      <w:pPr>
        <w:pStyle w:val="3"/>
        <w:widowControl/>
        <w:shd w:val="clear" w:color="auto" w:fill="FFFFFF"/>
        <w:spacing w:beforeAutospacing="0" w:afterAutospacing="0"/>
        <w:ind w:firstLine="480"/>
        <w:rPr>
          <w:rFonts w:hint="eastAsia" w:ascii="宋体" w:hAnsi="宋体" w:eastAsia="宋体" w:cs="宋体"/>
          <w:color w:val="333333"/>
          <w:shd w:val="clear" w:color="auto" w:fill="FFFFFF"/>
        </w:rPr>
      </w:pPr>
    </w:p>
    <w:p>
      <w:pPr>
        <w:pStyle w:val="3"/>
        <w:widowControl/>
        <w:shd w:val="clear" w:color="auto" w:fill="FFFFFF"/>
        <w:spacing w:beforeAutospacing="0" w:afterAutospacing="0"/>
        <w:ind w:firstLine="480"/>
        <w:rPr>
          <w:rStyle w:val="6"/>
          <w:rFonts w:ascii="宋体" w:hAnsi="宋体" w:eastAsia="宋体" w:cs="宋体"/>
          <w:bCs/>
          <w:color w:val="333333"/>
          <w:shd w:val="clear" w:color="auto" w:fill="FFFFFF"/>
        </w:rPr>
      </w:pPr>
      <w:r>
        <w:rPr>
          <w:rStyle w:val="6"/>
          <w:rFonts w:hint="eastAsia" w:ascii="宋体" w:hAnsi="宋体" w:eastAsia="宋体" w:cs="宋体"/>
          <w:bCs/>
          <w:color w:val="333333"/>
          <w:shd w:val="clear" w:color="auto" w:fill="FFFFFF"/>
        </w:rPr>
        <w:t>二、考试内容和考试要求</w:t>
      </w:r>
    </w:p>
    <w:p>
      <w:pPr>
        <w:pStyle w:val="3"/>
        <w:widowControl/>
        <w:shd w:val="clear" w:color="auto" w:fill="FFFFFF"/>
        <w:spacing w:beforeAutospacing="0" w:afterAutospacing="0"/>
        <w:ind w:firstLine="480"/>
        <w:rPr>
          <w:rFonts w:ascii="宋体" w:hAnsi="宋体" w:eastAsia="宋体" w:cs="宋体"/>
          <w:color w:val="333333"/>
        </w:rPr>
      </w:pPr>
      <w:r>
        <w:rPr>
          <w:rFonts w:hint="eastAsia" w:ascii="宋体" w:hAnsi="宋体" w:eastAsia="宋体" w:cs="宋体"/>
          <w:color w:val="333333"/>
          <w:shd w:val="clear" w:color="auto" w:fill="FFFFFF"/>
        </w:rPr>
        <w:t>规划设计所要求的用地应具有一定规模（一般不大于1</w:t>
      </w:r>
      <w:r>
        <w:rPr>
          <w:rFonts w:ascii="宋体" w:hAnsi="宋体" w:eastAsia="宋体" w:cs="宋体"/>
          <w:color w:val="333333"/>
          <w:shd w:val="clear" w:color="auto" w:fill="FFFFFF"/>
        </w:rPr>
        <w:t>0</w:t>
      </w:r>
      <w:r>
        <w:rPr>
          <w:rFonts w:hint="eastAsia" w:ascii="宋体" w:hAnsi="宋体" w:eastAsia="宋体" w:cs="宋体"/>
          <w:color w:val="333333"/>
          <w:shd w:val="clear" w:color="auto" w:fill="FFFFFF"/>
        </w:rPr>
        <w:t>公顷），且具有一定的外部限制条件或内部现状条件，并适度规定用地的主要功能，要求学生完成对用地的分析、提出主要的设计构思方案并通过图纸和适量文字进行表达，必须完成的图纸包括总平面图、主要指标、设计说明、核心分析图、表现图纸。涉及的地块类型主要为：城镇商业综合区、文化商务区、居住区、旧城更新片区、新城核心区、历史文化街区等。</w:t>
      </w:r>
    </w:p>
    <w:p>
      <w:pPr>
        <w:pStyle w:val="3"/>
        <w:widowControl/>
        <w:shd w:val="clear" w:color="auto" w:fill="FFFFFF"/>
        <w:spacing w:beforeAutospacing="0" w:afterAutospacing="0"/>
        <w:ind w:firstLine="480"/>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采用作图考试。</w:t>
      </w:r>
    </w:p>
    <w:p>
      <w:pPr>
        <w:pStyle w:val="3"/>
        <w:widowControl/>
        <w:shd w:val="clear" w:color="auto" w:fill="FFFFFF"/>
        <w:spacing w:beforeAutospacing="0" w:afterAutospacing="0"/>
        <w:ind w:firstLine="480"/>
        <w:rPr>
          <w:rFonts w:hint="eastAsia" w:ascii="宋体" w:hAnsi="宋体" w:eastAsia="宋体" w:cs="宋体"/>
          <w:color w:val="333333"/>
          <w:shd w:val="clear" w:color="auto" w:fill="FFFFFF"/>
        </w:rPr>
      </w:pPr>
    </w:p>
    <w:p>
      <w:pPr>
        <w:pStyle w:val="3"/>
        <w:widowControl/>
        <w:shd w:val="clear" w:color="auto" w:fill="FFFFFF"/>
        <w:spacing w:beforeAutospacing="0" w:afterAutospacing="0"/>
        <w:rPr>
          <w:rFonts w:ascii="宋体" w:hAnsi="宋体" w:eastAsia="宋体" w:cs="宋体"/>
          <w:color w:val="333333"/>
        </w:rPr>
      </w:pPr>
      <w:r>
        <w:rPr>
          <w:rFonts w:hint="eastAsia" w:ascii="宋体" w:hAnsi="宋体" w:eastAsia="宋体" w:cs="宋体"/>
          <w:color w:val="333333"/>
          <w:shd w:val="clear" w:color="auto" w:fill="FFFFFF"/>
        </w:rPr>
        <w:t>　　</w:t>
      </w:r>
      <w:r>
        <w:rPr>
          <w:rStyle w:val="6"/>
          <w:rFonts w:hint="eastAsia" w:ascii="宋体" w:hAnsi="宋体" w:eastAsia="宋体" w:cs="宋体"/>
          <w:bCs/>
          <w:color w:val="333333"/>
          <w:shd w:val="clear" w:color="auto" w:fill="FFFFFF"/>
        </w:rPr>
        <w:t>三、考试基本题型</w:t>
      </w:r>
      <w:r>
        <w:rPr>
          <w:rFonts w:hint="eastAsia" w:ascii="宋体" w:hAnsi="宋体" w:eastAsia="宋体" w:cs="宋体"/>
          <w:color w:val="333333"/>
          <w:shd w:val="clear" w:color="auto" w:fill="FFFFFF"/>
        </w:rPr>
        <w:t>（试卷满分150分）</w:t>
      </w:r>
    </w:p>
    <w:p>
      <w:pPr>
        <w:ind w:firstLine="48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作图题，闭卷。</w:t>
      </w:r>
    </w:p>
    <w:p>
      <w:pPr>
        <w:pStyle w:val="3"/>
        <w:widowControl/>
        <w:shd w:val="clear" w:color="auto" w:fill="FFFFFF"/>
        <w:spacing w:beforeAutospacing="0" w:afterAutospacing="0"/>
        <w:rPr>
          <w:rStyle w:val="6"/>
          <w:rFonts w:hint="eastAsia" w:ascii="宋体" w:hAnsi="宋体" w:eastAsia="宋体" w:cs="宋体"/>
          <w:bCs/>
          <w:color w:val="333333"/>
          <w:shd w:val="clear" w:color="auto" w:fill="FFFFFF"/>
        </w:rPr>
      </w:pPr>
    </w:p>
    <w:p>
      <w:pPr>
        <w:pStyle w:val="3"/>
        <w:widowControl/>
        <w:shd w:val="clear" w:color="auto" w:fill="FFFFFF"/>
        <w:spacing w:beforeAutospacing="0" w:afterAutospacing="0"/>
        <w:ind w:firstLine="482" w:firstLineChars="200"/>
        <w:rPr>
          <w:rStyle w:val="6"/>
          <w:rFonts w:hint="eastAsia" w:ascii="宋体" w:hAnsi="宋体" w:eastAsia="宋体" w:cs="宋体"/>
          <w:bCs/>
          <w:color w:val="333333"/>
          <w:shd w:val="clear" w:color="auto" w:fill="FFFFFF"/>
        </w:rPr>
      </w:pPr>
      <w:r>
        <w:rPr>
          <w:rStyle w:val="6"/>
          <w:rFonts w:hint="eastAsia" w:ascii="宋体" w:hAnsi="宋体" w:eastAsia="宋体" w:cs="宋体"/>
          <w:bCs/>
          <w:color w:val="333333"/>
          <w:shd w:val="clear" w:color="auto" w:fill="FFFFFF"/>
          <w:lang w:eastAsia="zh-CN"/>
        </w:rPr>
        <w:t>四、</w:t>
      </w:r>
      <w:r>
        <w:rPr>
          <w:rStyle w:val="6"/>
          <w:rFonts w:hint="eastAsia" w:ascii="宋体" w:hAnsi="宋体" w:eastAsia="宋体" w:cs="宋体"/>
          <w:bCs/>
          <w:color w:val="333333"/>
          <w:shd w:val="clear" w:color="auto" w:fill="FFFFFF"/>
        </w:rPr>
        <w:t>主要参考书目</w:t>
      </w:r>
    </w:p>
    <w:p>
      <w:pPr>
        <w:ind w:firstLine="480"/>
        <w:rPr>
          <w:rFonts w:ascii="宋体" w:hAnsi="宋体" w:eastAsia="宋体" w:cs="宋体"/>
          <w:color w:val="333333"/>
          <w:sz w:val="24"/>
          <w:shd w:val="clear" w:color="auto" w:fill="FFFFFF"/>
        </w:rPr>
      </w:pPr>
      <w:r>
        <w:rPr>
          <w:rFonts w:ascii="宋体" w:hAnsi="宋体" w:eastAsia="宋体" w:cs="宋体"/>
          <w:color w:val="333333"/>
          <w:sz w:val="24"/>
          <w:shd w:val="clear" w:color="auto" w:fill="FFFFFF"/>
        </w:rPr>
        <w:t>1、《城市规划原理》（第四版），吴志强、李德华 主编，中国建筑工业出版社，2010年</w:t>
      </w:r>
    </w:p>
    <w:p>
      <w:pPr>
        <w:ind w:firstLine="480"/>
        <w:rPr>
          <w:rFonts w:ascii="宋体" w:hAnsi="宋体" w:eastAsia="宋体" w:cs="宋体"/>
          <w:color w:val="333333"/>
          <w:sz w:val="24"/>
          <w:shd w:val="clear" w:color="auto" w:fill="FFFFFF"/>
        </w:rPr>
      </w:pPr>
      <w:r>
        <w:rPr>
          <w:rFonts w:ascii="宋体" w:hAnsi="宋体" w:eastAsia="宋体" w:cs="宋体"/>
          <w:color w:val="333333"/>
          <w:sz w:val="24"/>
          <w:shd w:val="clear" w:color="auto" w:fill="FFFFFF"/>
        </w:rPr>
        <w:t>2、《城市设计》，王建国主编，中国建筑工业出版社，2009年</w:t>
      </w:r>
    </w:p>
    <w:p>
      <w:pPr>
        <w:ind w:firstLine="480"/>
        <w:rPr>
          <w:rFonts w:ascii="宋体" w:hAnsi="宋体" w:eastAsia="宋体" w:cs="宋体"/>
          <w:color w:val="333333"/>
          <w:sz w:val="24"/>
          <w:shd w:val="clear" w:color="auto" w:fill="FFFFFF"/>
        </w:rPr>
      </w:pPr>
      <w:r>
        <w:rPr>
          <w:rFonts w:ascii="宋体" w:hAnsi="宋体" w:eastAsia="宋体" w:cs="宋体"/>
          <w:color w:val="333333"/>
          <w:sz w:val="24"/>
          <w:shd w:val="clear" w:color="auto" w:fill="FFFFFF"/>
        </w:rPr>
        <w:t>3、《城市空间设计》(第二版)，夏祖华、黄伟康，东南大学出版社，2005年</w:t>
      </w:r>
    </w:p>
    <w:p>
      <w:pPr>
        <w:ind w:firstLine="480"/>
        <w:rPr>
          <w:rFonts w:hint="eastAsia" w:ascii="宋体" w:hAnsi="宋体" w:eastAsia="宋体" w:cs="宋体"/>
          <w:color w:val="333333"/>
          <w:sz w:val="24"/>
          <w:shd w:val="clear" w:color="auto" w:fill="FFFFFF"/>
        </w:rPr>
      </w:pPr>
      <w:r>
        <w:rPr>
          <w:rFonts w:ascii="宋体" w:hAnsi="宋体" w:eastAsia="宋体" w:cs="宋体"/>
          <w:color w:val="333333"/>
          <w:sz w:val="24"/>
          <w:shd w:val="clear" w:color="auto" w:fill="FFFFFF"/>
        </w:rPr>
        <w:t>4、《居住区规划设计》，朱家瑾、黄光宇主编，中国建筑工业出版社，2000年</w:t>
      </w:r>
    </w:p>
    <w:p>
      <w:pPr>
        <w:ind w:firstLine="480"/>
        <w:rPr>
          <w:rFonts w:ascii="宋体" w:hAnsi="宋体" w:eastAsia="宋体" w:cs="宋体"/>
          <w:color w:val="333333"/>
          <w:sz w:val="24"/>
          <w:shd w:val="clear" w:color="auto" w:fill="FFFFFF"/>
        </w:rPr>
      </w:pPr>
      <w:r>
        <w:rPr>
          <w:rFonts w:ascii="宋体" w:hAnsi="宋体" w:eastAsia="宋体" w:cs="宋体"/>
          <w:color w:val="333333"/>
          <w:sz w:val="24"/>
          <w:shd w:val="clear" w:color="auto" w:fill="FFFFFF"/>
        </w:rPr>
        <w:t>5、《历史文化名城保护理论与规划》，王景慧，阮仪三等，同济大学出版社，1999年</w:t>
      </w:r>
    </w:p>
    <w:p>
      <w:pPr>
        <w:ind w:firstLine="480"/>
      </w:pPr>
      <w:r>
        <w:rPr>
          <w:rFonts w:ascii="宋体" w:hAnsi="宋体" w:eastAsia="宋体" w:cs="宋体"/>
          <w:color w:val="333333"/>
          <w:sz w:val="24"/>
          <w:shd w:val="clear" w:color="auto" w:fill="FFFFFF"/>
        </w:rPr>
        <w:t>6、城市规划相关法规文件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3OTViNjEwM2M2ZWZlZGY5NDExYzBhMzk4Mjk0NTYifQ=="/>
  </w:docVars>
  <w:rsids>
    <w:rsidRoot w:val="0052357A"/>
    <w:rsid w:val="00021E6D"/>
    <w:rsid w:val="000258CE"/>
    <w:rsid w:val="00051878"/>
    <w:rsid w:val="0007071E"/>
    <w:rsid w:val="00074068"/>
    <w:rsid w:val="000E4A33"/>
    <w:rsid w:val="000F10C1"/>
    <w:rsid w:val="001066E9"/>
    <w:rsid w:val="00126172"/>
    <w:rsid w:val="0021495F"/>
    <w:rsid w:val="00232371"/>
    <w:rsid w:val="00266567"/>
    <w:rsid w:val="00291337"/>
    <w:rsid w:val="002B5FAC"/>
    <w:rsid w:val="002F0B39"/>
    <w:rsid w:val="002F20B5"/>
    <w:rsid w:val="002F637D"/>
    <w:rsid w:val="00320251"/>
    <w:rsid w:val="00321AD9"/>
    <w:rsid w:val="00336035"/>
    <w:rsid w:val="0039408E"/>
    <w:rsid w:val="00410800"/>
    <w:rsid w:val="004278D1"/>
    <w:rsid w:val="004A5C2B"/>
    <w:rsid w:val="004D036D"/>
    <w:rsid w:val="005016E0"/>
    <w:rsid w:val="0052357A"/>
    <w:rsid w:val="00535DB8"/>
    <w:rsid w:val="00541362"/>
    <w:rsid w:val="00543759"/>
    <w:rsid w:val="005516C7"/>
    <w:rsid w:val="005A0767"/>
    <w:rsid w:val="005A4578"/>
    <w:rsid w:val="005B374E"/>
    <w:rsid w:val="0060780F"/>
    <w:rsid w:val="0062793C"/>
    <w:rsid w:val="00644ACC"/>
    <w:rsid w:val="00651506"/>
    <w:rsid w:val="00680A73"/>
    <w:rsid w:val="006871A7"/>
    <w:rsid w:val="006A11E6"/>
    <w:rsid w:val="00710051"/>
    <w:rsid w:val="0074722C"/>
    <w:rsid w:val="007571D8"/>
    <w:rsid w:val="00770320"/>
    <w:rsid w:val="0077425C"/>
    <w:rsid w:val="007C01D6"/>
    <w:rsid w:val="007D1CA3"/>
    <w:rsid w:val="007F72B0"/>
    <w:rsid w:val="00815678"/>
    <w:rsid w:val="00816539"/>
    <w:rsid w:val="008167AC"/>
    <w:rsid w:val="00822DCF"/>
    <w:rsid w:val="00871C96"/>
    <w:rsid w:val="008D339C"/>
    <w:rsid w:val="008D747B"/>
    <w:rsid w:val="009B79B3"/>
    <w:rsid w:val="009E232F"/>
    <w:rsid w:val="009F5915"/>
    <w:rsid w:val="00A02408"/>
    <w:rsid w:val="00A562DF"/>
    <w:rsid w:val="00A82758"/>
    <w:rsid w:val="00AA2497"/>
    <w:rsid w:val="00AE7FC6"/>
    <w:rsid w:val="00B6782D"/>
    <w:rsid w:val="00BB6E17"/>
    <w:rsid w:val="00BE44F0"/>
    <w:rsid w:val="00C02A4A"/>
    <w:rsid w:val="00C264B7"/>
    <w:rsid w:val="00C43DB9"/>
    <w:rsid w:val="00C67648"/>
    <w:rsid w:val="00C92168"/>
    <w:rsid w:val="00CC7861"/>
    <w:rsid w:val="00CE21A5"/>
    <w:rsid w:val="00D37FA7"/>
    <w:rsid w:val="00D40DB9"/>
    <w:rsid w:val="00D76CAF"/>
    <w:rsid w:val="00D80549"/>
    <w:rsid w:val="00DC4363"/>
    <w:rsid w:val="00E06546"/>
    <w:rsid w:val="00E4273C"/>
    <w:rsid w:val="00E5600F"/>
    <w:rsid w:val="00E70D2E"/>
    <w:rsid w:val="00E77D50"/>
    <w:rsid w:val="00E82E82"/>
    <w:rsid w:val="00EB1338"/>
    <w:rsid w:val="00EC1A45"/>
    <w:rsid w:val="00EC5CE2"/>
    <w:rsid w:val="00ED0BCD"/>
    <w:rsid w:val="00EE59A1"/>
    <w:rsid w:val="00F07A09"/>
    <w:rsid w:val="00F60E79"/>
    <w:rsid w:val="00F93EC5"/>
    <w:rsid w:val="00F95F21"/>
    <w:rsid w:val="00FA0A57"/>
    <w:rsid w:val="00FA54C7"/>
    <w:rsid w:val="00FB21AD"/>
    <w:rsid w:val="00FF665A"/>
    <w:rsid w:val="0DBD4932"/>
    <w:rsid w:val="1C7D43C5"/>
    <w:rsid w:val="3BDF4E78"/>
    <w:rsid w:val="42D24BCB"/>
    <w:rsid w:val="68961784"/>
    <w:rsid w:val="77865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rFonts w:eastAsia="宋体"/>
      <w:b/>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98</Words>
  <Characters>560</Characters>
  <Lines>4</Lines>
  <Paragraphs>1</Paragraphs>
  <TotalTime>5</TotalTime>
  <ScaleCrop>false</ScaleCrop>
  <LinksUpToDate>false</LinksUpToDate>
  <CharactersWithSpaces>657</CharactersWithSpaces>
  <Application>WPS Office_11.1.0.11360_F1E327BC-269C-435d-A152-05C5408002CA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2022-08-18T05:59:00Z</dcterms:created>
  <dc:creator>Ding Kangle</dc:creator>
  <cp:lastModifiedBy>LENOVO</cp:lastModifiedBy>
  <dcterms:modified xsi:type="dcterms:W3CDTF">2022-11-22T08:16:37Z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2052-11.1.0.11360</vt:lpwstr>
  </property>
  <property fmtid="{D5CDD505-2E9C-101B-9397-08002B2CF9AE}" pid="3" name="ICV">
    <vt:lpwstr>4E847ECD1C0E429C865E21DA3A70C0CE</vt:lpwstr>
  </property>
</Properties>
</file>