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after="312" w:afterLines="100" w:line="240" w:lineRule="auto"/>
        <w:jc w:val="center"/>
        <w:textAlignment w:val="auto"/>
        <w:rPr>
          <w:rFonts w:hint="eastAsia" w:ascii="方正小标宋简体" w:hAnsi="宋体" w:eastAsia="方正小标宋简体"/>
          <w:sz w:val="32"/>
          <w:szCs w:val="32"/>
          <w:lang w:eastAsia="zh-CN"/>
        </w:rPr>
      </w:pPr>
      <w:r>
        <w:rPr>
          <w:rFonts w:hint="eastAsia" w:ascii="宋体" w:hAnsi="宋体"/>
          <w:bCs/>
          <w:sz w:val="28"/>
          <w:szCs w:val="28"/>
          <w:lang w:eastAsia="zh-CN"/>
        </w:rPr>
        <w:drawing>
          <wp:inline distT="0" distB="0" distL="114300" distR="114300">
            <wp:extent cx="537210" cy="539750"/>
            <wp:effectExtent l="0" t="0" r="8890" b="6350"/>
            <wp:docPr id="2" name="图片 2" descr="校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校标"/>
                    <pic:cNvPicPr>
                      <a:picLocks noChangeAspect="1"/>
                    </pic:cNvPicPr>
                  </pic:nvPicPr>
                  <pic:blipFill>
                    <a:blip r:embed="rId4"/>
                    <a:stretch>
                      <a:fillRect/>
                    </a:stretch>
                  </pic:blipFill>
                  <pic:spPr>
                    <a:xfrm>
                      <a:off x="0" y="0"/>
                      <a:ext cx="537210" cy="539750"/>
                    </a:xfrm>
                    <a:prstGeom prst="rect">
                      <a:avLst/>
                    </a:prstGeom>
                  </pic:spPr>
                </pic:pic>
              </a:graphicData>
            </a:graphic>
          </wp:inline>
        </w:drawing>
      </w:r>
      <w:r>
        <w:rPr>
          <w:rFonts w:hint="eastAsia" w:ascii="方正小标宋简体" w:hAnsi="宋体" w:eastAsia="方正小标宋简体"/>
          <w:sz w:val="44"/>
          <w:szCs w:val="44"/>
          <w:lang w:eastAsia="zh-CN"/>
        </w:rPr>
        <w:t>台</w:t>
      </w:r>
      <w:r>
        <w:rPr>
          <w:rFonts w:hint="eastAsia" w:ascii="方正小标宋简体" w:hAnsi="宋体" w:eastAsia="方正小标宋简体"/>
          <w:sz w:val="44"/>
          <w:szCs w:val="44"/>
          <w:lang w:val="en-US" w:eastAsia="zh-CN"/>
        </w:rPr>
        <w:t xml:space="preserve"> </w:t>
      </w:r>
      <w:r>
        <w:rPr>
          <w:rFonts w:hint="eastAsia" w:ascii="方正小标宋简体" w:hAnsi="宋体" w:eastAsia="方正小标宋简体"/>
          <w:sz w:val="44"/>
          <w:szCs w:val="44"/>
          <w:lang w:eastAsia="zh-CN"/>
        </w:rPr>
        <w:t>州</w:t>
      </w:r>
      <w:r>
        <w:rPr>
          <w:rFonts w:hint="eastAsia" w:ascii="方正小标宋简体" w:hAnsi="宋体" w:eastAsia="方正小标宋简体"/>
          <w:sz w:val="44"/>
          <w:szCs w:val="44"/>
          <w:lang w:val="en-US" w:eastAsia="zh-CN"/>
        </w:rPr>
        <w:t xml:space="preserve"> </w:t>
      </w:r>
      <w:r>
        <w:rPr>
          <w:rFonts w:hint="eastAsia" w:ascii="方正小标宋简体" w:hAnsi="宋体" w:eastAsia="方正小标宋简体"/>
          <w:sz w:val="44"/>
          <w:szCs w:val="44"/>
          <w:lang w:eastAsia="zh-CN"/>
        </w:rPr>
        <w:t>学</w:t>
      </w:r>
      <w:r>
        <w:rPr>
          <w:rFonts w:hint="eastAsia" w:ascii="方正小标宋简体" w:hAnsi="宋体" w:eastAsia="方正小标宋简体"/>
          <w:sz w:val="44"/>
          <w:szCs w:val="44"/>
          <w:lang w:val="en-US" w:eastAsia="zh-CN"/>
        </w:rPr>
        <w:t xml:space="preserve"> </w:t>
      </w:r>
      <w:r>
        <w:rPr>
          <w:rFonts w:hint="eastAsia" w:ascii="方正小标宋简体" w:hAnsi="宋体" w:eastAsia="方正小标宋简体"/>
          <w:sz w:val="44"/>
          <w:szCs w:val="44"/>
          <w:lang w:eastAsia="zh-CN"/>
        </w:rPr>
        <w:t>院</w:t>
      </w:r>
    </w:p>
    <w:p>
      <w:pPr>
        <w:keepNext w:val="0"/>
        <w:keepLines w:val="0"/>
        <w:pageBreakBefore w:val="0"/>
        <w:widowControl w:val="0"/>
        <w:kinsoku/>
        <w:wordWrap/>
        <w:overflowPunct/>
        <w:topLinePunct w:val="0"/>
        <w:autoSpaceDE/>
        <w:autoSpaceDN/>
        <w:bidi w:val="0"/>
        <w:adjustRightInd w:val="0"/>
        <w:snapToGrid w:val="0"/>
        <w:spacing w:after="312" w:afterLines="100" w:line="240" w:lineRule="auto"/>
        <w:jc w:val="center"/>
        <w:textAlignment w:val="auto"/>
        <w:rPr>
          <w:rFonts w:hint="eastAsia" w:ascii="方正小标宋简体" w:hAnsi="宋体" w:eastAsia="方正小标宋简体"/>
          <w:sz w:val="32"/>
          <w:szCs w:val="32"/>
        </w:rPr>
      </w:pPr>
      <w:r>
        <w:rPr>
          <w:rFonts w:hint="eastAsia" w:ascii="方正小标宋简体" w:hAnsi="宋体" w:eastAsia="方正小标宋简体"/>
          <w:sz w:val="32"/>
          <w:szCs w:val="32"/>
        </w:rPr>
        <w:t>202</w:t>
      </w:r>
      <w:r>
        <w:rPr>
          <w:rFonts w:hint="eastAsia" w:ascii="方正小标宋简体" w:hAnsi="宋体" w:eastAsia="方正小标宋简体"/>
          <w:sz w:val="32"/>
          <w:szCs w:val="32"/>
          <w:lang w:val="en-US" w:eastAsia="zh-CN"/>
        </w:rPr>
        <w:t>3</w:t>
      </w:r>
      <w:r>
        <w:rPr>
          <w:rFonts w:hint="eastAsia" w:ascii="方正小标宋简体" w:hAnsi="宋体" w:eastAsia="方正小标宋简体"/>
          <w:sz w:val="32"/>
          <w:szCs w:val="32"/>
        </w:rPr>
        <w:t>年</w:t>
      </w:r>
      <w:r>
        <w:rPr>
          <w:rFonts w:hint="eastAsia" w:ascii="方正小标宋简体" w:hAnsi="宋体" w:eastAsia="方正小标宋简体"/>
          <w:sz w:val="32"/>
          <w:szCs w:val="32"/>
          <w:lang w:eastAsia="zh-CN"/>
        </w:rPr>
        <w:t>全国</w:t>
      </w:r>
      <w:r>
        <w:rPr>
          <w:rFonts w:hint="eastAsia" w:ascii="方正小标宋简体" w:hAnsi="宋体" w:eastAsia="方正小标宋简体"/>
          <w:sz w:val="32"/>
          <w:szCs w:val="32"/>
        </w:rPr>
        <w:t>硕士研究生入学初试</w:t>
      </w:r>
      <w:r>
        <w:rPr>
          <w:rFonts w:hint="eastAsia" w:ascii="方正小标宋简体" w:hAnsi="宋体" w:eastAsia="方正小标宋简体"/>
          <w:sz w:val="32"/>
          <w:szCs w:val="32"/>
          <w:lang w:eastAsia="zh-CN"/>
        </w:rPr>
        <w:t>自命题科目</w:t>
      </w:r>
      <w:r>
        <w:rPr>
          <w:rFonts w:hint="eastAsia" w:ascii="方正小标宋简体" w:hAnsi="宋体" w:eastAsia="方正小标宋简体"/>
          <w:sz w:val="32"/>
          <w:szCs w:val="32"/>
        </w:rPr>
        <w:t>考试大纲</w:t>
      </w:r>
    </w:p>
    <w:p>
      <w:pPr>
        <w:adjustRightInd w:val="0"/>
        <w:snapToGrid w:val="0"/>
        <w:spacing w:line="560" w:lineRule="exact"/>
        <w:rPr>
          <w:rFonts w:hint="eastAsia" w:ascii="仿宋" w:hAnsi="仿宋" w:eastAsia="仿宋" w:cs="仿宋"/>
          <w:bCs/>
          <w:sz w:val="28"/>
          <w:szCs w:val="28"/>
        </w:rPr>
      </w:pPr>
      <w:r>
        <w:rPr>
          <w:rFonts w:hint="eastAsia" w:ascii="仿宋_GB2312" w:hAnsi="宋体" w:eastAsia="仿宋_GB2312"/>
          <w:b/>
          <w:bCs/>
          <w:sz w:val="28"/>
          <w:szCs w:val="28"/>
        </w:rPr>
        <w:t>科目代码：</w:t>
      </w:r>
      <w:r>
        <w:rPr>
          <w:rFonts w:hint="eastAsia" w:ascii="仿宋_GB2312" w:hAnsi="宋体" w:eastAsia="仿宋_GB2312"/>
          <w:b/>
          <w:bCs/>
          <w:sz w:val="28"/>
          <w:szCs w:val="28"/>
          <w:u w:val="single"/>
        </w:rPr>
        <w:t xml:space="preserve"> </w:t>
      </w:r>
      <w:r>
        <w:rPr>
          <w:rFonts w:hint="eastAsia" w:ascii="仿宋_GB2312" w:hAnsi="宋体" w:eastAsia="仿宋_GB2312"/>
          <w:b/>
          <w:bCs/>
          <w:sz w:val="28"/>
          <w:szCs w:val="28"/>
          <w:u w:val="single"/>
          <w:lang w:val="en-US" w:eastAsia="zh-CN"/>
        </w:rPr>
        <w:t>881</w:t>
      </w:r>
      <w:r>
        <w:rPr>
          <w:rFonts w:hint="eastAsia" w:ascii="仿宋_GB2312" w:hAnsi="宋体" w:eastAsia="仿宋_GB2312"/>
          <w:b/>
          <w:bCs/>
          <w:sz w:val="28"/>
          <w:szCs w:val="28"/>
          <w:u w:val="single"/>
        </w:rPr>
        <w:t xml:space="preserve">   </w:t>
      </w:r>
      <w:r>
        <w:rPr>
          <w:rFonts w:hint="eastAsia" w:ascii="仿宋_GB2312" w:hAnsi="宋体" w:eastAsia="仿宋_GB2312"/>
          <w:b/>
          <w:bCs/>
          <w:sz w:val="28"/>
          <w:szCs w:val="28"/>
          <w:u w:val="single"/>
          <w:lang w:val="en-US" w:eastAsia="zh-CN"/>
        </w:rPr>
        <w:t xml:space="preserve"> </w:t>
      </w:r>
      <w:r>
        <w:rPr>
          <w:rFonts w:hint="eastAsia" w:ascii="仿宋_GB2312" w:hAnsi="宋体" w:eastAsia="仿宋_GB2312"/>
          <w:b/>
          <w:bCs/>
          <w:sz w:val="28"/>
          <w:szCs w:val="28"/>
          <w:u w:val="single"/>
        </w:rPr>
        <w:t xml:space="preserve"> </w:t>
      </w:r>
      <w:r>
        <w:rPr>
          <w:rFonts w:hint="eastAsia" w:ascii="仿宋_GB2312" w:hAnsi="宋体" w:eastAsia="仿宋_GB2312"/>
          <w:b/>
          <w:bCs/>
          <w:sz w:val="28"/>
          <w:szCs w:val="28"/>
        </w:rPr>
        <w:t xml:space="preserve">              考试科目：</w:t>
      </w:r>
      <w:r>
        <w:rPr>
          <w:rFonts w:hint="eastAsia" w:ascii="仿宋_GB2312" w:hAnsi="宋体" w:eastAsia="仿宋_GB2312"/>
          <w:b/>
          <w:bCs/>
          <w:sz w:val="28"/>
          <w:szCs w:val="28"/>
          <w:u w:val="single"/>
        </w:rPr>
        <w:t xml:space="preserve"> </w:t>
      </w:r>
      <w:r>
        <w:rPr>
          <w:rFonts w:hint="eastAsia" w:ascii="仿宋_GB2312" w:hAnsi="宋体" w:eastAsia="仿宋_GB2312"/>
          <w:b/>
          <w:bCs/>
          <w:sz w:val="28"/>
          <w:szCs w:val="28"/>
          <w:u w:val="single"/>
          <w:lang w:eastAsia="zh-CN"/>
        </w:rPr>
        <w:t>机械</w:t>
      </w:r>
      <w:r>
        <w:rPr>
          <w:rFonts w:hint="eastAsia" w:ascii="仿宋_GB2312" w:hAnsi="宋体" w:eastAsia="仿宋_GB2312"/>
          <w:b/>
          <w:bCs/>
          <w:sz w:val="28"/>
          <w:szCs w:val="28"/>
          <w:u w:val="single"/>
          <w:lang w:val="en-US" w:eastAsia="zh-CN"/>
        </w:rPr>
        <w:t xml:space="preserve">原理 </w:t>
      </w:r>
      <w:r>
        <w:rPr>
          <w:rFonts w:hint="eastAsia" w:ascii="仿宋_GB2312" w:hAnsi="宋体" w:eastAsia="仿宋_GB2312"/>
          <w:b/>
          <w:bCs/>
          <w:sz w:val="28"/>
          <w:szCs w:val="28"/>
          <w:u w:val="single"/>
        </w:rPr>
        <w:t xml:space="preserve">             </w:t>
      </w:r>
    </w:p>
    <w:tbl>
      <w:tblPr>
        <w:tblStyle w:val="5"/>
        <w:tblW w:w="5018" w:type="pct"/>
        <w:tblInd w:w="-8" w:type="dxa"/>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Layout w:type="autofit"/>
        <w:tblCellMar>
          <w:top w:w="15" w:type="dxa"/>
          <w:left w:w="15" w:type="dxa"/>
          <w:bottom w:w="15" w:type="dxa"/>
          <w:right w:w="15" w:type="dxa"/>
        </w:tblCellMar>
      </w:tblPr>
      <w:tblGrid>
        <w:gridCol w:w="8352"/>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color="auto" w:fill="FFFFFF"/>
          <w:tblCellMar>
            <w:top w:w="15" w:type="dxa"/>
            <w:left w:w="15" w:type="dxa"/>
            <w:bottom w:w="15" w:type="dxa"/>
            <w:right w:w="15" w:type="dxa"/>
          </w:tblCellMar>
        </w:tblPrEx>
        <w:tc>
          <w:tcPr>
            <w:tcW w:w="5000" w:type="pct"/>
            <w:tcBorders>
              <w:top w:val="single" w:color="000000" w:sz="6" w:space="0"/>
              <w:left w:val="single" w:color="000000" w:sz="6" w:space="0"/>
              <w:bottom w:val="single" w:color="000000" w:sz="6" w:space="0"/>
              <w:right w:val="single" w:color="000000" w:sz="6" w:space="0"/>
            </w:tcBorders>
            <w:shd w:val="clear" w:color="auto" w:fill="FFFFFF"/>
            <w:noWrap w:val="0"/>
            <w:tcMar>
              <w:top w:w="0" w:type="dxa"/>
              <w:left w:w="0" w:type="dxa"/>
              <w:bottom w:w="0" w:type="dxa"/>
              <w:right w:w="0" w:type="dxa"/>
            </w:tcMar>
            <w:vAlign w:val="center"/>
          </w:tcPr>
          <w:p>
            <w:pPr>
              <w:keepNext w:val="0"/>
              <w:keepLines w:val="0"/>
              <w:pageBreakBefore w:val="0"/>
              <w:widowControl/>
              <w:numPr>
                <w:ilvl w:val="0"/>
                <w:numId w:val="0"/>
              </w:numPr>
              <w:kinsoku/>
              <w:wordWrap/>
              <w:overflowPunct/>
              <w:topLinePunct w:val="0"/>
              <w:autoSpaceDE/>
              <w:autoSpaceDN/>
              <w:bidi w:val="0"/>
              <w:adjustRightInd/>
              <w:snapToGrid/>
              <w:spacing w:line="560" w:lineRule="exact"/>
              <w:jc w:val="left"/>
              <w:textAlignment w:val="auto"/>
              <w:rPr>
                <w:rFonts w:hint="eastAsia" w:ascii="黑体" w:hAnsi="黑体" w:eastAsia="黑体" w:cs="黑体"/>
                <w:color w:val="333333"/>
                <w:kern w:val="0"/>
                <w:sz w:val="28"/>
                <w:szCs w:val="28"/>
              </w:rPr>
            </w:pPr>
            <w:r>
              <w:rPr>
                <w:rFonts w:hint="eastAsia" w:ascii="黑体" w:hAnsi="黑体" w:eastAsia="黑体" w:cs="黑体"/>
                <w:color w:val="333333"/>
                <w:kern w:val="0"/>
                <w:sz w:val="28"/>
                <w:szCs w:val="28"/>
                <w:lang w:eastAsia="zh-CN"/>
              </w:rPr>
              <w:t>一、</w:t>
            </w:r>
            <w:r>
              <w:rPr>
                <w:rFonts w:hint="eastAsia" w:ascii="黑体" w:hAnsi="黑体" w:eastAsia="黑体" w:cs="黑体"/>
                <w:color w:val="333333"/>
                <w:kern w:val="0"/>
                <w:sz w:val="28"/>
                <w:szCs w:val="28"/>
              </w:rPr>
              <w:t>考查目标</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default" w:ascii="仿宋" w:hAnsi="仿宋" w:eastAsia="仿宋" w:cs="仿宋"/>
                <w:color w:val="333333"/>
                <w:kern w:val="0"/>
                <w:sz w:val="28"/>
                <w:szCs w:val="28"/>
                <w:lang w:val="en-US" w:eastAsia="zh-CN"/>
              </w:rPr>
            </w:pPr>
            <w:r>
              <w:rPr>
                <w:rFonts w:hint="eastAsia" w:ascii="仿宋" w:hAnsi="仿宋" w:eastAsia="仿宋" w:cs="仿宋"/>
                <w:color w:val="333333"/>
                <w:kern w:val="0"/>
                <w:sz w:val="28"/>
                <w:szCs w:val="28"/>
                <w:lang w:val="en-US" w:eastAsia="zh-CN"/>
              </w:rPr>
              <w:t>机械原理是机械类各专业中研究机械共性问题的一门主干技术基础课程，它在机械类学生培养的全局中，特别在学生创新精神和创新能力方面，占有十分重要的地位。其任务是使学生掌握机构学和机器动力学的基本理论、基本知识、基本技能，学会常用机构的分析与综合方法，并具有进行机械系统运动方案设计的初步能力。</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黑体" w:hAnsi="黑体" w:eastAsia="黑体" w:cs="黑体"/>
                <w:color w:val="333333"/>
                <w:kern w:val="0"/>
                <w:sz w:val="28"/>
                <w:szCs w:val="28"/>
              </w:rPr>
            </w:pPr>
            <w:r>
              <w:rPr>
                <w:rFonts w:hint="eastAsia" w:ascii="黑体" w:hAnsi="黑体" w:eastAsia="黑体" w:cs="黑体"/>
                <w:color w:val="333333"/>
                <w:kern w:val="0"/>
                <w:sz w:val="28"/>
                <w:szCs w:val="28"/>
                <w:lang w:eastAsia="zh-CN"/>
              </w:rPr>
              <w:t>二</w:t>
            </w:r>
            <w:r>
              <w:rPr>
                <w:rFonts w:hint="eastAsia" w:ascii="黑体" w:hAnsi="黑体" w:eastAsia="黑体" w:cs="黑体"/>
                <w:color w:val="333333"/>
                <w:kern w:val="0"/>
                <w:sz w:val="28"/>
                <w:szCs w:val="28"/>
              </w:rPr>
              <w:t>、考试内容和要求</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楷体" w:hAnsi="楷体" w:eastAsia="楷体" w:cs="楷体"/>
                <w:b w:val="0"/>
                <w:bCs w:val="0"/>
                <w:color w:val="333333"/>
                <w:kern w:val="0"/>
                <w:sz w:val="28"/>
                <w:szCs w:val="28"/>
                <w:lang w:val="en-US" w:eastAsia="zh-CN"/>
              </w:rPr>
            </w:pPr>
            <w:r>
              <w:rPr>
                <w:rFonts w:hint="eastAsia" w:ascii="楷体" w:hAnsi="楷体" w:eastAsia="楷体" w:cs="楷体"/>
                <w:b w:val="0"/>
                <w:bCs w:val="0"/>
                <w:color w:val="333333"/>
                <w:kern w:val="0"/>
                <w:sz w:val="28"/>
                <w:szCs w:val="28"/>
                <w:lang w:val="en-US" w:eastAsia="zh-CN"/>
              </w:rPr>
              <w:t>（一）绪论</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了解课程研究对象、内容、作用</w:t>
            </w:r>
            <w:r>
              <w:rPr>
                <w:rFonts w:hint="eastAsia" w:ascii="仿宋" w:hAnsi="仿宋" w:eastAsia="仿宋" w:cs="仿宋"/>
                <w:color w:val="333333"/>
                <w:kern w:val="0"/>
                <w:sz w:val="28"/>
                <w:szCs w:val="28"/>
                <w:lang w:val="en-US" w:eastAsia="zh-CN"/>
              </w:rPr>
              <w:t>；</w:t>
            </w:r>
            <w:r>
              <w:rPr>
                <w:rFonts w:hint="eastAsia" w:ascii="仿宋" w:hAnsi="仿宋" w:eastAsia="仿宋" w:cs="仿宋"/>
                <w:color w:val="333333"/>
                <w:kern w:val="0"/>
                <w:sz w:val="28"/>
                <w:szCs w:val="28"/>
              </w:rPr>
              <w:t>明确机械、机器、机构、构件定义；了解机构的分析与综合概念。</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楷体" w:hAnsi="楷体" w:eastAsia="楷体" w:cs="楷体"/>
                <w:b w:val="0"/>
                <w:bCs w:val="0"/>
                <w:color w:val="333333"/>
                <w:kern w:val="0"/>
                <w:sz w:val="28"/>
                <w:szCs w:val="28"/>
                <w:lang w:val="en-US" w:eastAsia="zh-CN"/>
              </w:rPr>
            </w:pPr>
            <w:r>
              <w:rPr>
                <w:rFonts w:hint="eastAsia" w:ascii="楷体" w:hAnsi="楷体" w:eastAsia="楷体" w:cs="楷体"/>
                <w:b w:val="0"/>
                <w:bCs w:val="0"/>
                <w:color w:val="333333"/>
                <w:kern w:val="0"/>
                <w:sz w:val="28"/>
                <w:szCs w:val="28"/>
                <w:lang w:val="en-US" w:eastAsia="zh-CN"/>
              </w:rPr>
              <w:t>（二）平面机构分析</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掌握平面机构自由度计算，明确运动副、运动链、机构具有确定运动的条件、局部自由度、复合铰链、虚约束等概念</w:t>
            </w:r>
            <w:r>
              <w:rPr>
                <w:rFonts w:hint="eastAsia" w:ascii="仿宋" w:hAnsi="仿宋" w:eastAsia="仿宋" w:cs="仿宋"/>
                <w:color w:val="333333"/>
                <w:kern w:val="0"/>
                <w:sz w:val="28"/>
                <w:szCs w:val="28"/>
                <w:lang w:val="en-US" w:eastAsia="zh-CN"/>
              </w:rPr>
              <w:t>；</w:t>
            </w:r>
            <w:r>
              <w:rPr>
                <w:rFonts w:hint="eastAsia" w:ascii="仿宋" w:hAnsi="仿宋" w:eastAsia="仿宋" w:cs="仿宋"/>
                <w:color w:val="333333"/>
                <w:kern w:val="0"/>
                <w:sz w:val="28"/>
                <w:szCs w:val="28"/>
              </w:rPr>
              <w:t>了解杆组、机构组成原理及其分类方法。</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楷体" w:hAnsi="楷体" w:eastAsia="楷体" w:cs="楷体"/>
                <w:b w:val="0"/>
                <w:bCs w:val="0"/>
                <w:color w:val="333333"/>
                <w:kern w:val="0"/>
                <w:sz w:val="28"/>
                <w:szCs w:val="28"/>
                <w:lang w:val="en-US" w:eastAsia="zh-CN"/>
              </w:rPr>
            </w:pPr>
            <w:r>
              <w:rPr>
                <w:rFonts w:hint="eastAsia" w:ascii="楷体" w:hAnsi="楷体" w:eastAsia="楷体" w:cs="楷体"/>
                <w:b w:val="0"/>
                <w:bCs w:val="0"/>
                <w:color w:val="333333"/>
                <w:kern w:val="0"/>
                <w:sz w:val="28"/>
                <w:szCs w:val="28"/>
                <w:lang w:val="en-US" w:eastAsia="zh-CN"/>
              </w:rPr>
              <w:t>（三）平面机构运动分析</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掌握速度瞬心的基本概念；熟练掌握各瞬心位置的确定方法；应用瞬心法作机构的速度分析。</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楷体" w:hAnsi="楷体" w:eastAsia="楷体" w:cs="楷体"/>
                <w:b w:val="0"/>
                <w:bCs w:val="0"/>
                <w:color w:val="333333"/>
                <w:kern w:val="0"/>
                <w:sz w:val="28"/>
                <w:szCs w:val="28"/>
                <w:lang w:val="en-US" w:eastAsia="zh-CN"/>
              </w:rPr>
            </w:pPr>
            <w:r>
              <w:rPr>
                <w:rFonts w:hint="eastAsia" w:ascii="楷体" w:hAnsi="楷体" w:eastAsia="楷体" w:cs="楷体"/>
                <w:b w:val="0"/>
                <w:bCs w:val="0"/>
                <w:color w:val="333333"/>
                <w:kern w:val="0"/>
                <w:sz w:val="28"/>
                <w:szCs w:val="28"/>
                <w:lang w:val="en-US" w:eastAsia="zh-CN"/>
              </w:rPr>
              <w:t>（四）平面连杆机构及其设计</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lang w:eastAsia="zh-CN"/>
              </w:rPr>
            </w:pPr>
            <w:r>
              <w:rPr>
                <w:rFonts w:hint="eastAsia" w:ascii="仿宋" w:hAnsi="仿宋" w:eastAsia="仿宋" w:cs="仿宋"/>
                <w:color w:val="333333"/>
                <w:kern w:val="0"/>
                <w:sz w:val="28"/>
                <w:szCs w:val="28"/>
              </w:rPr>
              <w:t>了解平面四杆机构的基本形式、演化和应用</w:t>
            </w:r>
            <w:r>
              <w:rPr>
                <w:rFonts w:hint="eastAsia" w:ascii="仿宋" w:hAnsi="仿宋" w:eastAsia="仿宋" w:cs="仿宋"/>
                <w:color w:val="333333"/>
                <w:kern w:val="0"/>
                <w:sz w:val="28"/>
                <w:szCs w:val="28"/>
                <w:lang w:val="en-US" w:eastAsia="zh-CN"/>
              </w:rPr>
              <w:t>；</w:t>
            </w:r>
            <w:r>
              <w:rPr>
                <w:rFonts w:hint="eastAsia" w:ascii="仿宋" w:hAnsi="仿宋" w:eastAsia="仿宋" w:cs="仿宋"/>
                <w:color w:val="333333"/>
                <w:kern w:val="0"/>
                <w:sz w:val="28"/>
                <w:szCs w:val="28"/>
              </w:rPr>
              <w:t>对曲柄存在的条件、传动角、死点、极位夹角和行程速比系数等有明确的概念</w:t>
            </w:r>
            <w:r>
              <w:rPr>
                <w:rFonts w:hint="eastAsia" w:ascii="仿宋" w:hAnsi="仿宋" w:eastAsia="仿宋" w:cs="仿宋"/>
                <w:color w:val="333333"/>
                <w:kern w:val="0"/>
                <w:sz w:val="28"/>
                <w:szCs w:val="28"/>
                <w:lang w:val="en-US" w:eastAsia="zh-CN"/>
              </w:rPr>
              <w:t>；</w:t>
            </w:r>
            <w:r>
              <w:rPr>
                <w:rFonts w:hint="eastAsia" w:ascii="仿宋" w:hAnsi="仿宋" w:eastAsia="仿宋" w:cs="仿宋"/>
                <w:color w:val="333333"/>
                <w:kern w:val="0"/>
                <w:sz w:val="28"/>
                <w:szCs w:val="28"/>
              </w:rPr>
              <w:t>能够对四杆机构的类型进行分析、判断；能够</w:t>
            </w:r>
            <w:r>
              <w:rPr>
                <w:rFonts w:hint="eastAsia" w:ascii="仿宋" w:hAnsi="仿宋" w:eastAsia="仿宋" w:cs="仿宋"/>
                <w:color w:val="333333"/>
                <w:kern w:val="0"/>
                <w:sz w:val="28"/>
                <w:szCs w:val="28"/>
                <w:lang w:val="en-US" w:eastAsia="zh-CN"/>
              </w:rPr>
              <w:t>绘制出</w:t>
            </w:r>
            <w:r>
              <w:rPr>
                <w:rFonts w:hint="eastAsia" w:ascii="仿宋" w:hAnsi="仿宋" w:eastAsia="仿宋" w:cs="仿宋"/>
                <w:color w:val="333333"/>
                <w:kern w:val="0"/>
                <w:sz w:val="28"/>
                <w:szCs w:val="28"/>
              </w:rPr>
              <w:t>极位夹角、最小传动角</w:t>
            </w:r>
            <w:r>
              <w:rPr>
                <w:rFonts w:hint="eastAsia" w:ascii="仿宋" w:hAnsi="仿宋" w:eastAsia="仿宋" w:cs="仿宋"/>
                <w:color w:val="333333"/>
                <w:kern w:val="0"/>
                <w:sz w:val="28"/>
                <w:szCs w:val="28"/>
                <w:lang w:val="en-US" w:eastAsia="zh-CN"/>
              </w:rPr>
              <w:t>等</w:t>
            </w:r>
            <w:r>
              <w:rPr>
                <w:rFonts w:hint="eastAsia" w:ascii="仿宋" w:hAnsi="仿宋" w:eastAsia="仿宋" w:cs="仿宋"/>
                <w:color w:val="333333"/>
                <w:kern w:val="0"/>
                <w:sz w:val="28"/>
                <w:szCs w:val="28"/>
              </w:rPr>
              <w:t>；能够就特定条件设计平面四杆机构</w:t>
            </w:r>
            <w:r>
              <w:rPr>
                <w:rFonts w:hint="eastAsia" w:ascii="仿宋" w:hAnsi="仿宋" w:eastAsia="仿宋" w:cs="仿宋"/>
                <w:color w:val="333333"/>
                <w:kern w:val="0"/>
                <w:sz w:val="28"/>
                <w:szCs w:val="28"/>
                <w:lang w:eastAsia="zh-CN"/>
              </w:rPr>
              <w:t>。</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楷体" w:hAnsi="楷体" w:eastAsia="楷体" w:cs="楷体"/>
                <w:b w:val="0"/>
                <w:bCs w:val="0"/>
                <w:color w:val="333333"/>
                <w:kern w:val="0"/>
                <w:sz w:val="28"/>
                <w:szCs w:val="28"/>
                <w:lang w:val="en-US" w:eastAsia="zh-CN"/>
              </w:rPr>
            </w:pPr>
            <w:r>
              <w:rPr>
                <w:rFonts w:hint="eastAsia" w:ascii="楷体" w:hAnsi="楷体" w:eastAsia="楷体" w:cs="楷体"/>
                <w:b w:val="0"/>
                <w:bCs w:val="0"/>
                <w:color w:val="333333"/>
                <w:kern w:val="0"/>
                <w:sz w:val="28"/>
                <w:szCs w:val="28"/>
                <w:lang w:val="en-US" w:eastAsia="zh-CN"/>
              </w:rPr>
              <w:t>（五）凸轮机构及其设计</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了解凸轮机构的分类；对从动件的基本运动规律、从动件位移曲线、凸轮机构的压力角、基圆、偏距</w:t>
            </w:r>
            <w:r>
              <w:rPr>
                <w:rFonts w:hint="eastAsia" w:ascii="仿宋" w:hAnsi="仿宋" w:eastAsia="仿宋" w:cs="仿宋"/>
                <w:color w:val="333333"/>
                <w:kern w:val="0"/>
                <w:sz w:val="28"/>
                <w:szCs w:val="28"/>
                <w:lang w:val="en-US" w:eastAsia="zh-CN"/>
              </w:rPr>
              <w:t>圆</w:t>
            </w:r>
            <w:r>
              <w:rPr>
                <w:rFonts w:hint="eastAsia" w:ascii="仿宋" w:hAnsi="仿宋" w:eastAsia="仿宋" w:cs="仿宋"/>
                <w:color w:val="333333"/>
                <w:kern w:val="0"/>
                <w:sz w:val="28"/>
                <w:szCs w:val="28"/>
              </w:rPr>
              <w:t>等有明确的概念</w:t>
            </w:r>
            <w:r>
              <w:rPr>
                <w:rFonts w:hint="eastAsia" w:ascii="仿宋" w:hAnsi="仿宋" w:eastAsia="仿宋" w:cs="仿宋"/>
                <w:color w:val="333333"/>
                <w:kern w:val="0"/>
                <w:sz w:val="28"/>
                <w:szCs w:val="28"/>
                <w:lang w:val="en-US" w:eastAsia="zh-CN"/>
              </w:rPr>
              <w:t>；</w:t>
            </w:r>
            <w:r>
              <w:rPr>
                <w:rFonts w:hint="eastAsia" w:ascii="仿宋" w:hAnsi="仿宋" w:eastAsia="仿宋" w:cs="仿宋"/>
                <w:color w:val="333333"/>
                <w:kern w:val="0"/>
                <w:sz w:val="28"/>
                <w:szCs w:val="28"/>
              </w:rPr>
              <w:t>理解凸轮基圆及其半径、凸轮转角及其分段、从动件位移（或转角）与凸轮转角的对应关系，能根据已给凸轮机构来确定上述两者对应大小，以及确定压力角大小</w:t>
            </w:r>
            <w:r>
              <w:rPr>
                <w:rFonts w:hint="eastAsia" w:ascii="仿宋" w:hAnsi="仿宋" w:eastAsia="仿宋" w:cs="仿宋"/>
                <w:color w:val="333333"/>
                <w:kern w:val="0"/>
                <w:sz w:val="28"/>
                <w:szCs w:val="28"/>
                <w:lang w:val="en-US" w:eastAsia="zh-CN"/>
              </w:rPr>
              <w:t>；</w:t>
            </w:r>
            <w:r>
              <w:rPr>
                <w:rFonts w:hint="eastAsia" w:ascii="仿宋" w:hAnsi="仿宋" w:eastAsia="仿宋" w:cs="仿宋"/>
                <w:color w:val="333333"/>
                <w:kern w:val="0"/>
                <w:sz w:val="28"/>
                <w:szCs w:val="28"/>
              </w:rPr>
              <w:t>掌握盘形凸轮轮廓曲线设计的图解法。</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楷体" w:hAnsi="楷体" w:eastAsia="楷体" w:cs="楷体"/>
                <w:b w:val="0"/>
                <w:bCs w:val="0"/>
                <w:color w:val="333333"/>
                <w:kern w:val="0"/>
                <w:sz w:val="28"/>
                <w:szCs w:val="28"/>
                <w:lang w:val="en-US" w:eastAsia="zh-CN"/>
              </w:rPr>
            </w:pPr>
            <w:r>
              <w:rPr>
                <w:rFonts w:hint="eastAsia" w:ascii="楷体" w:hAnsi="楷体" w:eastAsia="楷体" w:cs="楷体"/>
                <w:b w:val="0"/>
                <w:bCs w:val="0"/>
                <w:color w:val="333333"/>
                <w:kern w:val="0"/>
                <w:sz w:val="28"/>
                <w:szCs w:val="28"/>
                <w:lang w:val="en-US" w:eastAsia="zh-CN"/>
              </w:rPr>
              <w:t>（六）齿轮机构及其设计</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了解齿轮机构的分类；理解和掌握</w:t>
            </w:r>
            <w:r>
              <w:rPr>
                <w:rFonts w:hint="eastAsia" w:ascii="仿宋" w:hAnsi="仿宋" w:eastAsia="仿宋" w:cs="仿宋"/>
                <w:color w:val="333333"/>
                <w:kern w:val="0"/>
                <w:sz w:val="28"/>
                <w:szCs w:val="28"/>
                <w:lang w:val="en-US" w:eastAsia="zh-CN"/>
              </w:rPr>
              <w:t>齿</w:t>
            </w:r>
            <w:r>
              <w:rPr>
                <w:rFonts w:hint="eastAsia" w:ascii="仿宋" w:hAnsi="仿宋" w:eastAsia="仿宋" w:cs="仿宋"/>
                <w:color w:val="333333"/>
                <w:kern w:val="0"/>
                <w:sz w:val="28"/>
                <w:szCs w:val="28"/>
              </w:rPr>
              <w:t>轮机构的齿廓啮合基本定律、渐开线直齿圆柱轮传动的啮合特性、一对齿轮的啮合过程、重合度等知识；掌握渐开线标准直齿圆柱齿轮的基本参数和几何尺寸的计算；了解渐开线齿轮的根切、最少齿数、变位等概念</w:t>
            </w:r>
            <w:r>
              <w:rPr>
                <w:rFonts w:hint="eastAsia" w:ascii="仿宋" w:hAnsi="仿宋" w:eastAsia="仿宋" w:cs="仿宋"/>
                <w:color w:val="333333"/>
                <w:kern w:val="0"/>
                <w:sz w:val="28"/>
                <w:szCs w:val="28"/>
                <w:lang w:val="en-US" w:eastAsia="zh-CN"/>
              </w:rPr>
              <w:t>；</w:t>
            </w:r>
            <w:r>
              <w:rPr>
                <w:rFonts w:hint="eastAsia" w:ascii="仿宋" w:hAnsi="仿宋" w:eastAsia="仿宋" w:cs="仿宋"/>
                <w:color w:val="333333"/>
                <w:kern w:val="0"/>
                <w:sz w:val="28"/>
                <w:szCs w:val="28"/>
              </w:rPr>
              <w:t>了解斜齿圆柱齿轮</w:t>
            </w:r>
            <w:r>
              <w:rPr>
                <w:rFonts w:hint="eastAsia" w:ascii="仿宋" w:hAnsi="仿宋" w:eastAsia="仿宋" w:cs="仿宋"/>
                <w:color w:val="333333"/>
                <w:kern w:val="0"/>
                <w:sz w:val="28"/>
                <w:szCs w:val="28"/>
                <w:lang w:eastAsia="zh-CN"/>
              </w:rPr>
              <w:t>、</w:t>
            </w:r>
            <w:r>
              <w:rPr>
                <w:rFonts w:hint="eastAsia" w:ascii="仿宋" w:hAnsi="仿宋" w:eastAsia="仿宋" w:cs="仿宋"/>
                <w:color w:val="333333"/>
                <w:kern w:val="0"/>
                <w:sz w:val="28"/>
                <w:szCs w:val="28"/>
              </w:rPr>
              <w:t>标准直齿圆锥齿轮</w:t>
            </w:r>
            <w:r>
              <w:rPr>
                <w:rFonts w:hint="eastAsia" w:ascii="仿宋" w:hAnsi="仿宋" w:eastAsia="仿宋" w:cs="仿宋"/>
                <w:color w:val="333333"/>
                <w:kern w:val="0"/>
                <w:sz w:val="28"/>
                <w:szCs w:val="28"/>
                <w:lang w:val="en-US" w:eastAsia="zh-CN"/>
              </w:rPr>
              <w:t>和</w:t>
            </w:r>
            <w:r>
              <w:rPr>
                <w:rFonts w:hint="eastAsia" w:ascii="仿宋" w:hAnsi="仿宋" w:eastAsia="仿宋" w:cs="仿宋"/>
                <w:color w:val="333333"/>
                <w:kern w:val="0"/>
                <w:sz w:val="28"/>
                <w:szCs w:val="28"/>
              </w:rPr>
              <w:t>蜗杆蜗轮机构的传动特点及其基本几何尺寸。</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楷体" w:hAnsi="楷体" w:eastAsia="楷体" w:cs="楷体"/>
                <w:b w:val="0"/>
                <w:bCs w:val="0"/>
                <w:color w:val="333333"/>
                <w:kern w:val="0"/>
                <w:sz w:val="28"/>
                <w:szCs w:val="28"/>
                <w:lang w:val="en-US" w:eastAsia="zh-CN"/>
              </w:rPr>
            </w:pPr>
            <w:r>
              <w:rPr>
                <w:rFonts w:hint="eastAsia" w:ascii="楷体" w:hAnsi="楷体" w:eastAsia="楷体" w:cs="楷体"/>
                <w:b w:val="0"/>
                <w:bCs w:val="0"/>
                <w:color w:val="333333"/>
                <w:kern w:val="0"/>
                <w:sz w:val="28"/>
                <w:szCs w:val="28"/>
                <w:lang w:val="en-US" w:eastAsia="zh-CN"/>
              </w:rPr>
              <w:t>（七）轮系及其设计</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了解轮系的分类和应用；掌握定轴、周转和混合轮系传动比的计算方法。</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楷体" w:hAnsi="楷体" w:eastAsia="楷体" w:cs="楷体"/>
                <w:b w:val="0"/>
                <w:bCs w:val="0"/>
                <w:color w:val="333333"/>
                <w:kern w:val="0"/>
                <w:sz w:val="28"/>
                <w:szCs w:val="28"/>
                <w:lang w:val="en-US" w:eastAsia="zh-CN"/>
              </w:rPr>
            </w:pPr>
            <w:r>
              <w:rPr>
                <w:rFonts w:hint="eastAsia" w:ascii="楷体" w:hAnsi="楷体" w:eastAsia="楷体" w:cs="楷体"/>
                <w:b w:val="0"/>
                <w:bCs w:val="0"/>
                <w:color w:val="333333"/>
                <w:kern w:val="0"/>
                <w:sz w:val="28"/>
                <w:szCs w:val="28"/>
                <w:lang w:val="en-US" w:eastAsia="zh-CN"/>
              </w:rPr>
              <w:t>（八）其它常用机构</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了解螺旋机构、棘轮机构、槽轮机构等几种其它机构的工作原理、运动特点及其应用。</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楷体" w:hAnsi="楷体" w:eastAsia="楷体" w:cs="楷体"/>
                <w:b w:val="0"/>
                <w:bCs w:val="0"/>
                <w:color w:val="333333"/>
                <w:kern w:val="0"/>
                <w:sz w:val="28"/>
                <w:szCs w:val="28"/>
                <w:lang w:val="en-US" w:eastAsia="zh-CN"/>
              </w:rPr>
            </w:pPr>
            <w:r>
              <w:rPr>
                <w:rFonts w:hint="eastAsia" w:ascii="楷体" w:hAnsi="楷体" w:eastAsia="楷体" w:cs="楷体"/>
                <w:b w:val="0"/>
                <w:bCs w:val="0"/>
                <w:color w:val="333333"/>
                <w:kern w:val="0"/>
                <w:sz w:val="28"/>
                <w:szCs w:val="28"/>
                <w:lang w:val="en-US" w:eastAsia="zh-CN"/>
              </w:rPr>
              <w:t>（九）机械的平衡</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了解刚性转子的静平衡与动平衡的原理和方法；了解平面四杆机构的平衡概念。</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楷体" w:hAnsi="楷体" w:eastAsia="楷体" w:cs="楷体"/>
                <w:b w:val="0"/>
                <w:bCs w:val="0"/>
                <w:color w:val="333333"/>
                <w:kern w:val="0"/>
                <w:sz w:val="28"/>
                <w:szCs w:val="28"/>
                <w:lang w:val="en-US" w:eastAsia="zh-CN"/>
              </w:rPr>
            </w:pPr>
            <w:r>
              <w:rPr>
                <w:rFonts w:hint="eastAsia" w:ascii="楷体" w:hAnsi="楷体" w:eastAsia="楷体" w:cs="楷体"/>
                <w:b w:val="0"/>
                <w:bCs w:val="0"/>
                <w:color w:val="333333"/>
                <w:kern w:val="0"/>
                <w:sz w:val="28"/>
                <w:szCs w:val="28"/>
                <w:lang w:val="en-US" w:eastAsia="zh-CN"/>
              </w:rPr>
              <w:t>（十）机械效率及自锁</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lang w:eastAsia="zh-CN"/>
              </w:rPr>
            </w:pPr>
            <w:r>
              <w:rPr>
                <w:rFonts w:hint="eastAsia" w:ascii="仿宋" w:hAnsi="仿宋" w:eastAsia="仿宋" w:cs="仿宋"/>
                <w:color w:val="333333"/>
                <w:kern w:val="0"/>
                <w:sz w:val="28"/>
                <w:szCs w:val="28"/>
              </w:rPr>
              <w:t>掌握机器的机械效率概念和计算</w:t>
            </w:r>
            <w:r>
              <w:rPr>
                <w:rFonts w:hint="eastAsia" w:ascii="仿宋" w:hAnsi="仿宋" w:eastAsia="仿宋" w:cs="仿宋"/>
                <w:color w:val="333333"/>
                <w:kern w:val="0"/>
                <w:sz w:val="28"/>
                <w:szCs w:val="28"/>
                <w:lang w:val="en-US" w:eastAsia="zh-CN"/>
              </w:rPr>
              <w:t>；</w:t>
            </w:r>
            <w:r>
              <w:rPr>
                <w:rFonts w:hint="eastAsia" w:ascii="仿宋" w:hAnsi="仿宋" w:eastAsia="仿宋" w:cs="仿宋"/>
                <w:color w:val="333333"/>
                <w:kern w:val="0"/>
                <w:sz w:val="28"/>
                <w:szCs w:val="28"/>
              </w:rPr>
              <w:t>了解机</w:t>
            </w:r>
            <w:r>
              <w:rPr>
                <w:rFonts w:hint="eastAsia" w:ascii="仿宋" w:hAnsi="仿宋" w:eastAsia="仿宋" w:cs="仿宋"/>
                <w:color w:val="333333"/>
                <w:kern w:val="0"/>
                <w:sz w:val="28"/>
                <w:szCs w:val="28"/>
                <w:lang w:val="en-US" w:eastAsia="zh-CN"/>
              </w:rPr>
              <w:t>械</w:t>
            </w:r>
            <w:r>
              <w:rPr>
                <w:rFonts w:hint="eastAsia" w:ascii="仿宋" w:hAnsi="仿宋" w:eastAsia="仿宋" w:cs="仿宋"/>
                <w:color w:val="333333"/>
                <w:kern w:val="0"/>
                <w:sz w:val="28"/>
                <w:szCs w:val="28"/>
              </w:rPr>
              <w:t>自锁条件。</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黑体" w:hAnsi="黑体" w:eastAsia="黑体" w:cs="黑体"/>
                <w:b w:val="0"/>
                <w:bCs w:val="0"/>
                <w:color w:val="333333"/>
                <w:kern w:val="0"/>
                <w:sz w:val="28"/>
                <w:szCs w:val="28"/>
              </w:rPr>
            </w:pPr>
            <w:r>
              <w:rPr>
                <w:rFonts w:hint="eastAsia" w:ascii="黑体" w:hAnsi="黑体" w:eastAsia="黑体" w:cs="黑体"/>
                <w:b w:val="0"/>
                <w:bCs w:val="0"/>
                <w:color w:val="333333"/>
                <w:kern w:val="0"/>
                <w:sz w:val="28"/>
                <w:szCs w:val="28"/>
                <w:lang w:eastAsia="zh-CN"/>
              </w:rPr>
              <w:t>三</w:t>
            </w:r>
            <w:r>
              <w:rPr>
                <w:rFonts w:hint="eastAsia" w:ascii="黑体" w:hAnsi="黑体" w:eastAsia="黑体" w:cs="黑体"/>
                <w:b w:val="0"/>
                <w:bCs w:val="0"/>
                <w:color w:val="333333"/>
                <w:kern w:val="0"/>
                <w:sz w:val="28"/>
                <w:szCs w:val="28"/>
              </w:rPr>
              <w:t>、考试形式和试卷结构</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楷体" w:hAnsi="楷体" w:eastAsia="楷体" w:cs="楷体"/>
                <w:b w:val="0"/>
                <w:bCs w:val="0"/>
                <w:color w:val="333333"/>
                <w:kern w:val="0"/>
                <w:sz w:val="28"/>
                <w:szCs w:val="28"/>
              </w:rPr>
            </w:pPr>
            <w:r>
              <w:rPr>
                <w:rFonts w:hint="eastAsia" w:ascii="楷体" w:hAnsi="楷体" w:eastAsia="楷体" w:cs="楷体"/>
                <w:b w:val="0"/>
                <w:bCs w:val="0"/>
                <w:color w:val="333333"/>
                <w:kern w:val="0"/>
                <w:sz w:val="28"/>
                <w:szCs w:val="28"/>
              </w:rPr>
              <w:t>（一）试卷</w:t>
            </w:r>
            <w:r>
              <w:rPr>
                <w:rFonts w:hint="eastAsia" w:ascii="楷体" w:hAnsi="楷体" w:eastAsia="楷体" w:cs="楷体"/>
                <w:b w:val="0"/>
                <w:bCs w:val="0"/>
                <w:color w:val="333333"/>
                <w:kern w:val="0"/>
                <w:sz w:val="28"/>
                <w:szCs w:val="28"/>
                <w:lang w:eastAsia="zh-CN"/>
              </w:rPr>
              <w:t>总</w:t>
            </w:r>
            <w:r>
              <w:rPr>
                <w:rFonts w:hint="eastAsia" w:ascii="楷体" w:hAnsi="楷体" w:eastAsia="楷体" w:cs="楷体"/>
                <w:b w:val="0"/>
                <w:bCs w:val="0"/>
                <w:color w:val="333333"/>
                <w:kern w:val="0"/>
                <w:sz w:val="28"/>
                <w:szCs w:val="28"/>
              </w:rPr>
              <w:t>分及考试时间</w:t>
            </w:r>
          </w:p>
          <w:p>
            <w:pPr>
              <w:keepNext w:val="0"/>
              <w:keepLines w:val="0"/>
              <w:pageBreakBefore w:val="0"/>
              <w:widowControl/>
              <w:kinsoku/>
              <w:wordWrap/>
              <w:overflowPunct/>
              <w:topLinePunct w:val="0"/>
              <w:autoSpaceDE/>
              <w:autoSpaceDN/>
              <w:bidi w:val="0"/>
              <w:adjustRightInd/>
              <w:snapToGrid/>
              <w:spacing w:line="560" w:lineRule="exact"/>
              <w:ind w:firstLine="560" w:firstLineChars="200"/>
              <w:jc w:val="left"/>
              <w:textAlignment w:val="auto"/>
              <w:rPr>
                <w:rFonts w:hint="eastAsia" w:ascii="仿宋" w:hAnsi="仿宋" w:eastAsia="仿宋" w:cs="仿宋"/>
                <w:color w:val="333333"/>
                <w:kern w:val="0"/>
                <w:sz w:val="28"/>
                <w:szCs w:val="28"/>
              </w:rPr>
            </w:pPr>
            <w:r>
              <w:rPr>
                <w:rFonts w:hint="eastAsia" w:ascii="仿宋" w:hAnsi="仿宋" w:eastAsia="仿宋" w:cs="仿宋"/>
                <w:color w:val="333333"/>
                <w:kern w:val="0"/>
                <w:sz w:val="28"/>
                <w:szCs w:val="28"/>
              </w:rPr>
              <w:t>本试卷</w:t>
            </w:r>
            <w:r>
              <w:rPr>
                <w:rFonts w:hint="eastAsia" w:ascii="仿宋" w:hAnsi="仿宋" w:eastAsia="仿宋" w:cs="仿宋"/>
                <w:color w:val="333333"/>
                <w:kern w:val="0"/>
                <w:sz w:val="28"/>
                <w:szCs w:val="28"/>
                <w:lang w:eastAsia="zh-CN"/>
              </w:rPr>
              <w:t>总分</w:t>
            </w:r>
            <w:r>
              <w:rPr>
                <w:rFonts w:hint="eastAsia" w:ascii="仿宋" w:hAnsi="仿宋" w:eastAsia="仿宋" w:cs="仿宋"/>
                <w:color w:val="333333"/>
                <w:kern w:val="0"/>
                <w:sz w:val="28"/>
                <w:szCs w:val="28"/>
              </w:rPr>
              <w:t>为150 分，考试时间为</w:t>
            </w:r>
            <w:r>
              <w:rPr>
                <w:rFonts w:hint="eastAsia" w:ascii="仿宋" w:hAnsi="仿宋" w:eastAsia="仿宋" w:cs="仿宋"/>
                <w:color w:val="333333"/>
                <w:kern w:val="0"/>
                <w:sz w:val="28"/>
                <w:szCs w:val="28"/>
                <w:lang w:val="en-US" w:eastAsia="zh-CN"/>
              </w:rPr>
              <w:t>3小时</w:t>
            </w:r>
            <w:r>
              <w:rPr>
                <w:rFonts w:hint="eastAsia" w:ascii="仿宋" w:hAnsi="仿宋" w:eastAsia="仿宋" w:cs="仿宋"/>
                <w:color w:val="333333"/>
                <w:kern w:val="0"/>
                <w:sz w:val="28"/>
                <w:szCs w:val="28"/>
              </w:rPr>
              <w:t>。</w:t>
            </w: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eastAsia" w:ascii="楷体" w:hAnsi="楷体" w:eastAsia="楷体" w:cs="楷体"/>
                <w:b w:val="0"/>
                <w:bCs w:val="0"/>
                <w:color w:val="333333"/>
                <w:kern w:val="0"/>
                <w:sz w:val="28"/>
                <w:szCs w:val="28"/>
                <w:highlight w:val="yellow"/>
              </w:rPr>
            </w:pPr>
            <w:r>
              <w:rPr>
                <w:rFonts w:hint="eastAsia" w:ascii="楷体" w:hAnsi="楷体" w:eastAsia="楷体" w:cs="楷体"/>
                <w:b w:val="0"/>
                <w:bCs w:val="0"/>
                <w:color w:val="333333"/>
                <w:kern w:val="0"/>
                <w:sz w:val="28"/>
                <w:szCs w:val="28"/>
              </w:rPr>
              <w:t>（二）</w:t>
            </w:r>
            <w:r>
              <w:rPr>
                <w:rFonts w:hint="eastAsia" w:ascii="楷体" w:hAnsi="楷体" w:eastAsia="楷体" w:cs="楷体"/>
                <w:b w:val="0"/>
                <w:bCs w:val="0"/>
                <w:color w:val="333333"/>
                <w:kern w:val="0"/>
                <w:sz w:val="28"/>
                <w:szCs w:val="28"/>
                <w:highlight w:val="none"/>
              </w:rPr>
              <w:t>试卷题型结构及分值比例</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选择题（</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0分，共有</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0个题，每题</w:t>
            </w:r>
            <w:r>
              <w:rPr>
                <w:rFonts w:hint="eastAsia" w:ascii="仿宋" w:hAnsi="仿宋" w:eastAsia="仿宋" w:cs="仿宋"/>
                <w:sz w:val="28"/>
                <w:szCs w:val="28"/>
                <w:lang w:val="en-US" w:eastAsia="zh-CN"/>
              </w:rPr>
              <w:t>2</w:t>
            </w:r>
            <w:r>
              <w:rPr>
                <w:rFonts w:hint="eastAsia" w:ascii="仿宋" w:hAnsi="仿宋" w:eastAsia="仿宋" w:cs="仿宋"/>
                <w:sz w:val="28"/>
                <w:szCs w:val="28"/>
                <w:lang w:eastAsia="zh-CN"/>
              </w:rPr>
              <w:t>分）</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sz w:val="28"/>
                <w:szCs w:val="28"/>
                <w:lang w:eastAsia="zh-CN"/>
              </w:rPr>
            </w:pPr>
            <w:r>
              <w:rPr>
                <w:rFonts w:hint="eastAsia" w:ascii="仿宋" w:hAnsi="仿宋" w:eastAsia="仿宋" w:cs="仿宋"/>
                <w:sz w:val="28"/>
                <w:szCs w:val="28"/>
                <w:lang w:val="en-US" w:eastAsia="zh-CN"/>
              </w:rPr>
              <w:t>判断</w:t>
            </w:r>
            <w:r>
              <w:rPr>
                <w:rFonts w:hint="eastAsia" w:ascii="仿宋" w:hAnsi="仿宋" w:eastAsia="仿宋" w:cs="仿宋"/>
                <w:sz w:val="28"/>
                <w:szCs w:val="28"/>
                <w:lang w:eastAsia="zh-CN"/>
              </w:rPr>
              <w:t>题（</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0分，共有</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0个题，每个空格</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分）</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28"/>
                <w:szCs w:val="28"/>
                <w:lang w:eastAsia="zh-CN"/>
              </w:rPr>
            </w:pPr>
            <w:r>
              <w:rPr>
                <w:rFonts w:hint="eastAsia" w:ascii="仿宋" w:hAnsi="仿宋" w:eastAsia="仿宋" w:cs="仿宋"/>
                <w:sz w:val="28"/>
                <w:szCs w:val="28"/>
                <w:lang w:eastAsia="zh-CN"/>
              </w:rPr>
              <w:t xml:space="preserve">    简答分析题（</w:t>
            </w:r>
            <w:r>
              <w:rPr>
                <w:rFonts w:hint="eastAsia" w:ascii="仿宋" w:hAnsi="仿宋" w:eastAsia="仿宋" w:cs="仿宋"/>
                <w:sz w:val="28"/>
                <w:szCs w:val="28"/>
                <w:lang w:val="en-US" w:eastAsia="zh-CN"/>
              </w:rPr>
              <w:t>6</w:t>
            </w:r>
            <w:r>
              <w:rPr>
                <w:rFonts w:hint="eastAsia" w:ascii="仿宋" w:hAnsi="仿宋" w:eastAsia="仿宋" w:cs="仿宋"/>
                <w:sz w:val="28"/>
                <w:szCs w:val="28"/>
                <w:lang w:eastAsia="zh-CN"/>
              </w:rPr>
              <w:t>0分，共有</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题）</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 w:hAnsi="仿宋" w:eastAsia="仿宋" w:cs="仿宋"/>
                <w:color w:val="333333"/>
                <w:kern w:val="0"/>
                <w:sz w:val="28"/>
                <w:szCs w:val="28"/>
              </w:rPr>
            </w:pPr>
            <w:r>
              <w:rPr>
                <w:rFonts w:hint="eastAsia" w:ascii="仿宋" w:hAnsi="仿宋" w:eastAsia="仿宋" w:cs="仿宋"/>
                <w:sz w:val="28"/>
                <w:szCs w:val="28"/>
                <w:lang w:eastAsia="zh-CN"/>
              </w:rPr>
              <w:t>作图题和计算题（60分，共有</w:t>
            </w:r>
            <w:r>
              <w:rPr>
                <w:rFonts w:hint="eastAsia" w:ascii="仿宋" w:hAnsi="仿宋" w:eastAsia="仿宋" w:cs="仿宋"/>
                <w:sz w:val="28"/>
                <w:szCs w:val="28"/>
                <w:lang w:val="en-US" w:eastAsia="zh-CN"/>
              </w:rPr>
              <w:t>4</w:t>
            </w:r>
            <w:r>
              <w:rPr>
                <w:rFonts w:hint="eastAsia" w:ascii="仿宋" w:hAnsi="仿宋" w:eastAsia="仿宋" w:cs="仿宋"/>
                <w:sz w:val="28"/>
                <w:szCs w:val="28"/>
                <w:lang w:eastAsia="zh-CN"/>
              </w:rPr>
              <w:t>题）</w:t>
            </w:r>
            <w:r>
              <w:rPr>
                <w:rFonts w:hint="eastAsia" w:ascii="仿宋" w:hAnsi="仿宋" w:eastAsia="仿宋" w:cs="仿宋"/>
                <w:color w:val="333333"/>
                <w:kern w:val="0"/>
                <w:sz w:val="28"/>
                <w:szCs w:val="28"/>
              </w:rPr>
              <w:t xml:space="preserve">                 　                                                           　  </w:t>
            </w:r>
          </w:p>
        </w:tc>
      </w:tr>
    </w:tbl>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仿宋" w:hAnsi="仿宋" w:eastAsia="仿宋" w:cs="仿宋"/>
          <w:sz w:val="28"/>
          <w:szCs w:val="28"/>
          <w:lang w:eastAsia="zh-CN"/>
        </w:rPr>
      </w:pP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altName w:val="仿宋_GB2312"/>
    <w:panose1 w:val="03000509000000000000"/>
    <w:charset w:val="86"/>
    <w:family w:val="script"/>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0YTEyMGNlOTg5ZjhhNTdkY2MyNzFkNGE3OTc1ODUifQ=="/>
  </w:docVars>
  <w:rsids>
    <w:rsidRoot w:val="34BD30FB"/>
    <w:rsid w:val="024D6360"/>
    <w:rsid w:val="027C3A36"/>
    <w:rsid w:val="07A43CDD"/>
    <w:rsid w:val="0AB77B2B"/>
    <w:rsid w:val="0B9F0A7C"/>
    <w:rsid w:val="0D0A30CF"/>
    <w:rsid w:val="133F77BA"/>
    <w:rsid w:val="1AF24F2C"/>
    <w:rsid w:val="1B320851"/>
    <w:rsid w:val="1DB8527F"/>
    <w:rsid w:val="23942CE4"/>
    <w:rsid w:val="2A4E343E"/>
    <w:rsid w:val="3010532A"/>
    <w:rsid w:val="30DB1C5C"/>
    <w:rsid w:val="34BD30FB"/>
    <w:rsid w:val="34EE5D3B"/>
    <w:rsid w:val="355A0B35"/>
    <w:rsid w:val="371A144C"/>
    <w:rsid w:val="37B56676"/>
    <w:rsid w:val="385F7597"/>
    <w:rsid w:val="3981093D"/>
    <w:rsid w:val="3C036BC7"/>
    <w:rsid w:val="441A12A3"/>
    <w:rsid w:val="44E2666A"/>
    <w:rsid w:val="4FB7572D"/>
    <w:rsid w:val="51E71C69"/>
    <w:rsid w:val="56CD0280"/>
    <w:rsid w:val="57D17F81"/>
    <w:rsid w:val="5DEA24C0"/>
    <w:rsid w:val="608363D1"/>
    <w:rsid w:val="61B067C2"/>
    <w:rsid w:val="61E3735B"/>
    <w:rsid w:val="629245CE"/>
    <w:rsid w:val="65D23794"/>
    <w:rsid w:val="6A051AEA"/>
    <w:rsid w:val="6C037DFF"/>
    <w:rsid w:val="6D012FB4"/>
    <w:rsid w:val="74676C32"/>
    <w:rsid w:val="764E5C89"/>
    <w:rsid w:val="79607469"/>
    <w:rsid w:val="7A2A2B0F"/>
    <w:rsid w:val="7B9172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普通 (Web)"/>
    <w:basedOn w:val="1"/>
    <w:qFormat/>
    <w:uiPriority w:val="0"/>
    <w:pPr>
      <w:widowControl/>
      <w:spacing w:before="100" w:beforeAutospacing="1" w:after="100" w:afterAutospacing="1"/>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1147</Words>
  <Characters>1160</Characters>
  <Lines>0</Lines>
  <Paragraphs>0</Paragraphs>
  <TotalTime>2</TotalTime>
  <ScaleCrop>false</ScaleCrop>
  <LinksUpToDate>false</LinksUpToDate>
  <CharactersWithSpaces>1305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2022-05-12T05:37:00Z</dcterms:created>
  <dc:creator>四条眉毛的南瓜静</dc:creator>
  <cp:lastModifiedBy>四条眉毛的南瓜静</cp:lastModifiedBy>
  <dcterms:modified xsi:type="dcterms:W3CDTF">2022-09-15T01:40:19Z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BBDF495866334EFC8864726719B126C6</vt:lpwstr>
  </property>
</Properties>
</file>