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120" w:rsidRPr="00106CE4" w:rsidRDefault="007B0351" w:rsidP="008A3120">
      <w:pPr>
        <w:spacing w:line="240" w:lineRule="atLeast"/>
        <w:jc w:val="center"/>
        <w:outlineLvl w:val="0"/>
        <w:rPr>
          <w:rFonts w:ascii="Times New Roman" w:hAnsi="Times New Roman"/>
          <w:b/>
          <w:bCs/>
          <w:sz w:val="44"/>
        </w:rPr>
      </w:pPr>
      <w:r w:rsidRPr="00106CE4">
        <w:rPr>
          <w:rFonts w:ascii="Times New Roman" w:hAnsi="Times New Roman"/>
          <w:b/>
          <w:noProof/>
          <w:sz w:val="28"/>
        </w:rPr>
        <w:drawing>
          <wp:inline distT="0" distB="0" distL="0" distR="0" wp14:anchorId="7AE0DDDC" wp14:editId="1FAC38E2">
            <wp:extent cx="790575" cy="685800"/>
            <wp:effectExtent l="0" t="0" r="9525" b="0"/>
            <wp:docPr id="1" name="图片 1" descr="说明: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logo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3120" w:rsidRPr="00106CE4">
        <w:rPr>
          <w:rFonts w:ascii="Times New Roman" w:hAnsi="Times New Roman"/>
          <w:b/>
          <w:bCs/>
          <w:sz w:val="28"/>
        </w:rPr>
        <w:t xml:space="preserve">    </w:t>
      </w:r>
      <w:r w:rsidR="008A3120" w:rsidRPr="00106CE4">
        <w:rPr>
          <w:rFonts w:ascii="Times New Roman" w:hAnsi="Times New Roman"/>
          <w:b/>
          <w:bCs/>
          <w:sz w:val="44"/>
        </w:rPr>
        <w:t>丽</w:t>
      </w:r>
      <w:r w:rsidR="008A3120" w:rsidRPr="00106CE4">
        <w:rPr>
          <w:rFonts w:ascii="Times New Roman" w:hAnsi="Times New Roman"/>
          <w:b/>
          <w:bCs/>
          <w:sz w:val="44"/>
        </w:rPr>
        <w:t xml:space="preserve"> </w:t>
      </w:r>
      <w:r w:rsidR="008A3120" w:rsidRPr="00106CE4">
        <w:rPr>
          <w:rFonts w:ascii="Times New Roman" w:hAnsi="Times New Roman"/>
          <w:b/>
          <w:bCs/>
          <w:sz w:val="44"/>
        </w:rPr>
        <w:t>水</w:t>
      </w:r>
      <w:r w:rsidR="008A3120" w:rsidRPr="00106CE4">
        <w:rPr>
          <w:rFonts w:ascii="Times New Roman" w:hAnsi="Times New Roman"/>
          <w:b/>
          <w:bCs/>
          <w:sz w:val="44"/>
        </w:rPr>
        <w:t xml:space="preserve"> </w:t>
      </w:r>
      <w:r w:rsidR="008A3120" w:rsidRPr="00106CE4">
        <w:rPr>
          <w:rFonts w:ascii="Times New Roman" w:hAnsi="Times New Roman"/>
          <w:b/>
          <w:bCs/>
          <w:sz w:val="44"/>
        </w:rPr>
        <w:t>学</w:t>
      </w:r>
      <w:r w:rsidR="008A3120" w:rsidRPr="00106CE4">
        <w:rPr>
          <w:rFonts w:ascii="Times New Roman" w:hAnsi="Times New Roman"/>
          <w:b/>
          <w:bCs/>
          <w:sz w:val="44"/>
        </w:rPr>
        <w:t xml:space="preserve"> </w:t>
      </w:r>
      <w:r w:rsidR="008A3120" w:rsidRPr="00106CE4">
        <w:rPr>
          <w:rFonts w:ascii="Times New Roman" w:hAnsi="Times New Roman"/>
          <w:b/>
          <w:bCs/>
          <w:sz w:val="44"/>
        </w:rPr>
        <w:t>院</w:t>
      </w:r>
    </w:p>
    <w:p w:rsidR="008A3120" w:rsidRPr="00106CE4" w:rsidRDefault="008A3120" w:rsidP="008A3120">
      <w:pPr>
        <w:spacing w:line="500" w:lineRule="exact"/>
        <w:jc w:val="center"/>
        <w:rPr>
          <w:rFonts w:ascii="Times New Roman" w:hAnsi="Times New Roman"/>
          <w:b/>
          <w:bCs/>
          <w:sz w:val="28"/>
        </w:rPr>
      </w:pPr>
      <w:r w:rsidRPr="00106CE4">
        <w:rPr>
          <w:rFonts w:ascii="Times New Roman" w:hAnsi="Times New Roman"/>
          <w:b/>
          <w:bCs/>
          <w:sz w:val="28"/>
        </w:rPr>
        <w:t>2023</w:t>
      </w:r>
      <w:r w:rsidRPr="00106CE4">
        <w:rPr>
          <w:rFonts w:ascii="Times New Roman" w:hAnsi="Times New Roman"/>
          <w:b/>
          <w:bCs/>
          <w:sz w:val="28"/>
        </w:rPr>
        <w:t>年硕士学位研究生招生考试业务课考试大纲</w:t>
      </w:r>
    </w:p>
    <w:p w:rsidR="008A3120" w:rsidRPr="00106CE4" w:rsidRDefault="008A3120" w:rsidP="008A3120">
      <w:pPr>
        <w:spacing w:line="500" w:lineRule="exact"/>
        <w:rPr>
          <w:rFonts w:ascii="Times New Roman" w:hAnsi="Times New Roman"/>
          <w:b/>
          <w:bCs/>
          <w:u w:val="single"/>
        </w:rPr>
      </w:pPr>
      <w:r w:rsidRPr="00106CE4">
        <w:rPr>
          <w:rFonts w:ascii="Times New Roman" w:hAnsi="Times New Roman"/>
          <w:sz w:val="28"/>
          <w:u w:val="single"/>
        </w:rPr>
        <w:t xml:space="preserve">       </w:t>
      </w:r>
      <w:r w:rsidRPr="00106CE4">
        <w:rPr>
          <w:rFonts w:ascii="Times New Roman" w:hAnsi="Times New Roman"/>
          <w:b/>
          <w:bCs/>
          <w:sz w:val="28"/>
          <w:u w:val="single"/>
        </w:rPr>
        <w:t>考试科目：护理综合</w:t>
      </w:r>
      <w:r w:rsidRPr="00106CE4">
        <w:rPr>
          <w:rFonts w:ascii="Times New Roman" w:hAnsi="Times New Roman"/>
          <w:b/>
          <w:bCs/>
          <w:sz w:val="28"/>
          <w:u w:val="single"/>
        </w:rPr>
        <w:t xml:space="preserve">                   </w:t>
      </w:r>
      <w:r w:rsidRPr="00106CE4">
        <w:rPr>
          <w:rFonts w:ascii="Times New Roman" w:hAnsi="Times New Roman"/>
          <w:b/>
          <w:bCs/>
          <w:sz w:val="28"/>
          <w:u w:val="single"/>
        </w:rPr>
        <w:t>代码：</w:t>
      </w:r>
      <w:r w:rsidRPr="00106CE4">
        <w:rPr>
          <w:rFonts w:ascii="Times New Roman" w:hAnsi="Times New Roman"/>
          <w:b/>
          <w:bCs/>
          <w:sz w:val="28"/>
          <w:u w:val="single"/>
        </w:rPr>
        <w:t xml:space="preserve"> 308         </w:t>
      </w:r>
    </w:p>
    <w:p w:rsidR="006324E7" w:rsidRPr="00106CE4" w:rsidRDefault="006324E7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40"/>
        <w:jc w:val="center"/>
        <w:rPr>
          <w:rStyle w:val="a3"/>
          <w:rFonts w:ascii="Times New Roman" w:eastAsia="微软雅黑" w:hAnsi="Times New Roman"/>
          <w:sz w:val="22"/>
          <w:szCs w:val="22"/>
        </w:rPr>
      </w:pPr>
    </w:p>
    <w:p w:rsidR="006324E7" w:rsidRPr="00106CE4" w:rsidRDefault="00712988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Style w:val="a3"/>
          <w:rFonts w:ascii="Times New Roman" w:hAnsi="Times New Roman"/>
        </w:rPr>
      </w:pPr>
      <w:r w:rsidRPr="00106CE4">
        <w:rPr>
          <w:rStyle w:val="a3"/>
          <w:rFonts w:ascii="Times New Roman" w:eastAsia="黑体" w:hAnsi="Times New Roman"/>
          <w:b w:val="0"/>
        </w:rPr>
        <w:t>一、</w:t>
      </w:r>
      <w:r w:rsidR="009B2292" w:rsidRPr="00106CE4">
        <w:rPr>
          <w:rStyle w:val="a3"/>
          <w:rFonts w:ascii="Times New Roman" w:eastAsia="黑体" w:hAnsi="Times New Roman"/>
          <w:b w:val="0"/>
        </w:rPr>
        <w:t>考试形式及试卷结构</w:t>
      </w:r>
    </w:p>
    <w:p w:rsidR="009B2292" w:rsidRPr="00106CE4" w:rsidRDefault="009B2292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22"/>
        <w:rPr>
          <w:rFonts w:ascii="Times New Roman" w:hAnsi="Times New Roman"/>
          <w:b/>
          <w:sz w:val="21"/>
          <w:szCs w:val="21"/>
        </w:rPr>
      </w:pPr>
      <w:r w:rsidRPr="00106CE4">
        <w:rPr>
          <w:rFonts w:ascii="Times New Roman" w:hAnsi="Times New Roman"/>
          <w:b/>
          <w:sz w:val="21"/>
          <w:szCs w:val="21"/>
        </w:rPr>
        <w:t>（一）护理综合考试科目</w:t>
      </w:r>
    </w:p>
    <w:p w:rsidR="009B2292" w:rsidRPr="00106CE4" w:rsidRDefault="009B2292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20"/>
        <w:rPr>
          <w:rFonts w:ascii="Times New Roman" w:hAnsi="Times New Roman"/>
          <w:sz w:val="21"/>
          <w:szCs w:val="21"/>
        </w:rPr>
      </w:pPr>
      <w:r w:rsidRPr="00106CE4">
        <w:rPr>
          <w:rFonts w:ascii="Times New Roman" w:hAnsi="Times New Roman"/>
          <w:sz w:val="21"/>
          <w:szCs w:val="21"/>
        </w:rPr>
        <w:t>护理学基础、内科护理学及外科护理学。</w:t>
      </w:r>
    </w:p>
    <w:p w:rsidR="009B2292" w:rsidRPr="00106CE4" w:rsidRDefault="009B2292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22"/>
        <w:rPr>
          <w:rFonts w:ascii="Times New Roman" w:hAnsi="Times New Roman"/>
          <w:b/>
          <w:sz w:val="21"/>
          <w:szCs w:val="21"/>
        </w:rPr>
      </w:pPr>
      <w:r w:rsidRPr="00106CE4">
        <w:rPr>
          <w:rFonts w:ascii="Times New Roman" w:hAnsi="Times New Roman"/>
          <w:b/>
          <w:sz w:val="21"/>
          <w:szCs w:val="21"/>
        </w:rPr>
        <w:t>（二）考试总分及比例</w:t>
      </w:r>
    </w:p>
    <w:p w:rsidR="009B2292" w:rsidRPr="00106CE4" w:rsidRDefault="009B2292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20"/>
        <w:rPr>
          <w:rFonts w:ascii="Times New Roman" w:hAnsi="Times New Roman"/>
          <w:sz w:val="21"/>
          <w:szCs w:val="21"/>
        </w:rPr>
      </w:pPr>
      <w:r w:rsidRPr="00106CE4">
        <w:rPr>
          <w:rFonts w:ascii="Times New Roman" w:hAnsi="Times New Roman"/>
          <w:sz w:val="21"/>
          <w:szCs w:val="21"/>
        </w:rPr>
        <w:t>总分</w:t>
      </w:r>
      <w:r w:rsidRPr="00106CE4">
        <w:rPr>
          <w:rFonts w:ascii="Times New Roman" w:hAnsi="Times New Roman"/>
          <w:sz w:val="21"/>
          <w:szCs w:val="21"/>
        </w:rPr>
        <w:t>300</w:t>
      </w:r>
      <w:r w:rsidRPr="00106CE4">
        <w:rPr>
          <w:rFonts w:ascii="Times New Roman" w:hAnsi="Times New Roman"/>
          <w:sz w:val="21"/>
          <w:szCs w:val="21"/>
        </w:rPr>
        <w:t>分，其中护理学基础占</w:t>
      </w:r>
      <w:r w:rsidRPr="00106CE4">
        <w:rPr>
          <w:rFonts w:ascii="Times New Roman" w:hAnsi="Times New Roman"/>
          <w:sz w:val="21"/>
          <w:szCs w:val="21"/>
        </w:rPr>
        <w:t>90</w:t>
      </w:r>
      <w:r w:rsidRPr="00106CE4">
        <w:rPr>
          <w:rFonts w:ascii="Times New Roman" w:hAnsi="Times New Roman"/>
          <w:sz w:val="21"/>
          <w:szCs w:val="21"/>
        </w:rPr>
        <w:t>分（</w:t>
      </w:r>
      <w:r w:rsidRPr="00106CE4">
        <w:rPr>
          <w:rFonts w:ascii="Times New Roman" w:hAnsi="Times New Roman"/>
          <w:sz w:val="21"/>
          <w:szCs w:val="21"/>
        </w:rPr>
        <w:t>30%</w:t>
      </w:r>
      <w:r w:rsidRPr="00106CE4">
        <w:rPr>
          <w:rFonts w:ascii="Times New Roman" w:hAnsi="Times New Roman"/>
          <w:sz w:val="21"/>
          <w:szCs w:val="21"/>
        </w:rPr>
        <w:t>）、内科护理学占</w:t>
      </w:r>
      <w:r w:rsidRPr="00106CE4">
        <w:rPr>
          <w:rFonts w:ascii="Times New Roman" w:hAnsi="Times New Roman"/>
          <w:sz w:val="21"/>
          <w:szCs w:val="21"/>
        </w:rPr>
        <w:t>120</w:t>
      </w:r>
      <w:r w:rsidRPr="00106CE4">
        <w:rPr>
          <w:rFonts w:ascii="Times New Roman" w:hAnsi="Times New Roman"/>
          <w:sz w:val="21"/>
          <w:szCs w:val="21"/>
        </w:rPr>
        <w:t>分（</w:t>
      </w:r>
      <w:r w:rsidRPr="00106CE4">
        <w:rPr>
          <w:rFonts w:ascii="Times New Roman" w:hAnsi="Times New Roman"/>
          <w:sz w:val="21"/>
          <w:szCs w:val="21"/>
        </w:rPr>
        <w:t>40%</w:t>
      </w:r>
      <w:r w:rsidRPr="00106CE4">
        <w:rPr>
          <w:rFonts w:ascii="Times New Roman" w:hAnsi="Times New Roman"/>
          <w:sz w:val="21"/>
          <w:szCs w:val="21"/>
        </w:rPr>
        <w:t>）、外科护理学占</w:t>
      </w:r>
      <w:r w:rsidRPr="00106CE4">
        <w:rPr>
          <w:rFonts w:ascii="Times New Roman" w:hAnsi="Times New Roman"/>
          <w:sz w:val="21"/>
          <w:szCs w:val="21"/>
        </w:rPr>
        <w:t>90</w:t>
      </w:r>
      <w:r w:rsidRPr="00106CE4">
        <w:rPr>
          <w:rFonts w:ascii="Times New Roman" w:hAnsi="Times New Roman"/>
          <w:sz w:val="21"/>
          <w:szCs w:val="21"/>
        </w:rPr>
        <w:t>分（</w:t>
      </w:r>
      <w:r w:rsidRPr="00106CE4">
        <w:rPr>
          <w:rFonts w:ascii="Times New Roman" w:hAnsi="Times New Roman"/>
          <w:sz w:val="21"/>
          <w:szCs w:val="21"/>
        </w:rPr>
        <w:t>30%</w:t>
      </w:r>
      <w:r w:rsidRPr="00106CE4">
        <w:rPr>
          <w:rFonts w:ascii="Times New Roman" w:hAnsi="Times New Roman"/>
          <w:sz w:val="21"/>
          <w:szCs w:val="21"/>
        </w:rPr>
        <w:t>）。</w:t>
      </w:r>
    </w:p>
    <w:p w:rsidR="009B2292" w:rsidRPr="00106CE4" w:rsidRDefault="009B2292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22"/>
        <w:rPr>
          <w:rFonts w:ascii="Times New Roman" w:hAnsi="Times New Roman"/>
          <w:b/>
          <w:sz w:val="21"/>
          <w:szCs w:val="21"/>
        </w:rPr>
      </w:pPr>
      <w:r w:rsidRPr="00106CE4">
        <w:rPr>
          <w:rFonts w:ascii="Times New Roman" w:hAnsi="Times New Roman"/>
          <w:b/>
          <w:sz w:val="21"/>
          <w:szCs w:val="21"/>
        </w:rPr>
        <w:t>（三）题型结构</w:t>
      </w:r>
    </w:p>
    <w:p w:rsidR="009B2292" w:rsidRPr="00106CE4" w:rsidRDefault="009B2292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20"/>
        <w:rPr>
          <w:rFonts w:ascii="Times New Roman" w:hAnsi="Times New Roman"/>
          <w:sz w:val="21"/>
          <w:szCs w:val="21"/>
        </w:rPr>
      </w:pPr>
      <w:r w:rsidRPr="00106CE4">
        <w:rPr>
          <w:rFonts w:ascii="宋体" w:hAnsi="宋体" w:cs="宋体" w:hint="eastAsia"/>
          <w:sz w:val="21"/>
          <w:szCs w:val="21"/>
        </w:rPr>
        <w:t>①</w:t>
      </w:r>
      <w:r w:rsidRPr="00106CE4">
        <w:rPr>
          <w:rFonts w:ascii="Times New Roman" w:hAnsi="Times New Roman"/>
          <w:sz w:val="21"/>
          <w:szCs w:val="21"/>
        </w:rPr>
        <w:t>单项选择题：共</w:t>
      </w:r>
      <w:r w:rsidRPr="00106CE4">
        <w:rPr>
          <w:rFonts w:ascii="Times New Roman" w:hAnsi="Times New Roman"/>
          <w:sz w:val="21"/>
          <w:szCs w:val="21"/>
        </w:rPr>
        <w:t>120</w:t>
      </w:r>
      <w:r w:rsidRPr="00106CE4">
        <w:rPr>
          <w:rFonts w:ascii="Times New Roman" w:hAnsi="Times New Roman"/>
          <w:sz w:val="21"/>
          <w:szCs w:val="21"/>
        </w:rPr>
        <w:t>分，占</w:t>
      </w:r>
      <w:r w:rsidR="00E50C97">
        <w:rPr>
          <w:rFonts w:ascii="Times New Roman" w:hAnsi="Times New Roman" w:hint="eastAsia"/>
          <w:sz w:val="21"/>
          <w:szCs w:val="21"/>
        </w:rPr>
        <w:t>4</w:t>
      </w:r>
      <w:r w:rsidRPr="00106CE4">
        <w:rPr>
          <w:rFonts w:ascii="Times New Roman" w:hAnsi="Times New Roman"/>
          <w:sz w:val="21"/>
          <w:szCs w:val="21"/>
        </w:rPr>
        <w:t>0%</w:t>
      </w:r>
      <w:r w:rsidRPr="00106CE4">
        <w:rPr>
          <w:rFonts w:ascii="Times New Roman" w:hAnsi="Times New Roman"/>
          <w:sz w:val="21"/>
          <w:szCs w:val="21"/>
        </w:rPr>
        <w:t>；</w:t>
      </w:r>
    </w:p>
    <w:p w:rsidR="009B2292" w:rsidRPr="00106CE4" w:rsidRDefault="009B2292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20"/>
        <w:rPr>
          <w:rFonts w:ascii="Times New Roman" w:hAnsi="Times New Roman"/>
          <w:sz w:val="21"/>
          <w:szCs w:val="21"/>
        </w:rPr>
      </w:pPr>
      <w:r w:rsidRPr="00106CE4">
        <w:rPr>
          <w:rFonts w:ascii="宋体" w:hAnsi="宋体" w:cs="宋体" w:hint="eastAsia"/>
          <w:sz w:val="21"/>
          <w:szCs w:val="21"/>
        </w:rPr>
        <w:t>②</w:t>
      </w:r>
      <w:r w:rsidRPr="00106CE4">
        <w:rPr>
          <w:rFonts w:ascii="Times New Roman" w:hAnsi="Times New Roman"/>
          <w:sz w:val="21"/>
          <w:szCs w:val="21"/>
        </w:rPr>
        <w:t>多项选择题：共</w:t>
      </w:r>
      <w:r w:rsidRPr="00106CE4">
        <w:rPr>
          <w:rFonts w:ascii="Times New Roman" w:hAnsi="Times New Roman"/>
          <w:sz w:val="21"/>
          <w:szCs w:val="21"/>
        </w:rPr>
        <w:t>60</w:t>
      </w:r>
      <w:r w:rsidRPr="00106CE4">
        <w:rPr>
          <w:rFonts w:ascii="Times New Roman" w:hAnsi="Times New Roman"/>
          <w:sz w:val="21"/>
          <w:szCs w:val="21"/>
        </w:rPr>
        <w:t>分，占</w:t>
      </w:r>
      <w:r w:rsidRPr="00106CE4">
        <w:rPr>
          <w:rFonts w:ascii="Times New Roman" w:hAnsi="Times New Roman"/>
          <w:sz w:val="21"/>
          <w:szCs w:val="21"/>
        </w:rPr>
        <w:t>20%</w:t>
      </w:r>
      <w:r w:rsidRPr="00106CE4">
        <w:rPr>
          <w:rFonts w:ascii="Times New Roman" w:hAnsi="Times New Roman"/>
          <w:sz w:val="21"/>
          <w:szCs w:val="21"/>
        </w:rPr>
        <w:t>；</w:t>
      </w:r>
    </w:p>
    <w:p w:rsidR="009B2292" w:rsidRPr="00106CE4" w:rsidRDefault="009B2292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20"/>
        <w:rPr>
          <w:rFonts w:ascii="Times New Roman" w:hAnsi="Times New Roman"/>
          <w:sz w:val="21"/>
          <w:szCs w:val="21"/>
        </w:rPr>
      </w:pPr>
      <w:r w:rsidRPr="00106CE4">
        <w:rPr>
          <w:rFonts w:ascii="宋体" w:hAnsi="宋体" w:cs="宋体" w:hint="eastAsia"/>
          <w:sz w:val="21"/>
          <w:szCs w:val="21"/>
        </w:rPr>
        <w:t>③</w:t>
      </w:r>
      <w:r w:rsidRPr="00106CE4">
        <w:rPr>
          <w:rFonts w:ascii="Times New Roman" w:hAnsi="Times New Roman"/>
          <w:sz w:val="21"/>
          <w:szCs w:val="21"/>
        </w:rPr>
        <w:t>问答题：共</w:t>
      </w:r>
      <w:r w:rsidRPr="00106CE4">
        <w:rPr>
          <w:rFonts w:ascii="Times New Roman" w:hAnsi="Times New Roman"/>
          <w:sz w:val="21"/>
          <w:szCs w:val="21"/>
        </w:rPr>
        <w:t>60</w:t>
      </w:r>
      <w:r w:rsidRPr="00106CE4">
        <w:rPr>
          <w:rFonts w:ascii="Times New Roman" w:hAnsi="Times New Roman"/>
          <w:sz w:val="21"/>
          <w:szCs w:val="21"/>
        </w:rPr>
        <w:t>分，占</w:t>
      </w:r>
      <w:r w:rsidRPr="00106CE4">
        <w:rPr>
          <w:rFonts w:ascii="Times New Roman" w:hAnsi="Times New Roman"/>
          <w:sz w:val="21"/>
          <w:szCs w:val="21"/>
        </w:rPr>
        <w:t>20%</w:t>
      </w:r>
      <w:r w:rsidRPr="00106CE4">
        <w:rPr>
          <w:rFonts w:ascii="Times New Roman" w:hAnsi="Times New Roman"/>
          <w:sz w:val="21"/>
          <w:szCs w:val="21"/>
        </w:rPr>
        <w:t>；</w:t>
      </w:r>
    </w:p>
    <w:p w:rsidR="009B2292" w:rsidRPr="00106CE4" w:rsidRDefault="009B2292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20"/>
        <w:rPr>
          <w:rFonts w:ascii="Times New Roman" w:hAnsi="Times New Roman"/>
          <w:sz w:val="21"/>
          <w:szCs w:val="21"/>
        </w:rPr>
      </w:pPr>
      <w:r w:rsidRPr="00106CE4">
        <w:rPr>
          <w:rFonts w:ascii="宋体" w:hAnsi="宋体" w:cs="宋体" w:hint="eastAsia"/>
          <w:sz w:val="21"/>
          <w:szCs w:val="21"/>
        </w:rPr>
        <w:t>④</w:t>
      </w:r>
      <w:r w:rsidRPr="00106CE4">
        <w:rPr>
          <w:rFonts w:ascii="Times New Roman" w:hAnsi="Times New Roman"/>
          <w:sz w:val="21"/>
          <w:szCs w:val="21"/>
        </w:rPr>
        <w:t>病例分析：共</w:t>
      </w:r>
      <w:r w:rsidRPr="00106CE4">
        <w:rPr>
          <w:rFonts w:ascii="Times New Roman" w:hAnsi="Times New Roman"/>
          <w:sz w:val="21"/>
          <w:szCs w:val="21"/>
        </w:rPr>
        <w:t>60</w:t>
      </w:r>
      <w:r w:rsidRPr="00106CE4">
        <w:rPr>
          <w:rFonts w:ascii="Times New Roman" w:hAnsi="Times New Roman"/>
          <w:sz w:val="21"/>
          <w:szCs w:val="21"/>
        </w:rPr>
        <w:t>分，占</w:t>
      </w:r>
      <w:r w:rsidRPr="00106CE4">
        <w:rPr>
          <w:rFonts w:ascii="Times New Roman" w:hAnsi="Times New Roman"/>
          <w:sz w:val="21"/>
          <w:szCs w:val="21"/>
        </w:rPr>
        <w:t>20%</w:t>
      </w:r>
      <w:r w:rsidRPr="00106CE4">
        <w:rPr>
          <w:rFonts w:ascii="Times New Roman" w:hAnsi="Times New Roman"/>
          <w:sz w:val="21"/>
          <w:szCs w:val="21"/>
        </w:rPr>
        <w:t>。</w:t>
      </w:r>
    </w:p>
    <w:p w:rsidR="009B2292" w:rsidRPr="00106CE4" w:rsidRDefault="009B2292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22"/>
        <w:rPr>
          <w:rFonts w:ascii="Times New Roman" w:hAnsi="Times New Roman"/>
          <w:b/>
          <w:sz w:val="21"/>
          <w:szCs w:val="21"/>
        </w:rPr>
      </w:pPr>
      <w:r w:rsidRPr="00106CE4">
        <w:rPr>
          <w:rFonts w:ascii="Times New Roman" w:hAnsi="Times New Roman"/>
          <w:b/>
          <w:sz w:val="21"/>
          <w:szCs w:val="21"/>
        </w:rPr>
        <w:t>（四）参考教材</w:t>
      </w:r>
    </w:p>
    <w:p w:rsidR="009B2292" w:rsidRPr="00106CE4" w:rsidRDefault="009B2292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20"/>
        <w:rPr>
          <w:rFonts w:ascii="Times New Roman" w:hAnsi="Times New Roman"/>
          <w:sz w:val="21"/>
          <w:szCs w:val="21"/>
        </w:rPr>
      </w:pPr>
      <w:r w:rsidRPr="00106CE4">
        <w:rPr>
          <w:rFonts w:ascii="Times New Roman" w:hAnsi="Times New Roman"/>
          <w:sz w:val="21"/>
          <w:szCs w:val="21"/>
        </w:rPr>
        <w:t>人民卫生出版社出版的最新版的本科教材《基础护理学》《护理学导论》《内科护理学》及《外科护理学》。</w:t>
      </w:r>
    </w:p>
    <w:p w:rsidR="009B2292" w:rsidRPr="00106CE4" w:rsidRDefault="009B2292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22"/>
        <w:rPr>
          <w:rFonts w:ascii="Times New Roman" w:hAnsi="Times New Roman"/>
          <w:b/>
          <w:sz w:val="21"/>
          <w:szCs w:val="21"/>
        </w:rPr>
      </w:pPr>
      <w:r w:rsidRPr="00106CE4">
        <w:rPr>
          <w:rFonts w:ascii="Times New Roman" w:hAnsi="Times New Roman"/>
          <w:b/>
          <w:sz w:val="21"/>
          <w:szCs w:val="21"/>
        </w:rPr>
        <w:t>（五）考试时间</w:t>
      </w:r>
    </w:p>
    <w:p w:rsidR="006324E7" w:rsidRPr="00106CE4" w:rsidRDefault="009B2292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20"/>
        <w:rPr>
          <w:rFonts w:ascii="Times New Roman" w:hAnsi="Times New Roman"/>
          <w:sz w:val="21"/>
          <w:szCs w:val="21"/>
        </w:rPr>
      </w:pPr>
      <w:r w:rsidRPr="00106CE4">
        <w:rPr>
          <w:rFonts w:ascii="Times New Roman" w:hAnsi="Times New Roman"/>
          <w:sz w:val="21"/>
          <w:szCs w:val="21"/>
        </w:rPr>
        <w:t>3</w:t>
      </w:r>
      <w:r w:rsidRPr="00106CE4">
        <w:rPr>
          <w:rFonts w:ascii="Times New Roman" w:hAnsi="Times New Roman"/>
          <w:sz w:val="21"/>
          <w:szCs w:val="21"/>
        </w:rPr>
        <w:t>小时</w:t>
      </w:r>
    </w:p>
    <w:p w:rsidR="009B2292" w:rsidRPr="00106CE4" w:rsidRDefault="009B2292" w:rsidP="00A76FFF">
      <w:pPr>
        <w:pStyle w:val="a4"/>
        <w:widowControl/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Style w:val="a3"/>
          <w:rFonts w:ascii="Times New Roman" w:eastAsia="黑体" w:hAnsi="Times New Roman"/>
          <w:b w:val="0"/>
        </w:rPr>
      </w:pPr>
      <w:r w:rsidRPr="00106CE4">
        <w:rPr>
          <w:rStyle w:val="a3"/>
          <w:rFonts w:ascii="Times New Roman" w:eastAsia="黑体" w:hAnsi="Times New Roman"/>
          <w:b w:val="0"/>
        </w:rPr>
        <w:t>二、考试内容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 w:rsidRPr="00106CE4">
        <w:rPr>
          <w:rFonts w:ascii="Times New Roman" w:hAnsi="Times New Roman"/>
          <w:b/>
          <w:kern w:val="0"/>
          <w:szCs w:val="21"/>
          <w:lang w:bidi="ar"/>
        </w:rPr>
        <w:t>第一部分：护理学基础</w:t>
      </w:r>
      <w:bookmarkStart w:id="0" w:name="_GoBack"/>
      <w:bookmarkEnd w:id="0"/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 w:rsidRPr="00106CE4">
        <w:rPr>
          <w:rFonts w:ascii="Times New Roman" w:hAnsi="Times New Roman"/>
          <w:b/>
          <w:kern w:val="0"/>
          <w:szCs w:val="21"/>
          <w:lang w:bidi="ar"/>
        </w:rPr>
        <w:t>（一）护理学导论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．护理学基本概念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）人、环境、健康、护理的概念及相互关系</w:t>
      </w:r>
    </w:p>
    <w:p w:rsidR="00D311ED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 w:hint="eastAsia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）整体护理的概念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）专业护士的角色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．护理程序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）护理程序的概念、步骤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）护理诊断的定义、分类、陈述方式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）护理目标的陈述方式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lastRenderedPageBreak/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．护患关系与沟通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）沟通的概念、要素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）常用的沟通技巧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）不恰当的沟通方式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．护理学相关理论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）一般系统论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）人类基本需要层次论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）成长与发展的理论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）应激与适应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5</w:t>
      </w:r>
      <w:r w:rsidRPr="00106CE4">
        <w:rPr>
          <w:rFonts w:ascii="Times New Roman" w:hAnsi="Times New Roman"/>
          <w:kern w:val="0"/>
          <w:szCs w:val="21"/>
          <w:lang w:bidi="ar"/>
        </w:rPr>
        <w:t>．护理理论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</w:t>
      </w:r>
      <w:r w:rsidRPr="00106CE4">
        <w:rPr>
          <w:rFonts w:ascii="Times New Roman" w:hAnsi="Times New Roman"/>
          <w:kern w:val="0"/>
          <w:szCs w:val="21"/>
          <w:lang w:bidi="ar"/>
        </w:rPr>
        <w:t>Orem</w:t>
      </w:r>
      <w:r w:rsidRPr="00106CE4">
        <w:rPr>
          <w:rFonts w:ascii="Times New Roman" w:hAnsi="Times New Roman"/>
          <w:kern w:val="0"/>
          <w:szCs w:val="21"/>
          <w:lang w:bidi="ar"/>
        </w:rPr>
        <w:t>自理理论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</w:t>
      </w:r>
      <w:r w:rsidRPr="00106CE4">
        <w:rPr>
          <w:rFonts w:ascii="Times New Roman" w:hAnsi="Times New Roman"/>
          <w:kern w:val="0"/>
          <w:szCs w:val="21"/>
          <w:lang w:bidi="ar"/>
        </w:rPr>
        <w:t>Roy</w:t>
      </w:r>
      <w:r w:rsidRPr="00106CE4">
        <w:rPr>
          <w:rFonts w:ascii="Times New Roman" w:hAnsi="Times New Roman"/>
          <w:kern w:val="0"/>
          <w:szCs w:val="21"/>
          <w:lang w:bidi="ar"/>
        </w:rPr>
        <w:t>适应模式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 w:rsidRPr="00106CE4">
        <w:rPr>
          <w:rFonts w:ascii="Times New Roman" w:hAnsi="Times New Roman"/>
          <w:b/>
          <w:kern w:val="0"/>
          <w:szCs w:val="21"/>
          <w:lang w:bidi="ar"/>
        </w:rPr>
        <w:t>（二）基础护理学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．医院环境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）环境因素对健康的影响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）医院环境的调控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．舒适与安全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）各种卧位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）运送患者法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）医院常见的不安全因素及防范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．清洁卫生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）口腔护理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）皮肤护理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．预防与控制医院感染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）医院感染：概念、分类、防控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）清洁、消毒、灭菌：概念、方法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）无菌技术：概念、操作原则、操作方法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）隔离技术：概念、原则、种类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5</w:t>
      </w:r>
      <w:r w:rsidRPr="00106CE4">
        <w:rPr>
          <w:rFonts w:ascii="Times New Roman" w:hAnsi="Times New Roman"/>
          <w:kern w:val="0"/>
          <w:szCs w:val="21"/>
          <w:lang w:bidi="ar"/>
        </w:rPr>
        <w:t>．生命体征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）体温：生理变化、影响因素、测量与记录、异常及护理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）血压：生理变化、影响因素、测量与记录、异常及护理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）脉搏：生理变化及异常、测量与记录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）呼吸：生理变化及异常、测量与记录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6</w:t>
      </w:r>
      <w:r w:rsidRPr="00106CE4">
        <w:rPr>
          <w:rFonts w:ascii="Times New Roman" w:hAnsi="Times New Roman"/>
          <w:kern w:val="0"/>
          <w:szCs w:val="21"/>
          <w:lang w:bidi="ar"/>
        </w:rPr>
        <w:t>．冷热疗法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lastRenderedPageBreak/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）冷疗法：概念、因素、方法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）热疗法：概念、因素、方法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7</w:t>
      </w:r>
      <w:r w:rsidRPr="00106CE4">
        <w:rPr>
          <w:rFonts w:ascii="Times New Roman" w:hAnsi="Times New Roman"/>
          <w:kern w:val="0"/>
          <w:szCs w:val="21"/>
          <w:lang w:bidi="ar"/>
        </w:rPr>
        <w:t>．饮食与营养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）人体对营养的需要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）医院饮食：基本饮食、治疗饮食、试验饮食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）特殊饮食：管喂饮食、要素饮食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8</w:t>
      </w:r>
      <w:r w:rsidRPr="00106CE4">
        <w:rPr>
          <w:rFonts w:ascii="Times New Roman" w:hAnsi="Times New Roman"/>
          <w:kern w:val="0"/>
          <w:szCs w:val="21"/>
          <w:lang w:bidi="ar"/>
        </w:rPr>
        <w:t>．排泄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）排尿护理：影响正常排尿的因素、排尿活动的观察、排尿异常的表现及护理、导尿法及留置导尿病人的护理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）排便护理：影响正常排便的因素、排便活动的观察、排便异常的护理、灌肠法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9</w:t>
      </w:r>
      <w:r w:rsidRPr="00106CE4">
        <w:rPr>
          <w:rFonts w:ascii="Times New Roman" w:hAnsi="Times New Roman"/>
          <w:kern w:val="0"/>
          <w:szCs w:val="21"/>
          <w:lang w:bidi="ar"/>
        </w:rPr>
        <w:t>．给药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）概述：给药的目的、药物的基本知识、药物的保管；给药原则；影响药物疗效的因素。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）口服给药法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）吸入给药法：氧气雾化吸入法、超声波雾化吸入法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）注射给药法：注射原则、各种注射法的操作方法、药物过敏试验结果的判断方法、青霉素过敏反应的预防、临床表现及处治原则。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10</w:t>
      </w:r>
      <w:r w:rsidRPr="00106CE4">
        <w:rPr>
          <w:rFonts w:ascii="Times New Roman" w:hAnsi="Times New Roman"/>
          <w:kern w:val="0"/>
          <w:szCs w:val="21"/>
          <w:lang w:bidi="ar"/>
        </w:rPr>
        <w:t>．静脉输液与输血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）静脉输液：适应证、目的、常用溶液的种类、输液部位与方法、各种故障的处理、输液反应与防治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）静脉输血：血液制品的种类；输血的目的、原则、适应证、禁忌证、方法、输血反应与防治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11</w:t>
      </w:r>
      <w:r w:rsidRPr="00106CE4">
        <w:rPr>
          <w:rFonts w:ascii="Times New Roman" w:hAnsi="Times New Roman"/>
          <w:kern w:val="0"/>
          <w:szCs w:val="21"/>
          <w:lang w:bidi="ar"/>
        </w:rPr>
        <w:t>．危重患者的抢救与护理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）心肺复苏：概念、心脏骤停的原因、心脏骤停的表现及其诊断、心肺复苏的过程及主要内容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）氧气吸入法：缺氧的分类；氧疗法的适应证、操作要点、并发症及预防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）吸痰法：注意事项、操作要点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）洗胃法：常用洗胃溶液、适应证、禁忌证、操作要点、注意事项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12</w:t>
      </w:r>
      <w:r w:rsidRPr="00106CE4">
        <w:rPr>
          <w:rFonts w:ascii="Times New Roman" w:hAnsi="Times New Roman"/>
          <w:kern w:val="0"/>
          <w:szCs w:val="21"/>
          <w:lang w:bidi="ar"/>
        </w:rPr>
        <w:t>．临终护理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）临终关怀的概念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）临终患者各阶段的心理、生理反应及护理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）濒死患者的临床表现及死亡的诊断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）临终患者家属的护理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5</w:t>
      </w:r>
      <w:r w:rsidRPr="00106CE4">
        <w:rPr>
          <w:rFonts w:ascii="Times New Roman" w:hAnsi="Times New Roman"/>
          <w:kern w:val="0"/>
          <w:szCs w:val="21"/>
          <w:lang w:bidi="ar"/>
        </w:rPr>
        <w:t>）死亡后的护理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lastRenderedPageBreak/>
        <w:t>13</w:t>
      </w:r>
      <w:r w:rsidRPr="00106CE4">
        <w:rPr>
          <w:rFonts w:ascii="Times New Roman" w:hAnsi="Times New Roman"/>
          <w:kern w:val="0"/>
          <w:szCs w:val="21"/>
          <w:lang w:bidi="ar"/>
        </w:rPr>
        <w:t>．医疗和护理文件记录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）医疗和护理文件记录的原则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）体温单的绘制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）医嘱的种类及处理</w:t>
      </w:r>
    </w:p>
    <w:p w:rsidR="00A76FFF" w:rsidRPr="00D311ED" w:rsidRDefault="00A76FFF" w:rsidP="00D311ED">
      <w:pPr>
        <w:adjustRightInd w:val="0"/>
        <w:snapToGrid w:val="0"/>
        <w:spacing w:line="360" w:lineRule="auto"/>
        <w:ind w:firstLineChars="200" w:firstLine="422"/>
        <w:rPr>
          <w:rFonts w:ascii="Times New Roman" w:hAnsi="Times New Roman"/>
          <w:b/>
          <w:kern w:val="0"/>
          <w:szCs w:val="21"/>
          <w:lang w:bidi="ar"/>
        </w:rPr>
      </w:pPr>
      <w:r w:rsidRPr="00D311ED">
        <w:rPr>
          <w:rFonts w:ascii="Times New Roman" w:hAnsi="Times New Roman"/>
          <w:b/>
          <w:kern w:val="0"/>
          <w:szCs w:val="21"/>
          <w:lang w:bidi="ar"/>
        </w:rPr>
        <w:t>第二部分：内科护理学</w:t>
      </w:r>
    </w:p>
    <w:p w:rsidR="00A76FFF" w:rsidRPr="00106CE4" w:rsidRDefault="00A76FFF" w:rsidP="00106CE4">
      <w:pPr>
        <w:adjustRightInd w:val="0"/>
        <w:snapToGrid w:val="0"/>
        <w:spacing w:line="360" w:lineRule="auto"/>
        <w:ind w:firstLineChars="200" w:firstLine="442"/>
        <w:rPr>
          <w:rFonts w:ascii="Times New Roman" w:hAnsi="Times New Roman"/>
          <w:b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b/>
          <w:kern w:val="0"/>
          <w:sz w:val="22"/>
          <w:szCs w:val="22"/>
          <w:lang w:bidi="ar"/>
        </w:rPr>
        <w:t>（一）内科护理学概述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．内科护理学的定义、内容和发展趋势以及成年人各发展时期的主要健康问题</w:t>
      </w:r>
    </w:p>
    <w:p w:rsidR="00A76FFF" w:rsidRPr="00106CE4" w:rsidRDefault="00A76FFF" w:rsidP="00106CE4">
      <w:pPr>
        <w:adjustRightInd w:val="0"/>
        <w:snapToGrid w:val="0"/>
        <w:spacing w:line="360" w:lineRule="auto"/>
        <w:ind w:firstLineChars="200" w:firstLine="442"/>
        <w:rPr>
          <w:rFonts w:ascii="Times New Roman" w:hAnsi="Times New Roman"/>
          <w:b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b/>
          <w:kern w:val="0"/>
          <w:sz w:val="22"/>
          <w:szCs w:val="22"/>
          <w:lang w:bidi="ar"/>
        </w:rPr>
        <w:t>（二）呼吸系统疾病病人护理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．呼吸系统概述及常见症状体征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2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．肺部感染性疾病病人的护理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3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．支气管扩张病人的护理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4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．肺结核病人的护理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5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．慢性支气管炎和慢性阻塞肺疾病病人的护理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6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．支气管哮喘病人的护理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7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．慢性肺源性心脏病病人的护理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8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．原发性支气管肺癌病人的护理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9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．呼吸衰竭和急性呼吸窘迫综合征病人的护理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10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．呼吸系统常用诊疗技术的护理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11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．肺脓肿病人的护理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12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．胸膜疾病病人的护理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13</w:t>
      </w:r>
      <w:r w:rsidR="00106CE4">
        <w:rPr>
          <w:rFonts w:ascii="Times New Roman" w:hAnsi="Times New Roman"/>
          <w:kern w:val="0"/>
          <w:sz w:val="22"/>
          <w:szCs w:val="22"/>
          <w:lang w:bidi="ar"/>
        </w:rPr>
        <w:t>．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急性呼吸道感染病人的护理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14</w:t>
      </w:r>
      <w:r w:rsidR="00106CE4">
        <w:rPr>
          <w:rFonts w:ascii="Times New Roman" w:hAnsi="Times New Roman"/>
          <w:kern w:val="0"/>
          <w:sz w:val="22"/>
          <w:szCs w:val="22"/>
          <w:lang w:bidi="ar"/>
        </w:rPr>
        <w:t>．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肺血栓栓塞症病人的护理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15</w:t>
      </w:r>
      <w:r w:rsidR="00106CE4">
        <w:rPr>
          <w:rFonts w:ascii="Times New Roman" w:hAnsi="Times New Roman"/>
          <w:kern w:val="0"/>
          <w:sz w:val="22"/>
          <w:szCs w:val="22"/>
          <w:lang w:bidi="ar"/>
        </w:rPr>
        <w:t>．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睡眠呼吸暂停低通气综合征病人的护理</w:t>
      </w:r>
    </w:p>
    <w:p w:rsidR="00A76FFF" w:rsidRPr="00106CE4" w:rsidRDefault="00A76FFF" w:rsidP="00106CE4">
      <w:pPr>
        <w:adjustRightInd w:val="0"/>
        <w:snapToGrid w:val="0"/>
        <w:spacing w:line="360" w:lineRule="auto"/>
        <w:ind w:firstLineChars="200" w:firstLine="442"/>
        <w:rPr>
          <w:rFonts w:ascii="Times New Roman" w:hAnsi="Times New Roman"/>
          <w:b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b/>
          <w:kern w:val="0"/>
          <w:sz w:val="22"/>
          <w:szCs w:val="22"/>
          <w:lang w:bidi="ar"/>
        </w:rPr>
        <w:t>（三）循环系统疾病病人护理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．循环系统概述及常见症状体征的护理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2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．心力衰竭病人的护理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3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．心律失常病人的护理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4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．心脏瓣膜病病人的护理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5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．冠状动脉粥样硬化性心脏病病人的护理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6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．原发性高血压病人的护理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7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．病毒性心肌炎病人的护理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8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．心肌疾病病人的护理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9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．循环系统常用诊疗技术及护理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lastRenderedPageBreak/>
        <w:t>10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．心脏骤停与心脏性猝死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11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．感染性心内膜炎病人的护理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12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．心包疾病病人的护理</w:t>
      </w:r>
    </w:p>
    <w:p w:rsidR="00A76FFF" w:rsidRPr="00106CE4" w:rsidRDefault="00A76FFF" w:rsidP="00106CE4">
      <w:pPr>
        <w:adjustRightInd w:val="0"/>
        <w:snapToGrid w:val="0"/>
        <w:spacing w:line="360" w:lineRule="auto"/>
        <w:ind w:firstLineChars="200" w:firstLine="442"/>
        <w:rPr>
          <w:rFonts w:ascii="Times New Roman" w:hAnsi="Times New Roman"/>
          <w:b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b/>
          <w:kern w:val="0"/>
          <w:sz w:val="22"/>
          <w:szCs w:val="22"/>
          <w:lang w:bidi="ar"/>
        </w:rPr>
        <w:t>（四）消化系统疾病病人护理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．消化系统概述及常见症状体征的护理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2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．胃食管反流病病人的护理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3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．消化性溃疡病人的护理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4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．炎症性肠病病人的护理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5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．肝硬化病人的护理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6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．原发性肝癌病人的护理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7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．肝性脑病病人的护理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8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．急性胰腺炎病人的护理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9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．上消化道大出血病人的护理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10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．消化系统常用诊疗技术的护理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11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．胃癌病人的护理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12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．肠结核和结核性腹膜炎病人的护理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13</w:t>
      </w:r>
      <w:r w:rsidR="00106CE4">
        <w:rPr>
          <w:rFonts w:ascii="Times New Roman" w:hAnsi="Times New Roman"/>
          <w:kern w:val="0"/>
          <w:sz w:val="22"/>
          <w:szCs w:val="22"/>
          <w:lang w:bidi="ar"/>
        </w:rPr>
        <w:t>．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脂肪性肝病病人的护理</w:t>
      </w:r>
    </w:p>
    <w:p w:rsidR="00A76FFF" w:rsidRPr="00106CE4" w:rsidRDefault="00A76FFF" w:rsidP="00106CE4">
      <w:pPr>
        <w:adjustRightInd w:val="0"/>
        <w:snapToGrid w:val="0"/>
        <w:spacing w:line="360" w:lineRule="auto"/>
        <w:ind w:firstLineChars="200" w:firstLine="442"/>
        <w:rPr>
          <w:rFonts w:ascii="Times New Roman" w:hAnsi="Times New Roman"/>
          <w:b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b/>
          <w:kern w:val="0"/>
          <w:sz w:val="22"/>
          <w:szCs w:val="22"/>
          <w:lang w:bidi="ar"/>
        </w:rPr>
        <w:t>（五）泌尿系统疾病病人护理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．泌尿系统概述及常见症状体征的护理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2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．肾小球疾病病人的护理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3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．肾病综合征病人的护理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4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．尿路感染病人的护理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5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．慢性肾衰竭病人的护理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6</w:t>
      </w:r>
      <w:r w:rsidR="00106CE4">
        <w:rPr>
          <w:rFonts w:ascii="Times New Roman" w:hAnsi="Times New Roman"/>
          <w:kern w:val="0"/>
          <w:sz w:val="22"/>
          <w:szCs w:val="22"/>
          <w:lang w:bidi="ar"/>
        </w:rPr>
        <w:t>．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急性肾损伤病人的护理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7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．血液净化治疗的护理</w:t>
      </w:r>
    </w:p>
    <w:p w:rsidR="00A76FFF" w:rsidRPr="00106CE4" w:rsidRDefault="00A76FFF" w:rsidP="00106CE4">
      <w:pPr>
        <w:adjustRightInd w:val="0"/>
        <w:snapToGrid w:val="0"/>
        <w:spacing w:line="360" w:lineRule="auto"/>
        <w:ind w:firstLineChars="200" w:firstLine="442"/>
        <w:rPr>
          <w:rFonts w:ascii="Times New Roman" w:hAnsi="Times New Roman"/>
          <w:b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b/>
          <w:kern w:val="0"/>
          <w:sz w:val="22"/>
          <w:szCs w:val="22"/>
          <w:lang w:bidi="ar"/>
        </w:rPr>
        <w:t>（六）血液系统疾病病人护理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．血液系统概述及常见症状体征的护理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2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．贫血病人的护理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3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．白血病病人的护理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4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．出血性疾病病人的护理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5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．淋巴瘤病人的护理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6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．多发性骨髓瘤病人的护理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lastRenderedPageBreak/>
        <w:t>7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．血液系统常用诊疗技术及护理</w:t>
      </w:r>
    </w:p>
    <w:p w:rsidR="00A76FFF" w:rsidRPr="00106CE4" w:rsidRDefault="00A76FFF" w:rsidP="00106CE4">
      <w:pPr>
        <w:adjustRightInd w:val="0"/>
        <w:snapToGrid w:val="0"/>
        <w:spacing w:line="360" w:lineRule="auto"/>
        <w:ind w:firstLineChars="200" w:firstLine="442"/>
        <w:rPr>
          <w:rFonts w:ascii="Times New Roman" w:hAnsi="Times New Roman"/>
          <w:b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b/>
          <w:kern w:val="0"/>
          <w:sz w:val="22"/>
          <w:szCs w:val="22"/>
          <w:lang w:bidi="ar"/>
        </w:rPr>
        <w:t>（七）内分泌代谢性疾病病人护理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．内分泌系统概述及常见症状体征的护理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2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．甲状腺疾病病人的护理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3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．糖尿病病人的护理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4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．腺垂体功能减退症病人的护理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5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．肾上腺皮质疾病病人的护理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6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．嗜铬细胞瘤病人的护理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7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．血脂异常和脂蛋白异常血症病人的护理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8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．肥胖症病人的护理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9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．高尿酸血症和痛风病人的护理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10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．骨质疏松症病人的护理</w:t>
      </w:r>
    </w:p>
    <w:p w:rsidR="00A76FFF" w:rsidRPr="00106CE4" w:rsidRDefault="00A76FFF" w:rsidP="00106CE4">
      <w:pPr>
        <w:adjustRightInd w:val="0"/>
        <w:snapToGrid w:val="0"/>
        <w:spacing w:line="360" w:lineRule="auto"/>
        <w:ind w:firstLineChars="200" w:firstLine="442"/>
        <w:rPr>
          <w:rFonts w:ascii="Times New Roman" w:hAnsi="Times New Roman"/>
          <w:b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b/>
          <w:kern w:val="0"/>
          <w:sz w:val="22"/>
          <w:szCs w:val="22"/>
          <w:lang w:bidi="ar"/>
        </w:rPr>
        <w:t>（八）风湿性疾病病人护理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．风湿性疾病概述及常见症状体征的护理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2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．系统性红斑狼疮病人的护理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3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．类风湿性关节炎病人的护理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4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．强直性脊柱炎病人的护理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5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．特发性炎症性肌病病人的护理</w:t>
      </w:r>
    </w:p>
    <w:p w:rsidR="00A76FFF" w:rsidRPr="00106CE4" w:rsidRDefault="00A76FFF" w:rsidP="00106CE4">
      <w:pPr>
        <w:adjustRightInd w:val="0"/>
        <w:snapToGrid w:val="0"/>
        <w:spacing w:line="360" w:lineRule="auto"/>
        <w:ind w:firstLineChars="200" w:firstLine="442"/>
        <w:rPr>
          <w:rFonts w:ascii="Times New Roman" w:hAnsi="Times New Roman"/>
          <w:b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b/>
          <w:kern w:val="0"/>
          <w:sz w:val="22"/>
          <w:szCs w:val="22"/>
          <w:lang w:bidi="ar"/>
        </w:rPr>
        <w:t>（九）传染病病人护理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．传染病概述及常见症状体征的护理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2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．病毒感染病人的护理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3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．细菌感染病人的护理</w:t>
      </w:r>
    </w:p>
    <w:p w:rsidR="00A76FFF" w:rsidRPr="00106CE4" w:rsidRDefault="00A76FFF" w:rsidP="00106CE4">
      <w:pPr>
        <w:adjustRightInd w:val="0"/>
        <w:snapToGrid w:val="0"/>
        <w:spacing w:line="360" w:lineRule="auto"/>
        <w:ind w:firstLineChars="200" w:firstLine="442"/>
        <w:rPr>
          <w:rFonts w:ascii="Times New Roman" w:hAnsi="Times New Roman"/>
          <w:b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b/>
          <w:kern w:val="0"/>
          <w:sz w:val="22"/>
          <w:szCs w:val="22"/>
          <w:lang w:bidi="ar"/>
        </w:rPr>
        <w:t>（十）神经系统疾病病人护理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1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．神经系统概述及常见症状体征的护理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2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．周围神经疾病病人的护理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3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．脑血管疾病病人的护理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4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．发作性疾病病人的护理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5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．神经系统常用诊疗技术的护理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6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．急性脊髓炎疾病病人的护理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7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．多发性硬化病人的护理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8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．运动障碍疾病病人的护理</w:t>
      </w:r>
    </w:p>
    <w:p w:rsidR="00A76FFF" w:rsidRPr="00106CE4" w:rsidRDefault="00A76FFF" w:rsidP="00A76FFF">
      <w:pPr>
        <w:adjustRightInd w:val="0"/>
        <w:snapToGrid w:val="0"/>
        <w:spacing w:line="360" w:lineRule="auto"/>
        <w:ind w:firstLineChars="200" w:firstLine="440"/>
        <w:rPr>
          <w:rFonts w:ascii="Times New Roman" w:hAnsi="Times New Roman"/>
          <w:kern w:val="0"/>
          <w:sz w:val="22"/>
          <w:szCs w:val="22"/>
          <w:lang w:bidi="ar"/>
        </w:rPr>
      </w:pPr>
      <w:r w:rsidRPr="00106CE4">
        <w:rPr>
          <w:rFonts w:ascii="Times New Roman" w:hAnsi="Times New Roman"/>
          <w:kern w:val="0"/>
          <w:sz w:val="22"/>
          <w:szCs w:val="22"/>
          <w:lang w:bidi="ar"/>
        </w:rPr>
        <w:t>9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．神经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-</w:t>
      </w:r>
      <w:r w:rsidRPr="00106CE4">
        <w:rPr>
          <w:rFonts w:ascii="Times New Roman" w:hAnsi="Times New Roman"/>
          <w:kern w:val="0"/>
          <w:sz w:val="22"/>
          <w:szCs w:val="22"/>
          <w:lang w:bidi="ar"/>
        </w:rPr>
        <w:t>肌肉接头和肌肉疾病病人的护理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2"/>
        <w:rPr>
          <w:rFonts w:ascii="Times New Roman" w:hAnsi="Times New Roman"/>
          <w:b/>
          <w:bCs/>
          <w:kern w:val="0"/>
          <w:szCs w:val="21"/>
          <w:lang w:bidi="ar"/>
        </w:rPr>
      </w:pPr>
      <w:r w:rsidRPr="00106CE4">
        <w:rPr>
          <w:rFonts w:ascii="Times New Roman" w:hAnsi="Times New Roman"/>
          <w:b/>
          <w:bCs/>
          <w:kern w:val="0"/>
          <w:szCs w:val="21"/>
          <w:lang w:bidi="ar"/>
        </w:rPr>
        <w:lastRenderedPageBreak/>
        <w:t>第三部分：外科护理学</w:t>
      </w:r>
    </w:p>
    <w:p w:rsidR="00D062D5" w:rsidRPr="00106CE4" w:rsidRDefault="00A76FFF" w:rsidP="00A76FFF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="009B2292" w:rsidRPr="00106CE4">
        <w:rPr>
          <w:rFonts w:ascii="Times New Roman" w:hAnsi="Times New Roman"/>
          <w:kern w:val="0"/>
          <w:szCs w:val="21"/>
          <w:lang w:bidi="ar"/>
        </w:rPr>
        <w:t>水、电解质代谢紊乱和酸碱平衡失调病人的护理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）概述：体液组成与分布、体液平衡及调节、酸碱平衡及调节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）水钠代谢紊乱病人的护理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）钾代谢紊乱病人的护理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）酸碱平衡失调病人的护理</w:t>
      </w:r>
    </w:p>
    <w:p w:rsidR="00D062D5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外科休克病人的护理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）概述：病因、分类、病理生理、临床表现、辅助检查、处理原则和护理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）低血容量性休克病人的护理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jc w:val="left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）感染性休克病人的护理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外科营养支持病人的护理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）概述：外科病人的代谢变化、营养风险筛查与营养状态的评估、营养物质需要量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）肠内营养病人的护理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）肠外营养病人的护理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围手术期病人的护理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）手术前病人的护理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）手术后病人的护理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）手术后并发症的预防及护理</w:t>
      </w:r>
    </w:p>
    <w:p w:rsidR="004F2FFB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5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麻醉病人的护理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）概述：麻醉的分类、麻醉前访视和评估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）局部麻醉病人的护理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）椎管内麻醉病人的护理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）全身麻醉病人的护理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5</w:t>
      </w:r>
      <w:r w:rsidRPr="00106CE4">
        <w:rPr>
          <w:rFonts w:ascii="Times New Roman" w:hAnsi="Times New Roman"/>
          <w:kern w:val="0"/>
          <w:szCs w:val="21"/>
          <w:lang w:bidi="ar"/>
        </w:rPr>
        <w:t>）术后镇痛管理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6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手术室护理工作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）手术室概况、手术室的布局与环境、手术人员职责、手术安全管理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）手术室物品的消毒灭菌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）手术人员的准备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）手术室无菌操作技术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7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外科感染病人的护理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）概述：外科感染分类、病因、病理生理、临床表现、辅助检查、处理原则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）浅部组织化脓性感染病人的护理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）手部急性化脓性感染病人的护理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）全身性感染病人的护理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lastRenderedPageBreak/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5</w:t>
      </w:r>
      <w:r w:rsidRPr="00106CE4">
        <w:rPr>
          <w:rFonts w:ascii="Times New Roman" w:hAnsi="Times New Roman"/>
          <w:kern w:val="0"/>
          <w:szCs w:val="21"/>
          <w:lang w:bidi="ar"/>
        </w:rPr>
        <w:t>）特异性感染病人的护理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8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损伤病人的护理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）创伤病人的护理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）烧伤病人的护理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）冻伤病人的护理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）咬伤病人的护理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9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肿瘤病人的护理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）概述：肿瘤的概念、分类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）恶性肿瘤病人的护理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）良性肿瘤病人的护理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10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移植病人的护理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）概述：移植及相关概念、分类、排斥反应及治疗、移植前准备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）肾移植病人的护理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）肝移植病人的护理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11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颅内压增高及脑疝病人的护理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）颅内压增高病人的护理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）脑疝病人的护理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12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颅脑损伤病人的护理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）头皮损伤病人的护理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）颅骨骨折病人的护理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）脑损伤病人的护理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13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颅内和椎管内肿瘤病人的护理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）颅内肿瘤病人的护理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）椎管内肿瘤病人的护理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14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颈部疾病病人的护理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）甲状腺癌病人的护理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）甲状腺功能亢进病人的护理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）单纯性甲状腺肿病人的护理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）甲状腺腺瘤病人的护理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15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乳房疾病病人的护理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）急性乳腺炎病人的护理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）乳腺囊性增生病病人的护理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）乳房肿瘤（乳腺纤维腺瘤、乳管内乳头状瘤、乳腺癌）病人的护理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16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胸部损伤病人的护理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lastRenderedPageBreak/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）概述：病因、分类、病理生理、临床表现、辅助检查、处理原则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）肋骨骨折病人的护理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）气胸病人的护理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）血胸病人的护理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5</w:t>
      </w:r>
      <w:r w:rsidRPr="00106CE4">
        <w:rPr>
          <w:rFonts w:ascii="Times New Roman" w:hAnsi="Times New Roman"/>
          <w:kern w:val="0"/>
          <w:szCs w:val="21"/>
          <w:lang w:bidi="ar"/>
        </w:rPr>
        <w:t>）心脏损伤病人的护理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17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脓胸病人的护理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18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肺癌病人的护理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19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食管癌病人的护理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20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心脏大血管疾病病人的护理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）体外循环病人的护理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）胸主动脉疾病病人的护理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21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腹部疾病病人的护理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）急性化脓性腹膜炎病人的护理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）腹腔脓肿病人的护理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）腹外疝病人的护理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）腹部损伤病人的护理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5</w:t>
      </w:r>
      <w:r w:rsidRPr="00106CE4">
        <w:rPr>
          <w:rFonts w:ascii="Times New Roman" w:hAnsi="Times New Roman"/>
          <w:kern w:val="0"/>
          <w:szCs w:val="21"/>
          <w:lang w:bidi="ar"/>
        </w:rPr>
        <w:t>）胃十二指肠疾病病人的护理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6</w:t>
      </w:r>
      <w:r w:rsidRPr="00106CE4">
        <w:rPr>
          <w:rFonts w:ascii="Times New Roman" w:hAnsi="Times New Roman"/>
          <w:kern w:val="0"/>
          <w:szCs w:val="21"/>
          <w:lang w:bidi="ar"/>
        </w:rPr>
        <w:t>）小肠疾病病人的护理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7</w:t>
      </w:r>
      <w:r w:rsidRPr="00106CE4">
        <w:rPr>
          <w:rFonts w:ascii="Times New Roman" w:hAnsi="Times New Roman"/>
          <w:kern w:val="0"/>
          <w:szCs w:val="21"/>
          <w:lang w:bidi="ar"/>
        </w:rPr>
        <w:t>）阑尾炎病人的护理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8</w:t>
      </w:r>
      <w:r w:rsidRPr="00106CE4">
        <w:rPr>
          <w:rFonts w:ascii="Times New Roman" w:hAnsi="Times New Roman"/>
          <w:kern w:val="0"/>
          <w:szCs w:val="21"/>
          <w:lang w:bidi="ar"/>
        </w:rPr>
        <w:t>）大肠癌病人的护理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9</w:t>
      </w:r>
      <w:r w:rsidRPr="00106CE4">
        <w:rPr>
          <w:rFonts w:ascii="Times New Roman" w:hAnsi="Times New Roman"/>
          <w:kern w:val="0"/>
          <w:szCs w:val="21"/>
          <w:lang w:bidi="ar"/>
        </w:rPr>
        <w:t>）肛管疾病病人的护理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10</w:t>
      </w:r>
      <w:r w:rsidRPr="00106CE4">
        <w:rPr>
          <w:rFonts w:ascii="Times New Roman" w:hAnsi="Times New Roman"/>
          <w:kern w:val="0"/>
          <w:szCs w:val="21"/>
          <w:lang w:bidi="ar"/>
        </w:rPr>
        <w:t>）肝脏疾病、门静脉高压症病人的护理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11</w:t>
      </w:r>
      <w:r w:rsidRPr="00106CE4">
        <w:rPr>
          <w:rFonts w:ascii="Times New Roman" w:hAnsi="Times New Roman"/>
          <w:kern w:val="0"/>
          <w:szCs w:val="21"/>
          <w:lang w:bidi="ar"/>
        </w:rPr>
        <w:t>）胆道疾病病人的护理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12</w:t>
      </w:r>
      <w:r w:rsidRPr="00106CE4">
        <w:rPr>
          <w:rFonts w:ascii="Times New Roman" w:hAnsi="Times New Roman"/>
          <w:kern w:val="0"/>
          <w:szCs w:val="21"/>
          <w:lang w:bidi="ar"/>
        </w:rPr>
        <w:t>）胰腺疾病病人的护理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22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周围血管疾病病人的护理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）动脉硬化性闭塞症病人的护理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）血栓闭塞性脉管炎病人的护理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）原发性下肢静脉曲张病人的护理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）深静脉血栓病人的护理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23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泌尿系统损伤病人的护理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）肾损伤病人的护理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）膀胱损伤病人的护理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）尿道损伤病人的护理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24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泌尿系统结石病人的护理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lastRenderedPageBreak/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）上尿路结石病人的护理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）下尿路结石病人的护理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25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泌尿，男性生殖系统增生和肿瘤病人的护理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）良性前列腺增生病人的护理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）膀胱癌病人的护理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）肾癌病人的护理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）前列腺癌病人的护理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26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泌尿，男性生殖系统结核病人的护理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）肾结核病人的护理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）男性生殖系统结核病人的护理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27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肾上腺疾病病人的护理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）皮质醇增多症病人的护理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）原发性醛固酮增多症病人的护理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）儿茶酚胺增多症病人的护理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28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骨折病人的护理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）概述：定义、病因、分类、临床表现和诊断、并发症、骨折的愈合过程和影响因素、急救与治疗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）常见四肢骨折病人的护理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）脊柱骨折和脊髓损伤病人的护理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）骨盆骨折病人的护理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29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关节脱位病人的护理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）概述：定义、病因、分类、临床表现和诊断、并发症、急救与治疗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）肩关节脱位病人的护理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）肘关节脱位病人的护理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4</w:t>
      </w:r>
      <w:r w:rsidRPr="00106CE4">
        <w:rPr>
          <w:rFonts w:ascii="Times New Roman" w:hAnsi="Times New Roman"/>
          <w:kern w:val="0"/>
          <w:szCs w:val="21"/>
          <w:lang w:bidi="ar"/>
        </w:rPr>
        <w:t>）髋关节脱位病人的护理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30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手外伤及断肢</w:t>
      </w:r>
      <w:r w:rsidRPr="00106CE4">
        <w:rPr>
          <w:rFonts w:ascii="Times New Roman" w:hAnsi="Times New Roman"/>
          <w:kern w:val="0"/>
          <w:szCs w:val="21"/>
          <w:lang w:bidi="ar"/>
        </w:rPr>
        <w:t>/</w:t>
      </w:r>
      <w:r w:rsidRPr="00106CE4">
        <w:rPr>
          <w:rFonts w:ascii="Times New Roman" w:hAnsi="Times New Roman"/>
          <w:kern w:val="0"/>
          <w:szCs w:val="21"/>
          <w:lang w:bidi="ar"/>
        </w:rPr>
        <w:t>指再植病人的护理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）手外伤病人的护理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）断肢</w:t>
      </w:r>
      <w:r w:rsidRPr="00106CE4">
        <w:rPr>
          <w:rFonts w:ascii="Times New Roman" w:hAnsi="Times New Roman"/>
          <w:kern w:val="0"/>
          <w:szCs w:val="21"/>
          <w:lang w:bidi="ar"/>
        </w:rPr>
        <w:t>/</w:t>
      </w:r>
      <w:r w:rsidRPr="00106CE4">
        <w:rPr>
          <w:rFonts w:ascii="Times New Roman" w:hAnsi="Times New Roman"/>
          <w:kern w:val="0"/>
          <w:szCs w:val="21"/>
          <w:lang w:bidi="ar"/>
        </w:rPr>
        <w:t>指再植病人的护理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31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椎间盘突出症病人的护理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）颈椎间盘突出症病人的护理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）腰椎间盘突出症病人的护理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）胸椎间盘突出症病人的护理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32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骨与关节感染病人的护理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）化脓性骨髓炎病人的护理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lastRenderedPageBreak/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）化脓性关节炎病人的护理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）骨与关节结核病人的护理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33</w:t>
      </w:r>
      <w:r w:rsidR="00106CE4">
        <w:rPr>
          <w:rFonts w:ascii="Times New Roman" w:hAnsi="Times New Roman"/>
          <w:kern w:val="0"/>
          <w:szCs w:val="21"/>
          <w:lang w:bidi="ar"/>
        </w:rPr>
        <w:t>．</w:t>
      </w:r>
      <w:r w:rsidRPr="00106CE4">
        <w:rPr>
          <w:rFonts w:ascii="Times New Roman" w:hAnsi="Times New Roman"/>
          <w:kern w:val="0"/>
          <w:szCs w:val="21"/>
          <w:lang w:bidi="ar"/>
        </w:rPr>
        <w:t>骨肿瘤病人的护理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1</w:t>
      </w:r>
      <w:r w:rsidRPr="00106CE4">
        <w:rPr>
          <w:rFonts w:ascii="Times New Roman" w:hAnsi="Times New Roman"/>
          <w:kern w:val="0"/>
          <w:szCs w:val="21"/>
          <w:lang w:bidi="ar"/>
        </w:rPr>
        <w:t>）恶性骨肿瘤病人的护理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2</w:t>
      </w:r>
      <w:r w:rsidRPr="00106CE4">
        <w:rPr>
          <w:rFonts w:ascii="Times New Roman" w:hAnsi="Times New Roman"/>
          <w:kern w:val="0"/>
          <w:szCs w:val="21"/>
          <w:lang w:bidi="ar"/>
        </w:rPr>
        <w:t>）骨巨细胞瘤病人的护理</w:t>
      </w:r>
    </w:p>
    <w:p w:rsidR="009B2292" w:rsidRPr="00106CE4" w:rsidRDefault="009B2292" w:rsidP="00A76FFF">
      <w:pPr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kern w:val="0"/>
          <w:szCs w:val="21"/>
          <w:lang w:bidi="ar"/>
        </w:rPr>
      </w:pPr>
      <w:r w:rsidRPr="00106CE4">
        <w:rPr>
          <w:rFonts w:ascii="Times New Roman" w:hAnsi="Times New Roman"/>
          <w:kern w:val="0"/>
          <w:szCs w:val="21"/>
          <w:lang w:bidi="ar"/>
        </w:rPr>
        <w:t>（</w:t>
      </w:r>
      <w:r w:rsidRPr="00106CE4">
        <w:rPr>
          <w:rFonts w:ascii="Times New Roman" w:hAnsi="Times New Roman"/>
          <w:kern w:val="0"/>
          <w:szCs w:val="21"/>
          <w:lang w:bidi="ar"/>
        </w:rPr>
        <w:t>3</w:t>
      </w:r>
      <w:r w:rsidRPr="00106CE4">
        <w:rPr>
          <w:rFonts w:ascii="Times New Roman" w:hAnsi="Times New Roman"/>
          <w:kern w:val="0"/>
          <w:szCs w:val="21"/>
          <w:lang w:bidi="ar"/>
        </w:rPr>
        <w:t>）良性骨肿瘤病人的护理</w:t>
      </w:r>
    </w:p>
    <w:p w:rsidR="009B2292" w:rsidRPr="00106CE4" w:rsidRDefault="009B2292" w:rsidP="009B2292">
      <w:pPr>
        <w:pStyle w:val="a4"/>
        <w:widowControl/>
        <w:adjustRightInd w:val="0"/>
        <w:snapToGrid w:val="0"/>
        <w:spacing w:before="0" w:beforeAutospacing="0" w:after="0" w:afterAutospacing="0"/>
        <w:ind w:firstLineChars="200" w:firstLine="420"/>
        <w:rPr>
          <w:rFonts w:ascii="Times New Roman" w:hAnsi="Times New Roman"/>
          <w:sz w:val="21"/>
          <w:szCs w:val="21"/>
        </w:rPr>
      </w:pPr>
    </w:p>
    <w:sectPr w:rsidR="009B2292" w:rsidRPr="00106CE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3E5" w:rsidRDefault="002F13E5" w:rsidP="008A3120">
      <w:r>
        <w:separator/>
      </w:r>
    </w:p>
  </w:endnote>
  <w:endnote w:type="continuationSeparator" w:id="0">
    <w:p w:rsidR="002F13E5" w:rsidRDefault="002F13E5" w:rsidP="008A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3E5" w:rsidRDefault="002F13E5" w:rsidP="008A3120">
      <w:r>
        <w:separator/>
      </w:r>
    </w:p>
  </w:footnote>
  <w:footnote w:type="continuationSeparator" w:id="0">
    <w:p w:rsidR="002F13E5" w:rsidRDefault="002F13E5" w:rsidP="008A3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733266"/>
    <w:multiLevelType w:val="singleLevel"/>
    <w:tmpl w:val="9E73326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20"/>
    <w:rsid w:val="00100101"/>
    <w:rsid w:val="00106CE4"/>
    <w:rsid w:val="00107244"/>
    <w:rsid w:val="00117286"/>
    <w:rsid w:val="00292D29"/>
    <w:rsid w:val="002E4CA5"/>
    <w:rsid w:val="002E6002"/>
    <w:rsid w:val="002F13E5"/>
    <w:rsid w:val="0047616E"/>
    <w:rsid w:val="004860F8"/>
    <w:rsid w:val="004F2FFB"/>
    <w:rsid w:val="005D12CE"/>
    <w:rsid w:val="006324E7"/>
    <w:rsid w:val="00712988"/>
    <w:rsid w:val="007B0351"/>
    <w:rsid w:val="008A3120"/>
    <w:rsid w:val="009B2292"/>
    <w:rsid w:val="00A76FFF"/>
    <w:rsid w:val="00B20F8B"/>
    <w:rsid w:val="00D062D5"/>
    <w:rsid w:val="00D311ED"/>
    <w:rsid w:val="00E50C97"/>
    <w:rsid w:val="034B4042"/>
    <w:rsid w:val="03841935"/>
    <w:rsid w:val="042E4E95"/>
    <w:rsid w:val="058F6407"/>
    <w:rsid w:val="0B7701E5"/>
    <w:rsid w:val="13B46865"/>
    <w:rsid w:val="17EF43B6"/>
    <w:rsid w:val="1ED9038C"/>
    <w:rsid w:val="24AD77C4"/>
    <w:rsid w:val="2A6F0003"/>
    <w:rsid w:val="352C579E"/>
    <w:rsid w:val="35622063"/>
    <w:rsid w:val="3F0600D2"/>
    <w:rsid w:val="499A3A99"/>
    <w:rsid w:val="4C175389"/>
    <w:rsid w:val="4E3023CF"/>
    <w:rsid w:val="4F8B6E95"/>
    <w:rsid w:val="50063171"/>
    <w:rsid w:val="56290277"/>
    <w:rsid w:val="574F4644"/>
    <w:rsid w:val="5751793B"/>
    <w:rsid w:val="5D696B00"/>
    <w:rsid w:val="60727FD0"/>
    <w:rsid w:val="60870826"/>
    <w:rsid w:val="620B5AE1"/>
    <w:rsid w:val="69CC43B7"/>
    <w:rsid w:val="6F200578"/>
    <w:rsid w:val="726130B6"/>
    <w:rsid w:val="75201768"/>
    <w:rsid w:val="7C1D195C"/>
    <w:rsid w:val="7CD426B0"/>
    <w:rsid w:val="7F4C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</w:rPr>
  </w:style>
  <w:style w:type="paragraph" w:styleId="a4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5">
    <w:name w:val="header"/>
    <w:basedOn w:val="a"/>
    <w:link w:val="Char"/>
    <w:rsid w:val="008A3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8A3120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Char0"/>
    <w:rsid w:val="008A3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8A3120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Char1"/>
    <w:rsid w:val="009B2292"/>
    <w:rPr>
      <w:sz w:val="18"/>
      <w:szCs w:val="18"/>
    </w:rPr>
  </w:style>
  <w:style w:type="character" w:customStyle="1" w:styleId="Char1">
    <w:name w:val="批注框文本 Char"/>
    <w:basedOn w:val="a0"/>
    <w:link w:val="a7"/>
    <w:rsid w:val="009B2292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</w:rPr>
  </w:style>
  <w:style w:type="paragraph" w:styleId="a4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5">
    <w:name w:val="header"/>
    <w:basedOn w:val="a"/>
    <w:link w:val="Char"/>
    <w:rsid w:val="008A3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8A3120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Char0"/>
    <w:rsid w:val="008A3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8A3120"/>
    <w:rPr>
      <w:rFonts w:ascii="Calibri" w:hAnsi="Calibri"/>
      <w:kern w:val="2"/>
      <w:sz w:val="18"/>
      <w:szCs w:val="18"/>
    </w:rPr>
  </w:style>
  <w:style w:type="paragraph" w:styleId="a7">
    <w:name w:val="Balloon Text"/>
    <w:basedOn w:val="a"/>
    <w:link w:val="Char1"/>
    <w:rsid w:val="009B2292"/>
    <w:rPr>
      <w:sz w:val="18"/>
      <w:szCs w:val="18"/>
    </w:rPr>
  </w:style>
  <w:style w:type="character" w:customStyle="1" w:styleId="Char1">
    <w:name w:val="批注框文本 Char"/>
    <w:basedOn w:val="a0"/>
    <w:link w:val="a7"/>
    <w:rsid w:val="009B229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772</Words>
  <Characters>4402</Characters>
  <Application>Microsoft Office Word</Application>
  <DocSecurity>0</DocSecurity>
  <Lines>36</Lines>
  <Paragraphs>10</Paragraphs>
  <ScaleCrop>false</ScaleCrop>
  <Company>微软中国</Company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Administrator.BF-20201010WWHJ</dc:creator>
  <cp:lastModifiedBy>朱跃波</cp:lastModifiedBy>
  <cp:revision>3</cp:revision>
  <cp:lastPrinted>2021-09-07T01:04:00Z</cp:lastPrinted>
  <dcterms:created xsi:type="dcterms:W3CDTF">2022-09-14T07:56:00Z</dcterms:created>
  <dcterms:modified xsi:type="dcterms:W3CDTF">2022-09-14T08:13:00Z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