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10D0B" w14:textId="77777777" w:rsidR="001457F1" w:rsidRPr="00181F1E" w:rsidRDefault="001457F1" w:rsidP="000F7842">
      <w:pPr>
        <w:pStyle w:val="p0"/>
        <w:jc w:val="center"/>
        <w:rPr>
          <w:rFonts w:cs="Tahoma"/>
          <w:b/>
          <w:bCs/>
          <w:color w:val="333333"/>
          <w:sz w:val="36"/>
          <w:szCs w:val="36"/>
        </w:rPr>
      </w:pPr>
      <w:r w:rsidRPr="00181F1E">
        <w:rPr>
          <w:rFonts w:cs="Tahoma" w:hint="eastAsia"/>
          <w:b/>
          <w:bCs/>
          <w:color w:val="333333"/>
          <w:sz w:val="36"/>
          <w:szCs w:val="36"/>
        </w:rPr>
        <w:t>国际关系学院</w:t>
      </w:r>
      <w:r w:rsidR="009117B6" w:rsidRPr="00181F1E">
        <w:rPr>
          <w:rFonts w:cs="Tahoma" w:hint="eastAsia"/>
          <w:b/>
          <w:bCs/>
          <w:color w:val="333333"/>
          <w:sz w:val="36"/>
          <w:szCs w:val="36"/>
        </w:rPr>
        <w:t>硕士研究生</w:t>
      </w:r>
      <w:r w:rsidRPr="00181F1E">
        <w:rPr>
          <w:rFonts w:cs="Tahoma" w:hint="eastAsia"/>
          <w:b/>
          <w:bCs/>
          <w:color w:val="333333"/>
          <w:sz w:val="36"/>
          <w:szCs w:val="36"/>
        </w:rPr>
        <w:t>招生</w:t>
      </w:r>
      <w:r w:rsidR="009117B6" w:rsidRPr="00181F1E">
        <w:rPr>
          <w:rFonts w:cs="Tahoma" w:hint="eastAsia"/>
          <w:b/>
          <w:bCs/>
          <w:color w:val="333333"/>
          <w:sz w:val="36"/>
          <w:szCs w:val="36"/>
        </w:rPr>
        <w:t>考试</w:t>
      </w:r>
      <w:r w:rsidRPr="00181F1E">
        <w:rPr>
          <w:rFonts w:cs="Tahoma" w:hint="eastAsia"/>
          <w:b/>
          <w:bCs/>
          <w:color w:val="333333"/>
          <w:sz w:val="36"/>
          <w:szCs w:val="36"/>
        </w:rPr>
        <w:t>初试</w:t>
      </w:r>
    </w:p>
    <w:p w14:paraId="13AE3DA2" w14:textId="77777777" w:rsidR="009117B6" w:rsidRPr="00181F1E" w:rsidRDefault="001457F1" w:rsidP="000F7842">
      <w:pPr>
        <w:pStyle w:val="p0"/>
        <w:wordWrap w:val="0"/>
        <w:jc w:val="center"/>
        <w:rPr>
          <w:rFonts w:cs="Tahoma"/>
          <w:b/>
          <w:bCs/>
          <w:color w:val="333333"/>
          <w:sz w:val="36"/>
          <w:szCs w:val="36"/>
        </w:rPr>
      </w:pPr>
      <w:r w:rsidRPr="00181F1E">
        <w:rPr>
          <w:rFonts w:cs="Tahoma" w:hint="eastAsia"/>
          <w:b/>
          <w:bCs/>
          <w:color w:val="333333"/>
          <w:sz w:val="36"/>
          <w:szCs w:val="36"/>
        </w:rPr>
        <w:t>自命题科目</w:t>
      </w:r>
      <w:r w:rsidR="009117B6" w:rsidRPr="00181F1E">
        <w:rPr>
          <w:rFonts w:cs="Tahoma" w:hint="eastAsia"/>
          <w:b/>
          <w:bCs/>
          <w:color w:val="333333"/>
          <w:sz w:val="36"/>
          <w:szCs w:val="36"/>
        </w:rPr>
        <w:t>考试大纲</w:t>
      </w:r>
    </w:p>
    <w:p w14:paraId="1E7F3337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36"/>
          <w:szCs w:val="36"/>
        </w:rPr>
      </w:pPr>
    </w:p>
    <w:p w14:paraId="10DC83C6" w14:textId="368AD93B" w:rsidR="009117B6" w:rsidRPr="00181F1E" w:rsidRDefault="009117B6" w:rsidP="000F7842">
      <w:pPr>
        <w:pStyle w:val="p0"/>
        <w:wordWrap w:val="0"/>
        <w:jc w:val="both"/>
        <w:rPr>
          <w:rFonts w:cs="Tahoma"/>
          <w:color w:val="333333"/>
          <w:sz w:val="30"/>
          <w:szCs w:val="30"/>
        </w:rPr>
      </w:pPr>
      <w:r w:rsidRPr="00181F1E">
        <w:rPr>
          <w:rFonts w:cs="Tahoma" w:hint="eastAsia"/>
          <w:b/>
          <w:bCs/>
          <w:color w:val="333333"/>
          <w:sz w:val="30"/>
          <w:szCs w:val="30"/>
        </w:rPr>
        <w:t>考试科目代码：</w:t>
      </w:r>
      <w:r w:rsidR="00C5632D">
        <w:rPr>
          <w:rFonts w:cs="Tahoma" w:hint="eastAsia"/>
          <w:b/>
          <w:bCs/>
          <w:color w:val="333333"/>
          <w:sz w:val="30"/>
          <w:szCs w:val="30"/>
        </w:rPr>
        <w:t>801</w:t>
      </w:r>
    </w:p>
    <w:p w14:paraId="76B7FEA5" w14:textId="52C96736" w:rsidR="009117B6" w:rsidRPr="00181F1E" w:rsidRDefault="009117B6" w:rsidP="000F7842">
      <w:pPr>
        <w:pStyle w:val="p0"/>
        <w:wordWrap w:val="0"/>
        <w:jc w:val="both"/>
        <w:rPr>
          <w:rFonts w:cs="Tahoma"/>
          <w:color w:val="333333"/>
          <w:sz w:val="30"/>
          <w:szCs w:val="30"/>
        </w:rPr>
      </w:pPr>
      <w:r w:rsidRPr="00181F1E">
        <w:rPr>
          <w:rFonts w:cs="Tahoma" w:hint="eastAsia"/>
          <w:b/>
          <w:bCs/>
          <w:color w:val="333333"/>
          <w:sz w:val="30"/>
          <w:szCs w:val="30"/>
        </w:rPr>
        <w:t>考试科目名称：</w:t>
      </w:r>
      <w:r w:rsidR="00225E94" w:rsidRPr="00181F1E">
        <w:rPr>
          <w:rFonts w:hint="eastAsia"/>
          <w:color w:val="000000"/>
          <w:sz w:val="30"/>
          <w:szCs w:val="30"/>
        </w:rPr>
        <w:t>理论经济学</w:t>
      </w:r>
      <w:r w:rsidRPr="00181F1E">
        <w:rPr>
          <w:rFonts w:hint="eastAsia"/>
          <w:color w:val="000000"/>
          <w:sz w:val="30"/>
          <w:szCs w:val="30"/>
        </w:rPr>
        <w:t>专业综合</w:t>
      </w:r>
    </w:p>
    <w:p w14:paraId="0BB0F73B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color w:val="333333"/>
          <w:sz w:val="18"/>
          <w:szCs w:val="18"/>
        </w:rPr>
      </w:pPr>
      <w:r w:rsidRPr="00181F1E">
        <w:rPr>
          <w:rFonts w:cs="Tahoma"/>
          <w:color w:val="333333"/>
          <w:sz w:val="18"/>
          <w:szCs w:val="18"/>
        </w:rPr>
        <w:t xml:space="preserve"> </w:t>
      </w:r>
      <w:bookmarkStart w:id="0" w:name="_GoBack"/>
      <w:bookmarkEnd w:id="0"/>
    </w:p>
    <w:p w14:paraId="1F094C81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  <w:r w:rsidRPr="00181F1E">
        <w:rPr>
          <w:rFonts w:cs="Tahoma" w:hint="eastAsia"/>
          <w:b/>
          <w:bCs/>
          <w:color w:val="333333"/>
          <w:sz w:val="28"/>
          <w:szCs w:val="28"/>
        </w:rPr>
        <w:t>一、考核目标</w:t>
      </w:r>
    </w:p>
    <w:p w14:paraId="42C8C1F0" w14:textId="5943468A" w:rsidR="009117B6" w:rsidRPr="00181F1E" w:rsidRDefault="00225E94" w:rsidP="000F7842">
      <w:pPr>
        <w:pStyle w:val="p0"/>
        <w:wordWrap w:val="0"/>
        <w:ind w:firstLineChars="200" w:firstLine="60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hint="eastAsia"/>
          <w:color w:val="000000"/>
          <w:sz w:val="30"/>
          <w:szCs w:val="30"/>
        </w:rPr>
        <w:t>理论经济学</w:t>
      </w:r>
      <w:r w:rsidR="009117B6" w:rsidRPr="00181F1E">
        <w:rPr>
          <w:rFonts w:cs="Tahoma" w:hint="eastAsia"/>
          <w:color w:val="333333"/>
          <w:sz w:val="28"/>
          <w:szCs w:val="28"/>
        </w:rPr>
        <w:t>专业综合</w:t>
      </w:r>
      <w:r w:rsidR="00085292">
        <w:rPr>
          <w:rFonts w:cs="Tahoma" w:hint="eastAsia"/>
          <w:color w:val="333333"/>
          <w:sz w:val="28"/>
          <w:szCs w:val="28"/>
        </w:rPr>
        <w:t>主要</w:t>
      </w:r>
      <w:r w:rsidR="009117B6" w:rsidRPr="00181F1E">
        <w:rPr>
          <w:rFonts w:cs="Tahoma" w:hint="eastAsia"/>
          <w:color w:val="333333"/>
          <w:sz w:val="28"/>
          <w:szCs w:val="28"/>
        </w:rPr>
        <w:t>包</w:t>
      </w:r>
      <w:r w:rsidR="001457F1" w:rsidRPr="00181F1E">
        <w:rPr>
          <w:rFonts w:cs="Tahoma" w:hint="eastAsia"/>
          <w:color w:val="333333"/>
          <w:sz w:val="28"/>
          <w:szCs w:val="28"/>
        </w:rPr>
        <w:t>括</w:t>
      </w:r>
      <w:r w:rsidRPr="00181F1E">
        <w:rPr>
          <w:rFonts w:cs="Tahoma" w:hint="eastAsia"/>
          <w:color w:val="333333"/>
          <w:sz w:val="28"/>
          <w:szCs w:val="28"/>
        </w:rPr>
        <w:t>政治经济学、</w:t>
      </w:r>
      <w:r w:rsidR="001457F1" w:rsidRPr="00181F1E">
        <w:rPr>
          <w:rFonts w:cs="Tahoma" w:hint="eastAsia"/>
          <w:color w:val="333333"/>
          <w:sz w:val="28"/>
          <w:szCs w:val="28"/>
        </w:rPr>
        <w:t>微观经济学</w:t>
      </w:r>
      <w:r w:rsidRPr="00181F1E">
        <w:rPr>
          <w:rFonts w:cs="Tahoma" w:hint="eastAsia"/>
          <w:color w:val="333333"/>
          <w:sz w:val="28"/>
          <w:szCs w:val="28"/>
        </w:rPr>
        <w:t>和</w:t>
      </w:r>
      <w:r w:rsidR="001457F1" w:rsidRPr="00181F1E">
        <w:rPr>
          <w:rFonts w:cs="Tahoma" w:hint="eastAsia"/>
          <w:color w:val="333333"/>
          <w:sz w:val="28"/>
          <w:szCs w:val="28"/>
        </w:rPr>
        <w:t>宏观经济学三部分</w:t>
      </w:r>
      <w:r w:rsidR="00B72615" w:rsidRPr="00181F1E">
        <w:rPr>
          <w:rFonts w:cs="Tahoma" w:hint="eastAsia"/>
          <w:color w:val="333333"/>
          <w:sz w:val="28"/>
          <w:szCs w:val="28"/>
        </w:rPr>
        <w:t>内容</w:t>
      </w:r>
      <w:r w:rsidR="001457F1" w:rsidRPr="00181F1E">
        <w:rPr>
          <w:rFonts w:cs="Tahoma" w:hint="eastAsia"/>
          <w:color w:val="333333"/>
          <w:sz w:val="28"/>
          <w:szCs w:val="28"/>
        </w:rPr>
        <w:t>。要求考生</w:t>
      </w:r>
      <w:r w:rsidR="00085292">
        <w:rPr>
          <w:rFonts w:cs="Tahoma" w:hint="eastAsia"/>
          <w:color w:val="333333"/>
          <w:sz w:val="28"/>
          <w:szCs w:val="28"/>
        </w:rPr>
        <w:t>系统</w:t>
      </w:r>
      <w:r w:rsidRPr="00181F1E">
        <w:rPr>
          <w:rFonts w:cs="Tahoma" w:hint="eastAsia"/>
          <w:color w:val="333333"/>
          <w:sz w:val="28"/>
          <w:szCs w:val="28"/>
        </w:rPr>
        <w:t>掌握马克思主义立场、观点和方法，</w:t>
      </w:r>
      <w:r w:rsidR="001457F1" w:rsidRPr="00181F1E">
        <w:rPr>
          <w:rFonts w:cs="Tahoma" w:hint="eastAsia"/>
          <w:color w:val="333333"/>
          <w:sz w:val="28"/>
          <w:szCs w:val="28"/>
        </w:rPr>
        <w:t>具有准确把握</w:t>
      </w:r>
      <w:r w:rsidRPr="00181F1E">
        <w:rPr>
          <w:rFonts w:cs="Tahoma" w:hint="eastAsia"/>
          <w:color w:val="333333"/>
          <w:sz w:val="28"/>
          <w:szCs w:val="28"/>
        </w:rPr>
        <w:t>政治经济学、微观经济学和宏观经济学</w:t>
      </w:r>
      <w:r w:rsidR="00C25A3B">
        <w:rPr>
          <w:rFonts w:cs="Tahoma" w:hint="eastAsia"/>
          <w:color w:val="333333"/>
          <w:sz w:val="28"/>
          <w:szCs w:val="28"/>
        </w:rPr>
        <w:t>基础理论</w:t>
      </w:r>
      <w:r w:rsidR="009117B6" w:rsidRPr="00181F1E">
        <w:rPr>
          <w:rFonts w:cs="Tahoma" w:hint="eastAsia"/>
          <w:color w:val="333333"/>
          <w:sz w:val="28"/>
          <w:szCs w:val="28"/>
        </w:rPr>
        <w:t>知识的专业素质，具备</w:t>
      </w:r>
      <w:r w:rsidRPr="00181F1E">
        <w:rPr>
          <w:rFonts w:cs="Tahoma" w:hint="eastAsia"/>
          <w:color w:val="333333"/>
          <w:sz w:val="28"/>
          <w:szCs w:val="28"/>
        </w:rPr>
        <w:t>运用相关专业理论知识</w:t>
      </w:r>
      <w:r w:rsidR="009117B6" w:rsidRPr="00181F1E">
        <w:rPr>
          <w:rFonts w:cs="Tahoma" w:hint="eastAsia"/>
          <w:color w:val="333333"/>
          <w:sz w:val="28"/>
          <w:szCs w:val="28"/>
        </w:rPr>
        <w:t>分析、判断和解决</w:t>
      </w:r>
      <w:r w:rsidRPr="00181F1E">
        <w:rPr>
          <w:rFonts w:cs="Tahoma" w:hint="eastAsia"/>
          <w:color w:val="333333"/>
          <w:sz w:val="28"/>
          <w:szCs w:val="28"/>
        </w:rPr>
        <w:t>现实经济</w:t>
      </w:r>
      <w:r w:rsidR="009117B6" w:rsidRPr="00181F1E">
        <w:rPr>
          <w:rFonts w:cs="Tahoma" w:hint="eastAsia"/>
          <w:color w:val="333333"/>
          <w:sz w:val="28"/>
          <w:szCs w:val="28"/>
        </w:rPr>
        <w:t>问题的基本能力。具体包括：</w:t>
      </w:r>
    </w:p>
    <w:p w14:paraId="2AC4DC32" w14:textId="366425C7" w:rsidR="009117B6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（一）</w:t>
      </w:r>
      <w:r w:rsidR="009117B6" w:rsidRPr="00181F1E">
        <w:rPr>
          <w:rFonts w:cs="Tahoma" w:hint="eastAsia"/>
          <w:color w:val="333333"/>
          <w:sz w:val="28"/>
          <w:szCs w:val="28"/>
        </w:rPr>
        <w:t>准确再认或再现</w:t>
      </w:r>
      <w:r w:rsidR="00225E94" w:rsidRPr="00181F1E">
        <w:rPr>
          <w:rFonts w:cs="Tahoma" w:hint="eastAsia"/>
          <w:color w:val="333333"/>
          <w:sz w:val="28"/>
          <w:szCs w:val="28"/>
        </w:rPr>
        <w:t>政治经济学、微观经济学和宏观经济学</w:t>
      </w:r>
      <w:r w:rsidR="009117B6" w:rsidRPr="00181F1E">
        <w:rPr>
          <w:rFonts w:cs="Tahoma" w:hint="eastAsia"/>
          <w:color w:val="333333"/>
          <w:sz w:val="28"/>
          <w:szCs w:val="28"/>
        </w:rPr>
        <w:t>的基本知识</w:t>
      </w:r>
      <w:r w:rsidR="00181F1E" w:rsidRPr="00181F1E">
        <w:rPr>
          <w:rFonts w:cs="Tahoma" w:hint="eastAsia"/>
          <w:color w:val="333333"/>
          <w:sz w:val="28"/>
          <w:szCs w:val="28"/>
        </w:rPr>
        <w:t>；</w:t>
      </w:r>
    </w:p>
    <w:p w14:paraId="5D4032FE" w14:textId="723530C9" w:rsidR="009117B6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（二）</w:t>
      </w:r>
      <w:r w:rsidR="009117B6" w:rsidRPr="00181F1E">
        <w:rPr>
          <w:rFonts w:cs="Tahoma" w:hint="eastAsia"/>
          <w:color w:val="333333"/>
          <w:sz w:val="28"/>
          <w:szCs w:val="28"/>
        </w:rPr>
        <w:t>正确理解和掌握</w:t>
      </w:r>
      <w:r w:rsidR="00225E94" w:rsidRPr="00181F1E">
        <w:rPr>
          <w:rFonts w:cs="Tahoma" w:hint="eastAsia"/>
          <w:color w:val="333333"/>
          <w:sz w:val="28"/>
          <w:szCs w:val="28"/>
        </w:rPr>
        <w:t>政治经济学、微观经济学和宏观经济学</w:t>
      </w:r>
      <w:r w:rsidR="009117B6" w:rsidRPr="00181F1E">
        <w:rPr>
          <w:rFonts w:cs="Tahoma" w:hint="eastAsia"/>
          <w:color w:val="333333"/>
          <w:sz w:val="28"/>
          <w:szCs w:val="28"/>
        </w:rPr>
        <w:t>的重要</w:t>
      </w:r>
      <w:r w:rsidRPr="00181F1E">
        <w:rPr>
          <w:rFonts w:cs="Tahoma" w:hint="eastAsia"/>
          <w:color w:val="333333"/>
          <w:sz w:val="28"/>
          <w:szCs w:val="28"/>
        </w:rPr>
        <w:t>概念</w:t>
      </w:r>
      <w:r w:rsidR="009117B6" w:rsidRPr="00181F1E">
        <w:rPr>
          <w:rFonts w:cs="Tahoma" w:hint="eastAsia"/>
          <w:color w:val="333333"/>
          <w:sz w:val="28"/>
          <w:szCs w:val="28"/>
        </w:rPr>
        <w:t>、</w:t>
      </w:r>
      <w:r w:rsidR="00C25A3B">
        <w:rPr>
          <w:rFonts w:cs="Tahoma" w:hint="eastAsia"/>
          <w:color w:val="333333"/>
          <w:sz w:val="28"/>
          <w:szCs w:val="28"/>
        </w:rPr>
        <w:t>逻辑框架和</w:t>
      </w:r>
      <w:r w:rsidR="009117B6" w:rsidRPr="00181F1E">
        <w:rPr>
          <w:rFonts w:cs="Tahoma" w:hint="eastAsia"/>
          <w:color w:val="333333"/>
          <w:sz w:val="28"/>
          <w:szCs w:val="28"/>
        </w:rPr>
        <w:t>内容</w:t>
      </w:r>
      <w:r w:rsidR="00C25A3B">
        <w:rPr>
          <w:rFonts w:cs="Tahoma" w:hint="eastAsia"/>
          <w:color w:val="333333"/>
          <w:sz w:val="28"/>
          <w:szCs w:val="28"/>
        </w:rPr>
        <w:t>体系</w:t>
      </w:r>
      <w:r w:rsidR="00181F1E" w:rsidRPr="00181F1E">
        <w:rPr>
          <w:rFonts w:cs="Tahoma" w:hint="eastAsia"/>
          <w:color w:val="333333"/>
          <w:sz w:val="28"/>
          <w:szCs w:val="28"/>
        </w:rPr>
        <w:t>；</w:t>
      </w:r>
    </w:p>
    <w:p w14:paraId="02F12965" w14:textId="79D02CAC" w:rsidR="009117B6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（三）</w:t>
      </w:r>
      <w:r w:rsidR="009117B6" w:rsidRPr="00181F1E">
        <w:rPr>
          <w:rFonts w:cs="Tahoma" w:hint="eastAsia"/>
          <w:color w:val="333333"/>
          <w:sz w:val="28"/>
          <w:szCs w:val="28"/>
        </w:rPr>
        <w:t>准确把握</w:t>
      </w:r>
      <w:r w:rsidR="00225E94" w:rsidRPr="00181F1E">
        <w:rPr>
          <w:rFonts w:cs="Tahoma" w:hint="eastAsia"/>
          <w:color w:val="333333"/>
          <w:sz w:val="28"/>
          <w:szCs w:val="28"/>
        </w:rPr>
        <w:t>政治经济学、微观经济学和宏观经济学</w:t>
      </w:r>
      <w:r w:rsidR="009117B6" w:rsidRPr="00181F1E">
        <w:rPr>
          <w:rFonts w:cs="Tahoma" w:hint="eastAsia"/>
          <w:color w:val="333333"/>
          <w:sz w:val="28"/>
          <w:szCs w:val="28"/>
        </w:rPr>
        <w:t>的基本原理、基本理论、基本规律，以及相关的</w:t>
      </w:r>
      <w:r w:rsidR="00225E94" w:rsidRPr="00181F1E">
        <w:rPr>
          <w:rFonts w:cs="Tahoma" w:hint="eastAsia"/>
          <w:color w:val="333333"/>
          <w:sz w:val="28"/>
          <w:szCs w:val="28"/>
        </w:rPr>
        <w:t>经济</w:t>
      </w:r>
      <w:r w:rsidR="009117B6" w:rsidRPr="00181F1E">
        <w:rPr>
          <w:rFonts w:cs="Tahoma" w:hint="eastAsia"/>
          <w:color w:val="333333"/>
          <w:sz w:val="28"/>
          <w:szCs w:val="28"/>
        </w:rPr>
        <w:t>政策方针</w:t>
      </w:r>
      <w:r w:rsidR="00181F1E" w:rsidRPr="00181F1E">
        <w:rPr>
          <w:rFonts w:cs="Tahoma" w:hint="eastAsia"/>
          <w:color w:val="333333"/>
          <w:sz w:val="28"/>
          <w:szCs w:val="28"/>
        </w:rPr>
        <w:t>；</w:t>
      </w:r>
    </w:p>
    <w:p w14:paraId="78CDC97A" w14:textId="518C38CE" w:rsidR="009117B6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（四）</w:t>
      </w:r>
      <w:r w:rsidR="00225E94" w:rsidRPr="00181F1E">
        <w:rPr>
          <w:rFonts w:cs="Tahoma" w:hint="eastAsia"/>
          <w:color w:val="333333"/>
          <w:sz w:val="28"/>
          <w:szCs w:val="28"/>
        </w:rPr>
        <w:t>以马克思主义为指导，</w:t>
      </w:r>
      <w:r w:rsidR="009117B6" w:rsidRPr="00181F1E">
        <w:rPr>
          <w:rFonts w:cs="Tahoma" w:hint="eastAsia"/>
          <w:color w:val="333333"/>
          <w:sz w:val="28"/>
          <w:szCs w:val="28"/>
        </w:rPr>
        <w:t>灵活运用</w:t>
      </w:r>
      <w:r w:rsidR="00225E94" w:rsidRPr="00181F1E">
        <w:rPr>
          <w:rFonts w:cs="Tahoma" w:hint="eastAsia"/>
          <w:color w:val="333333"/>
          <w:sz w:val="28"/>
          <w:szCs w:val="28"/>
        </w:rPr>
        <w:t>政治经济学、微观经济学和宏观经济学</w:t>
      </w:r>
      <w:r w:rsidR="009117B6" w:rsidRPr="00181F1E">
        <w:rPr>
          <w:rFonts w:cs="Tahoma" w:hint="eastAsia"/>
          <w:color w:val="333333"/>
          <w:sz w:val="28"/>
          <w:szCs w:val="28"/>
        </w:rPr>
        <w:t>的</w:t>
      </w:r>
      <w:r w:rsidR="00C25A3B">
        <w:rPr>
          <w:rFonts w:cs="Tahoma" w:hint="eastAsia"/>
          <w:color w:val="333333"/>
          <w:sz w:val="28"/>
          <w:szCs w:val="28"/>
        </w:rPr>
        <w:t>专业</w:t>
      </w:r>
      <w:r w:rsidR="009117B6" w:rsidRPr="00181F1E">
        <w:rPr>
          <w:rFonts w:cs="Tahoma" w:hint="eastAsia"/>
          <w:color w:val="333333"/>
          <w:sz w:val="28"/>
          <w:szCs w:val="28"/>
        </w:rPr>
        <w:t>理论知识准确说明、分析、判断中国经济和世界经济实践中的问题。</w:t>
      </w:r>
    </w:p>
    <w:p w14:paraId="09B73999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</w:p>
    <w:p w14:paraId="552958C1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b/>
          <w:bCs/>
          <w:color w:val="333333"/>
          <w:sz w:val="28"/>
          <w:szCs w:val="28"/>
        </w:rPr>
        <w:t>二、试卷结构</w:t>
      </w:r>
    </w:p>
    <w:p w14:paraId="2E3ECA77" w14:textId="77777777" w:rsidR="009117B6" w:rsidRPr="00181F1E" w:rsidRDefault="009117B6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lastRenderedPageBreak/>
        <w:t>（一）考试时间：</w:t>
      </w:r>
      <w:r w:rsidRPr="00181F1E">
        <w:rPr>
          <w:rFonts w:cs="Times New Roman"/>
          <w:color w:val="333333"/>
          <w:sz w:val="28"/>
          <w:szCs w:val="28"/>
        </w:rPr>
        <w:t>180</w:t>
      </w:r>
      <w:r w:rsidRPr="00181F1E">
        <w:rPr>
          <w:rFonts w:cs="Tahoma" w:hint="eastAsia"/>
          <w:color w:val="333333"/>
          <w:sz w:val="28"/>
          <w:szCs w:val="28"/>
        </w:rPr>
        <w:t>分钟，满分：</w:t>
      </w:r>
      <w:r w:rsidRPr="00181F1E">
        <w:rPr>
          <w:rFonts w:cs="Times New Roman"/>
          <w:color w:val="333333"/>
          <w:sz w:val="28"/>
          <w:szCs w:val="28"/>
        </w:rPr>
        <w:t>150</w:t>
      </w:r>
      <w:r w:rsidRPr="00181F1E">
        <w:rPr>
          <w:rFonts w:cs="Tahoma" w:hint="eastAsia"/>
          <w:color w:val="333333"/>
          <w:sz w:val="28"/>
          <w:szCs w:val="28"/>
        </w:rPr>
        <w:t>分</w:t>
      </w:r>
    </w:p>
    <w:p w14:paraId="39EA15B7" w14:textId="77777777" w:rsidR="009117B6" w:rsidRPr="00181F1E" w:rsidRDefault="009117B6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（二）题型结构</w:t>
      </w:r>
    </w:p>
    <w:p w14:paraId="644FE931" w14:textId="56F38625" w:rsidR="009117B6" w:rsidRPr="00181F1E" w:rsidRDefault="009117B6" w:rsidP="00181F1E">
      <w:pPr>
        <w:pStyle w:val="p0"/>
        <w:wordWrap w:val="0"/>
        <w:ind w:firstLineChars="250" w:firstLine="70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1</w:t>
      </w:r>
      <w:r w:rsidR="009E7781" w:rsidRPr="00181F1E">
        <w:rPr>
          <w:rFonts w:cs="Tahoma" w:hint="eastAsia"/>
          <w:color w:val="333333"/>
          <w:sz w:val="28"/>
          <w:szCs w:val="28"/>
        </w:rPr>
        <w:t>.</w:t>
      </w:r>
      <w:r w:rsidRPr="00181F1E">
        <w:rPr>
          <w:rFonts w:cs="Tahoma" w:hint="eastAsia"/>
          <w:color w:val="333333"/>
          <w:sz w:val="28"/>
          <w:szCs w:val="28"/>
        </w:rPr>
        <w:t>名词解释题：</w:t>
      </w:r>
      <w:r w:rsidRPr="00181F1E">
        <w:rPr>
          <w:rFonts w:cs="Tahoma"/>
          <w:color w:val="333333"/>
          <w:sz w:val="28"/>
          <w:szCs w:val="28"/>
        </w:rPr>
        <w:t>10</w:t>
      </w:r>
      <w:r w:rsidRPr="00181F1E">
        <w:rPr>
          <w:rFonts w:cs="Tahoma" w:hint="eastAsia"/>
          <w:color w:val="333333"/>
          <w:sz w:val="28"/>
          <w:szCs w:val="28"/>
        </w:rPr>
        <w:t>小题，每小题</w:t>
      </w:r>
      <w:r w:rsidR="00B72615" w:rsidRPr="00181F1E">
        <w:rPr>
          <w:rFonts w:cs="Tahoma"/>
          <w:color w:val="333333"/>
          <w:sz w:val="28"/>
          <w:szCs w:val="28"/>
        </w:rPr>
        <w:t>3</w:t>
      </w:r>
      <w:r w:rsidRPr="00181F1E">
        <w:rPr>
          <w:rFonts w:cs="Tahoma" w:hint="eastAsia"/>
          <w:color w:val="333333"/>
          <w:sz w:val="28"/>
          <w:szCs w:val="28"/>
        </w:rPr>
        <w:t>分，共</w:t>
      </w:r>
      <w:r w:rsidR="00B72615" w:rsidRPr="00181F1E">
        <w:rPr>
          <w:rFonts w:cs="Tahoma"/>
          <w:color w:val="333333"/>
          <w:sz w:val="28"/>
          <w:szCs w:val="28"/>
        </w:rPr>
        <w:t>3</w:t>
      </w:r>
      <w:r w:rsidRPr="00181F1E">
        <w:rPr>
          <w:rFonts w:cs="Tahoma"/>
          <w:color w:val="333333"/>
          <w:sz w:val="28"/>
          <w:szCs w:val="28"/>
        </w:rPr>
        <w:t>0</w:t>
      </w:r>
      <w:r w:rsidRPr="00181F1E">
        <w:rPr>
          <w:rFonts w:cs="Tahoma" w:hint="eastAsia"/>
          <w:color w:val="333333"/>
          <w:sz w:val="28"/>
          <w:szCs w:val="28"/>
        </w:rPr>
        <w:t>分</w:t>
      </w:r>
    </w:p>
    <w:p w14:paraId="68B1E33A" w14:textId="0D6F1C54" w:rsidR="009117B6" w:rsidRPr="00181F1E" w:rsidRDefault="009117B6" w:rsidP="00181F1E">
      <w:pPr>
        <w:pStyle w:val="p0"/>
        <w:wordWrap w:val="0"/>
        <w:ind w:firstLineChars="250" w:firstLine="70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2</w:t>
      </w:r>
      <w:r w:rsidR="009E7781" w:rsidRPr="00181F1E">
        <w:rPr>
          <w:rFonts w:cs="Tahoma" w:hint="eastAsia"/>
          <w:color w:val="333333"/>
          <w:sz w:val="28"/>
          <w:szCs w:val="28"/>
        </w:rPr>
        <w:t>.</w:t>
      </w:r>
      <w:r w:rsidRPr="00181F1E">
        <w:rPr>
          <w:rFonts w:cs="Tahoma" w:hint="eastAsia"/>
          <w:color w:val="333333"/>
          <w:sz w:val="28"/>
          <w:szCs w:val="28"/>
        </w:rPr>
        <w:t>简答题：</w:t>
      </w:r>
      <w:r w:rsidRPr="00181F1E">
        <w:rPr>
          <w:rFonts w:cs="Tahoma"/>
          <w:color w:val="333333"/>
          <w:sz w:val="28"/>
          <w:szCs w:val="28"/>
        </w:rPr>
        <w:t>5</w:t>
      </w:r>
      <w:r w:rsidRPr="00181F1E">
        <w:rPr>
          <w:rFonts w:cs="Tahoma" w:hint="eastAsia"/>
          <w:color w:val="333333"/>
          <w:sz w:val="28"/>
          <w:szCs w:val="28"/>
        </w:rPr>
        <w:t>小题，每小题</w:t>
      </w:r>
      <w:r w:rsidRPr="00181F1E">
        <w:rPr>
          <w:rFonts w:cs="Tahoma"/>
          <w:color w:val="333333"/>
          <w:sz w:val="28"/>
          <w:szCs w:val="28"/>
        </w:rPr>
        <w:t>8</w:t>
      </w:r>
      <w:r w:rsidRPr="00181F1E">
        <w:rPr>
          <w:rFonts w:cs="Tahoma" w:hint="eastAsia"/>
          <w:color w:val="333333"/>
          <w:sz w:val="28"/>
          <w:szCs w:val="28"/>
        </w:rPr>
        <w:t>分，共</w:t>
      </w:r>
      <w:r w:rsidRPr="00181F1E">
        <w:rPr>
          <w:rFonts w:cs="Tahoma"/>
          <w:color w:val="333333"/>
          <w:sz w:val="28"/>
          <w:szCs w:val="28"/>
        </w:rPr>
        <w:t>40</w:t>
      </w:r>
      <w:r w:rsidRPr="00181F1E">
        <w:rPr>
          <w:rFonts w:cs="Tahoma" w:hint="eastAsia"/>
          <w:color w:val="333333"/>
          <w:sz w:val="28"/>
          <w:szCs w:val="28"/>
        </w:rPr>
        <w:t>分</w:t>
      </w:r>
    </w:p>
    <w:p w14:paraId="7A9E7B88" w14:textId="79211F27" w:rsidR="00B72615" w:rsidRPr="00181F1E" w:rsidRDefault="00B72615" w:rsidP="00181F1E">
      <w:pPr>
        <w:pStyle w:val="p0"/>
        <w:wordWrap w:val="0"/>
        <w:ind w:firstLineChars="250" w:firstLine="70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3</w:t>
      </w:r>
      <w:r w:rsidRPr="00181F1E">
        <w:rPr>
          <w:rFonts w:cs="Tahoma"/>
          <w:color w:val="333333"/>
          <w:sz w:val="28"/>
          <w:szCs w:val="28"/>
        </w:rPr>
        <w:t>.</w:t>
      </w:r>
      <w:r w:rsidRPr="00181F1E">
        <w:rPr>
          <w:rFonts w:cs="Tahoma" w:hint="eastAsia"/>
          <w:color w:val="333333"/>
          <w:sz w:val="28"/>
          <w:szCs w:val="28"/>
        </w:rPr>
        <w:t>计算或证明题：</w:t>
      </w:r>
      <w:r w:rsidRPr="00181F1E">
        <w:rPr>
          <w:rFonts w:cs="Tahoma"/>
          <w:color w:val="333333"/>
          <w:sz w:val="28"/>
          <w:szCs w:val="28"/>
        </w:rPr>
        <w:t>1</w:t>
      </w:r>
      <w:r w:rsidRPr="00181F1E">
        <w:rPr>
          <w:rFonts w:cs="Tahoma" w:hint="eastAsia"/>
          <w:color w:val="333333"/>
          <w:sz w:val="28"/>
          <w:szCs w:val="28"/>
        </w:rPr>
        <w:t>小题，每小题</w:t>
      </w:r>
      <w:r w:rsidRPr="00181F1E">
        <w:rPr>
          <w:rFonts w:cs="Tahoma"/>
          <w:color w:val="333333"/>
          <w:sz w:val="28"/>
          <w:szCs w:val="28"/>
        </w:rPr>
        <w:t>8</w:t>
      </w:r>
      <w:r w:rsidRPr="00181F1E">
        <w:rPr>
          <w:rFonts w:cs="Tahoma" w:hint="eastAsia"/>
          <w:color w:val="333333"/>
          <w:sz w:val="28"/>
          <w:szCs w:val="28"/>
        </w:rPr>
        <w:t>分，共</w:t>
      </w:r>
      <w:r w:rsidRPr="00181F1E">
        <w:rPr>
          <w:rFonts w:cs="Tahoma"/>
          <w:color w:val="333333"/>
          <w:sz w:val="28"/>
          <w:szCs w:val="28"/>
        </w:rPr>
        <w:t>8</w:t>
      </w:r>
      <w:r w:rsidRPr="00181F1E">
        <w:rPr>
          <w:rFonts w:cs="Tahoma" w:hint="eastAsia"/>
          <w:color w:val="333333"/>
          <w:sz w:val="28"/>
          <w:szCs w:val="28"/>
        </w:rPr>
        <w:t>分</w:t>
      </w:r>
    </w:p>
    <w:p w14:paraId="0B670D87" w14:textId="1165E782" w:rsidR="009117B6" w:rsidRPr="00181F1E" w:rsidRDefault="00B72615" w:rsidP="00181F1E">
      <w:pPr>
        <w:pStyle w:val="p0"/>
        <w:wordWrap w:val="0"/>
        <w:ind w:firstLineChars="250" w:firstLine="70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4</w:t>
      </w:r>
      <w:r w:rsidR="009E7781" w:rsidRPr="00181F1E">
        <w:rPr>
          <w:rFonts w:cs="Tahoma" w:hint="eastAsia"/>
          <w:color w:val="333333"/>
          <w:sz w:val="28"/>
          <w:szCs w:val="28"/>
        </w:rPr>
        <w:t>.</w:t>
      </w:r>
      <w:r w:rsidR="009117B6" w:rsidRPr="00181F1E">
        <w:rPr>
          <w:rFonts w:cs="Tahoma" w:hint="eastAsia"/>
          <w:color w:val="333333"/>
          <w:sz w:val="28"/>
          <w:szCs w:val="28"/>
        </w:rPr>
        <w:t>论述题：</w:t>
      </w:r>
      <w:r w:rsidRPr="00181F1E">
        <w:rPr>
          <w:rFonts w:cs="Tahoma"/>
          <w:color w:val="333333"/>
          <w:sz w:val="28"/>
          <w:szCs w:val="28"/>
        </w:rPr>
        <w:t>3</w:t>
      </w:r>
      <w:r w:rsidR="009117B6" w:rsidRPr="00181F1E">
        <w:rPr>
          <w:rFonts w:cs="Tahoma" w:hint="eastAsia"/>
          <w:color w:val="333333"/>
          <w:sz w:val="28"/>
          <w:szCs w:val="28"/>
        </w:rPr>
        <w:t>小题，每小题</w:t>
      </w:r>
      <w:r w:rsidRPr="00181F1E">
        <w:rPr>
          <w:rFonts w:cs="Tahoma"/>
          <w:color w:val="333333"/>
          <w:sz w:val="28"/>
          <w:szCs w:val="28"/>
        </w:rPr>
        <w:t>24</w:t>
      </w:r>
      <w:r w:rsidR="009117B6" w:rsidRPr="00181F1E">
        <w:rPr>
          <w:rFonts w:cs="Tahoma" w:hint="eastAsia"/>
          <w:color w:val="333333"/>
          <w:sz w:val="28"/>
          <w:szCs w:val="28"/>
        </w:rPr>
        <w:t>分，共</w:t>
      </w:r>
      <w:r w:rsidRPr="00181F1E">
        <w:rPr>
          <w:rFonts w:cs="Tahoma"/>
          <w:color w:val="333333"/>
          <w:sz w:val="28"/>
          <w:szCs w:val="28"/>
        </w:rPr>
        <w:t>72</w:t>
      </w:r>
      <w:r w:rsidR="009117B6" w:rsidRPr="00181F1E">
        <w:rPr>
          <w:rFonts w:cs="Tahoma" w:hint="eastAsia"/>
          <w:color w:val="333333"/>
          <w:sz w:val="28"/>
          <w:szCs w:val="28"/>
        </w:rPr>
        <w:t>分</w:t>
      </w:r>
    </w:p>
    <w:p w14:paraId="0B7EA546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</w:p>
    <w:p w14:paraId="14972EDF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b/>
          <w:bCs/>
          <w:color w:val="333333"/>
          <w:sz w:val="28"/>
          <w:szCs w:val="28"/>
        </w:rPr>
        <w:t>三、答题方式</w:t>
      </w:r>
    </w:p>
    <w:p w14:paraId="06EDDC95" w14:textId="77777777" w:rsidR="009117B6" w:rsidRPr="00181F1E" w:rsidRDefault="009117B6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答题方式为闭卷、笔试</w:t>
      </w:r>
    </w:p>
    <w:p w14:paraId="6E34031D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</w:p>
    <w:p w14:paraId="5C685835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  <w:r w:rsidRPr="00181F1E">
        <w:rPr>
          <w:rFonts w:cs="Tahoma" w:hint="eastAsia"/>
          <w:b/>
          <w:bCs/>
          <w:color w:val="333333"/>
          <w:sz w:val="28"/>
          <w:szCs w:val="28"/>
        </w:rPr>
        <w:t>四、考试内容</w:t>
      </w:r>
    </w:p>
    <w:p w14:paraId="2A0CE004" w14:textId="35D2BBFB" w:rsidR="009117B6" w:rsidRPr="00181F1E" w:rsidRDefault="009117B6" w:rsidP="00181F1E">
      <w:pPr>
        <w:pStyle w:val="p0"/>
        <w:wordWrap w:val="0"/>
        <w:ind w:firstLineChars="200" w:firstLine="562"/>
        <w:jc w:val="both"/>
        <w:rPr>
          <w:rFonts w:cs="Tahoma"/>
          <w:b/>
          <w:bCs/>
          <w:color w:val="333333"/>
          <w:sz w:val="28"/>
          <w:szCs w:val="28"/>
        </w:rPr>
      </w:pPr>
      <w:r w:rsidRPr="00181F1E">
        <w:rPr>
          <w:rFonts w:cs="Tahoma" w:hint="eastAsia"/>
          <w:b/>
          <w:bCs/>
          <w:color w:val="333333"/>
          <w:sz w:val="28"/>
          <w:szCs w:val="28"/>
        </w:rPr>
        <w:t>考试内容：</w:t>
      </w:r>
    </w:p>
    <w:p w14:paraId="70825623" w14:textId="424EB580" w:rsidR="000F7842" w:rsidRPr="00181F1E" w:rsidRDefault="000F7842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（一）政治经济学（5</w:t>
      </w:r>
      <w:r w:rsidRPr="00181F1E">
        <w:rPr>
          <w:rFonts w:cs="Tahoma"/>
          <w:color w:val="333333"/>
          <w:sz w:val="28"/>
          <w:szCs w:val="28"/>
        </w:rPr>
        <w:t>0</w:t>
      </w:r>
      <w:r w:rsidRPr="00181F1E">
        <w:rPr>
          <w:rFonts w:cs="Tahoma" w:hint="eastAsia"/>
          <w:color w:val="333333"/>
          <w:sz w:val="28"/>
          <w:szCs w:val="28"/>
        </w:rPr>
        <w:t>分）</w:t>
      </w:r>
    </w:p>
    <w:p w14:paraId="6095C272" w14:textId="4E6313E7" w:rsidR="00181F1E" w:rsidRPr="00181F1E" w:rsidRDefault="00181F1E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导论：政治经济学的由来和演变；马克思主义政治经济学的研究对象；马克思主义政治经济学的性质、任务和研究方法；马克思主义政治经济学的创立和发展；当代中国马克思主义政治经济学最新成果：习近平新时代中国特色社会主义经济思想</w:t>
      </w:r>
    </w:p>
    <w:p w14:paraId="49FF7636" w14:textId="050F05CE" w:rsidR="00181F1E" w:rsidRPr="00181F1E" w:rsidRDefault="00181F1E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1</w:t>
      </w:r>
      <w:r w:rsidRPr="00181F1E">
        <w:rPr>
          <w:rFonts w:cs="Tahoma"/>
          <w:color w:val="333333"/>
          <w:sz w:val="28"/>
          <w:szCs w:val="28"/>
        </w:rPr>
        <w:t>.</w:t>
      </w:r>
      <w:r w:rsidRPr="00181F1E">
        <w:rPr>
          <w:rFonts w:cs="Tahoma" w:hint="eastAsia"/>
          <w:color w:val="333333"/>
          <w:sz w:val="28"/>
          <w:szCs w:val="28"/>
        </w:rPr>
        <w:t>商品：商品及其内在矛盾；商品价值量；对劳动价值论认识的深化</w:t>
      </w:r>
    </w:p>
    <w:p w14:paraId="2C5E6E07" w14:textId="3F6A60AC" w:rsidR="00181F1E" w:rsidRDefault="00181F1E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2.</w:t>
      </w:r>
      <w:r>
        <w:rPr>
          <w:rFonts w:cs="Tahoma" w:hint="eastAsia"/>
          <w:color w:val="333333"/>
          <w:sz w:val="28"/>
          <w:szCs w:val="28"/>
        </w:rPr>
        <w:t>货币：货币的本质和职能；货币的形式；货币流通量及其规律</w:t>
      </w:r>
    </w:p>
    <w:p w14:paraId="6B18E29C" w14:textId="7DABC3A0" w:rsidR="00181F1E" w:rsidRDefault="00181F1E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3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市场经济和价值规律：市场经济；价值规律；市场体系和市场秩序</w:t>
      </w:r>
    </w:p>
    <w:p w14:paraId="417CC68A" w14:textId="6937B904" w:rsidR="00181F1E" w:rsidRDefault="00181F1E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lastRenderedPageBreak/>
        <w:t>4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资本主义经济制度及其演变：资本主义经济制度的形成；资本主义所有制；资本主义经济制度的演变</w:t>
      </w:r>
    </w:p>
    <w:p w14:paraId="19C1CB83" w14:textId="754B301B" w:rsidR="00181F1E" w:rsidRDefault="00181F1E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5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资本主义生产：货币转化为资本；剩余价值的生产；剩余价值生产的两种形式；资本主义工资；资本主义再生产和资本积累；资本主义生产的新变化</w:t>
      </w:r>
    </w:p>
    <w:p w14:paraId="608175B7" w14:textId="546171E2" w:rsidR="00424EDF" w:rsidRDefault="00424EDF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6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资本主义流通：资本的循环；资本的周转；社会总资本的再生产；资本主义流通的新变化</w:t>
      </w:r>
    </w:p>
    <w:p w14:paraId="395ACCBC" w14:textId="5F4F3738" w:rsidR="00424EDF" w:rsidRDefault="00424EDF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7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剩余价值的分配：平均利润和生产价格；商业利润、利息和地租；资本主义分配关系的新变化</w:t>
      </w:r>
    </w:p>
    <w:p w14:paraId="7D063C2D" w14:textId="635087B1" w:rsidR="00424EDF" w:rsidRDefault="00424EDF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8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资本主义经济危机和历史趋势：资本主义经济危机；资本主义的历史地位；资本主义发展的历史趋势</w:t>
      </w:r>
    </w:p>
    <w:p w14:paraId="23727781" w14:textId="1D37AAEE" w:rsidR="00424EDF" w:rsidRDefault="00424EDF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9</w:t>
      </w:r>
      <w:r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社会主义经济制度：社会主义经济制度的建立和发展；</w:t>
      </w:r>
      <w:r w:rsidR="00351800">
        <w:rPr>
          <w:rFonts w:cs="Tahoma" w:hint="eastAsia"/>
          <w:color w:val="333333"/>
          <w:sz w:val="28"/>
          <w:szCs w:val="28"/>
        </w:rPr>
        <w:t>新时代中国特色社会主义经济建设；坚持以人民为中心的发展；坚持和完善社会主义基本经济制度</w:t>
      </w:r>
    </w:p>
    <w:p w14:paraId="7BA537E9" w14:textId="386493BE" w:rsidR="00351800" w:rsidRDefault="00351800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0.</w:t>
      </w:r>
      <w:r>
        <w:rPr>
          <w:rFonts w:cs="Tahoma" w:hint="eastAsia"/>
          <w:color w:val="333333"/>
          <w:sz w:val="28"/>
          <w:szCs w:val="28"/>
        </w:rPr>
        <w:t>中国特色社会主义所有制：中国特色社会主义所有制的基本内涵；毫不动摇巩固和发展公有制经济；毫不动摇鼓励支持引导非公有制经济发展</w:t>
      </w:r>
    </w:p>
    <w:p w14:paraId="0584B61F" w14:textId="6CE2CA3A" w:rsidR="00C83422" w:rsidRDefault="00C83422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1.</w:t>
      </w:r>
      <w:r>
        <w:rPr>
          <w:rFonts w:cs="Tahoma" w:hint="eastAsia"/>
          <w:color w:val="333333"/>
          <w:sz w:val="28"/>
          <w:szCs w:val="28"/>
        </w:rPr>
        <w:t>中国特色社会主义分配制度：社会主义分配制度的内涵；按劳分配为主体、多种分配方式并存；保障社会公平，提高人民</w:t>
      </w:r>
      <w:r w:rsidR="00C303F5">
        <w:rPr>
          <w:rFonts w:cs="Tahoma" w:hint="eastAsia"/>
          <w:color w:val="333333"/>
          <w:sz w:val="28"/>
          <w:szCs w:val="28"/>
        </w:rPr>
        <w:t>收入</w:t>
      </w:r>
      <w:r>
        <w:rPr>
          <w:rFonts w:cs="Tahoma" w:hint="eastAsia"/>
          <w:color w:val="333333"/>
          <w:sz w:val="28"/>
          <w:szCs w:val="28"/>
        </w:rPr>
        <w:t>水平</w:t>
      </w:r>
    </w:p>
    <w:p w14:paraId="3196D046" w14:textId="675689E1" w:rsidR="00C83422" w:rsidRDefault="00C83422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2.</w:t>
      </w:r>
      <w:r>
        <w:rPr>
          <w:rFonts w:cs="Tahoma" w:hint="eastAsia"/>
          <w:color w:val="333333"/>
          <w:sz w:val="28"/>
          <w:szCs w:val="28"/>
        </w:rPr>
        <w:t>社会主义市场经济体制：社会主义经济体制改革；社会主义市场经济体制的特征与优势；社会主义市场经济体制不断完善；社会</w:t>
      </w:r>
      <w:r>
        <w:rPr>
          <w:rFonts w:cs="Tahoma" w:hint="eastAsia"/>
          <w:color w:val="333333"/>
          <w:sz w:val="28"/>
          <w:szCs w:val="28"/>
        </w:rPr>
        <w:lastRenderedPageBreak/>
        <w:t>主义市场经济中的政府和市场关系；社会主义市场经济中的宏观经济治理</w:t>
      </w:r>
    </w:p>
    <w:p w14:paraId="7DF470F3" w14:textId="23E69615" w:rsidR="00C83422" w:rsidRDefault="00C83422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3.</w:t>
      </w:r>
      <w:r>
        <w:rPr>
          <w:rFonts w:cs="Tahoma" w:hint="eastAsia"/>
          <w:color w:val="333333"/>
          <w:sz w:val="28"/>
          <w:szCs w:val="28"/>
        </w:rPr>
        <w:t>中国特色社会主义经济发展：对经济发展认识的演进；推动经济高质量发展；加快构建新发展格局；中国特色经济发展道路；推动形成优势互补高质量发展的区域经济布局</w:t>
      </w:r>
    </w:p>
    <w:p w14:paraId="6018674A" w14:textId="6779F757" w:rsidR="00C83422" w:rsidRDefault="00C83422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4.</w:t>
      </w:r>
      <w:r>
        <w:rPr>
          <w:rFonts w:cs="Tahoma" w:hint="eastAsia"/>
          <w:color w:val="333333"/>
          <w:sz w:val="28"/>
          <w:szCs w:val="28"/>
        </w:rPr>
        <w:t>生态文明建设与绿色发展：生态文明建设的重大意义和基本遵循；推动绿色发展；推动绿色发展的主要</w:t>
      </w:r>
      <w:r w:rsidR="0099404D">
        <w:rPr>
          <w:rFonts w:cs="Tahoma" w:hint="eastAsia"/>
          <w:color w:val="333333"/>
          <w:sz w:val="28"/>
          <w:szCs w:val="28"/>
        </w:rPr>
        <w:t>路</w:t>
      </w:r>
      <w:r>
        <w:rPr>
          <w:rFonts w:cs="Tahoma" w:hint="eastAsia"/>
          <w:color w:val="333333"/>
          <w:sz w:val="28"/>
          <w:szCs w:val="28"/>
        </w:rPr>
        <w:t>径</w:t>
      </w:r>
    </w:p>
    <w:p w14:paraId="37B67073" w14:textId="52B145F6" w:rsidR="00C83422" w:rsidRDefault="00C83422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5.</w:t>
      </w:r>
      <w:r>
        <w:rPr>
          <w:rFonts w:cs="Tahoma" w:hint="eastAsia"/>
          <w:color w:val="333333"/>
          <w:sz w:val="28"/>
          <w:szCs w:val="28"/>
        </w:rPr>
        <w:t>保障和改善民生：保障和改善民生的内涵和意义；在发展中保障和改善民生；完善覆盖全民的社会保障体系</w:t>
      </w:r>
    </w:p>
    <w:p w14:paraId="75D5E041" w14:textId="04F9B8D1" w:rsidR="004A5663" w:rsidRDefault="004A5663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6.</w:t>
      </w:r>
      <w:r>
        <w:rPr>
          <w:rFonts w:cs="Tahoma" w:hint="eastAsia"/>
          <w:color w:val="333333"/>
          <w:sz w:val="28"/>
          <w:szCs w:val="28"/>
        </w:rPr>
        <w:t>中国特色社会主义对外开放：对外开放是中国的基本国策；新时代的对外开放；对外开放的主要内容；中国对外经济关系和国家经济安全</w:t>
      </w:r>
    </w:p>
    <w:p w14:paraId="7B33D921" w14:textId="2A9FB50D" w:rsidR="004A5663" w:rsidRDefault="004A5663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7.</w:t>
      </w:r>
      <w:r>
        <w:rPr>
          <w:rFonts w:cs="Tahoma" w:hint="eastAsia"/>
          <w:color w:val="333333"/>
          <w:sz w:val="28"/>
          <w:szCs w:val="28"/>
        </w:rPr>
        <w:t>经济全球化与全球经济治理：经济全球化的形成与发展；经济全球化的发展趋势；全球经济治理与国际经济秩序</w:t>
      </w:r>
    </w:p>
    <w:p w14:paraId="3F9863BA" w14:textId="69B25978" w:rsidR="004A5663" w:rsidRPr="004A5663" w:rsidRDefault="004A5663" w:rsidP="004A5663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1</w:t>
      </w:r>
      <w:r>
        <w:rPr>
          <w:rFonts w:cs="Tahoma"/>
          <w:color w:val="333333"/>
          <w:sz w:val="28"/>
          <w:szCs w:val="28"/>
        </w:rPr>
        <w:t>8.</w:t>
      </w:r>
      <w:r>
        <w:rPr>
          <w:rFonts w:cs="Tahoma" w:hint="eastAsia"/>
          <w:color w:val="333333"/>
          <w:sz w:val="28"/>
          <w:szCs w:val="28"/>
        </w:rPr>
        <w:t>共建“一带一路”与推动共建人类命运共同体：共建“一带一路”；推动共建人类命运共同体</w:t>
      </w:r>
    </w:p>
    <w:p w14:paraId="4AFACF78" w14:textId="7A1F2F00" w:rsidR="009117B6" w:rsidRDefault="009117B6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</w:t>
      </w:r>
      <w:r w:rsidR="00181F1E">
        <w:rPr>
          <w:rFonts w:cs="Tahoma" w:hint="eastAsia"/>
          <w:color w:val="333333"/>
          <w:sz w:val="28"/>
          <w:szCs w:val="28"/>
        </w:rPr>
        <w:t>二</w:t>
      </w:r>
      <w:r w:rsidRPr="00181F1E">
        <w:rPr>
          <w:rFonts w:cs="Tahoma" w:hint="eastAsia"/>
          <w:color w:val="333333"/>
          <w:sz w:val="28"/>
          <w:szCs w:val="28"/>
        </w:rPr>
        <w:t>）微观经济学</w:t>
      </w:r>
      <w:r w:rsidR="001457F1" w:rsidRPr="00181F1E">
        <w:rPr>
          <w:rFonts w:cs="Tahoma" w:hint="eastAsia"/>
          <w:color w:val="333333"/>
          <w:sz w:val="28"/>
          <w:szCs w:val="28"/>
        </w:rPr>
        <w:t>（</w:t>
      </w:r>
      <w:r w:rsidRPr="00181F1E">
        <w:rPr>
          <w:rFonts w:cs="Tahoma"/>
          <w:color w:val="333333"/>
          <w:sz w:val="28"/>
          <w:szCs w:val="28"/>
        </w:rPr>
        <w:t>5</w:t>
      </w:r>
      <w:r w:rsidR="000F7842" w:rsidRPr="00181F1E">
        <w:rPr>
          <w:rFonts w:cs="Tahoma"/>
          <w:color w:val="333333"/>
          <w:sz w:val="28"/>
          <w:szCs w:val="28"/>
        </w:rPr>
        <w:t>0</w:t>
      </w:r>
      <w:r w:rsidRPr="00181F1E">
        <w:rPr>
          <w:rFonts w:cs="Tahoma" w:hint="eastAsia"/>
          <w:color w:val="333333"/>
          <w:sz w:val="28"/>
          <w:szCs w:val="28"/>
        </w:rPr>
        <w:t>分</w:t>
      </w:r>
      <w:r w:rsidR="001457F1" w:rsidRPr="00181F1E">
        <w:rPr>
          <w:rFonts w:cs="Tahoma" w:hint="eastAsia"/>
          <w:color w:val="333333"/>
          <w:sz w:val="28"/>
          <w:szCs w:val="28"/>
        </w:rPr>
        <w:t>）</w:t>
      </w:r>
    </w:p>
    <w:p w14:paraId="195B0E1C" w14:textId="028E811B" w:rsidR="004A5663" w:rsidRPr="00181F1E" w:rsidRDefault="004A5663" w:rsidP="00181F1E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导论：什么是西方经济学；西方经济学的由来和发展；西方经济学的研究对象；西方经济学的研究方法；怎样学习西方经济学</w:t>
      </w:r>
    </w:p>
    <w:p w14:paraId="36376B88" w14:textId="7A7A33A5" w:rsidR="004A5663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1.</w:t>
      </w:r>
      <w:r w:rsidRPr="00181F1E">
        <w:rPr>
          <w:rFonts w:cs="Tahoma" w:hint="eastAsia"/>
          <w:color w:val="333333"/>
          <w:sz w:val="28"/>
          <w:szCs w:val="28"/>
        </w:rPr>
        <w:t>需求、供给和均衡价格</w:t>
      </w:r>
      <w:r w:rsidR="004A5663">
        <w:rPr>
          <w:rFonts w:cs="Tahoma" w:hint="eastAsia"/>
          <w:color w:val="333333"/>
          <w:sz w:val="28"/>
          <w:szCs w:val="28"/>
        </w:rPr>
        <w:t>：需求；供给；市场均衡；弹性；供求分析的应用事例；本章评析</w:t>
      </w:r>
    </w:p>
    <w:p w14:paraId="29FDF972" w14:textId="2D127A30" w:rsidR="004A5663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lastRenderedPageBreak/>
        <w:t>2.</w:t>
      </w:r>
      <w:r w:rsidR="004A5663">
        <w:rPr>
          <w:rFonts w:cs="Tahoma" w:hint="eastAsia"/>
          <w:color w:val="333333"/>
          <w:sz w:val="28"/>
          <w:szCs w:val="28"/>
        </w:rPr>
        <w:t>消费者选择：</w:t>
      </w:r>
      <w:r w:rsidRPr="00181F1E">
        <w:rPr>
          <w:rFonts w:cs="Tahoma" w:hint="eastAsia"/>
          <w:color w:val="333333"/>
          <w:sz w:val="28"/>
          <w:szCs w:val="28"/>
        </w:rPr>
        <w:t>效用</w:t>
      </w:r>
      <w:r w:rsidR="004A5663">
        <w:rPr>
          <w:rFonts w:cs="Tahoma" w:hint="eastAsia"/>
          <w:color w:val="333333"/>
          <w:sz w:val="28"/>
          <w:szCs w:val="28"/>
        </w:rPr>
        <w:t>理</w:t>
      </w:r>
      <w:r w:rsidRPr="00181F1E">
        <w:rPr>
          <w:rFonts w:cs="Tahoma" w:hint="eastAsia"/>
          <w:color w:val="333333"/>
          <w:sz w:val="28"/>
          <w:szCs w:val="28"/>
        </w:rPr>
        <w:t>论</w:t>
      </w:r>
      <w:r w:rsidR="004A5663">
        <w:rPr>
          <w:rFonts w:cs="Tahoma" w:hint="eastAsia"/>
          <w:color w:val="333333"/>
          <w:sz w:val="28"/>
          <w:szCs w:val="28"/>
        </w:rPr>
        <w:t>概述；无差异曲线；预算约束线；消费者均衡；价格变动的替代效应和收入效应；不确定性和风险；本章评析</w:t>
      </w:r>
    </w:p>
    <w:p w14:paraId="6CC9DB38" w14:textId="4C434B9D" w:rsidR="004A5663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3.</w:t>
      </w:r>
      <w:r w:rsidR="004A5663">
        <w:rPr>
          <w:rFonts w:cs="Tahoma" w:hint="eastAsia"/>
          <w:color w:val="333333"/>
          <w:sz w:val="28"/>
          <w:szCs w:val="28"/>
        </w:rPr>
        <w:t>企业的</w:t>
      </w:r>
      <w:r w:rsidRPr="00181F1E">
        <w:rPr>
          <w:rFonts w:cs="Tahoma" w:hint="eastAsia"/>
          <w:color w:val="333333"/>
          <w:sz w:val="28"/>
          <w:szCs w:val="28"/>
        </w:rPr>
        <w:t>生产</w:t>
      </w:r>
      <w:r w:rsidR="004A5663">
        <w:rPr>
          <w:rFonts w:cs="Tahoma" w:hint="eastAsia"/>
          <w:color w:val="333333"/>
          <w:sz w:val="28"/>
          <w:szCs w:val="28"/>
        </w:rPr>
        <w:t>和成本：</w:t>
      </w:r>
      <w:r w:rsidR="00656B54">
        <w:rPr>
          <w:rFonts w:cs="Tahoma" w:hint="eastAsia"/>
          <w:color w:val="333333"/>
          <w:sz w:val="28"/>
          <w:szCs w:val="28"/>
        </w:rPr>
        <w:t>企业；生产函数；短期生产函数；长期生产函数；短期成本函数；长期成本函数；本章评析</w:t>
      </w:r>
    </w:p>
    <w:p w14:paraId="5317FF0F" w14:textId="318FE8CC" w:rsidR="00656B54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4.</w:t>
      </w:r>
      <w:r w:rsidR="00656B54" w:rsidRPr="00181F1E">
        <w:rPr>
          <w:rFonts w:cs="Tahoma" w:hint="eastAsia"/>
          <w:color w:val="333333"/>
          <w:sz w:val="28"/>
          <w:szCs w:val="28"/>
        </w:rPr>
        <w:t>完全竞争市场</w:t>
      </w:r>
      <w:r w:rsidR="00656B54">
        <w:rPr>
          <w:rFonts w:cs="Tahoma" w:hint="eastAsia"/>
          <w:color w:val="333333"/>
          <w:sz w:val="28"/>
          <w:szCs w:val="28"/>
        </w:rPr>
        <w:t>：企业收益、市场结构和利润最大化；完全竞争企业面临的需求曲线和收益曲线；完全竞争企业的短期均衡；完全竞争企业和市场的长期均衡；本章评析</w:t>
      </w:r>
    </w:p>
    <w:p w14:paraId="019396DC" w14:textId="5FF5E093" w:rsidR="00FA6A1D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5.</w:t>
      </w:r>
      <w:r w:rsidR="00FA6A1D" w:rsidRPr="00181F1E">
        <w:rPr>
          <w:rFonts w:cs="Tahoma" w:hint="eastAsia"/>
          <w:color w:val="333333"/>
          <w:sz w:val="28"/>
          <w:szCs w:val="28"/>
        </w:rPr>
        <w:t>不完全竞争市场</w:t>
      </w:r>
      <w:r w:rsidR="00FA6A1D">
        <w:rPr>
          <w:rFonts w:cs="Tahoma" w:hint="eastAsia"/>
          <w:color w:val="333333"/>
          <w:sz w:val="28"/>
          <w:szCs w:val="28"/>
        </w:rPr>
        <w:t>：垄断；垄断竞争；寡头；博弈论和策略行为；不同市场的比较；本章评析</w:t>
      </w:r>
    </w:p>
    <w:p w14:paraId="71AE821C" w14:textId="793443C4" w:rsidR="00FA6A1D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6.</w:t>
      </w:r>
      <w:r w:rsidR="00FA6A1D" w:rsidRPr="00181F1E">
        <w:rPr>
          <w:rFonts w:cs="Tahoma" w:hint="eastAsia"/>
          <w:color w:val="333333"/>
          <w:sz w:val="28"/>
          <w:szCs w:val="28"/>
        </w:rPr>
        <w:t>生产要素</w:t>
      </w:r>
      <w:r w:rsidR="00FA6A1D">
        <w:rPr>
          <w:rFonts w:cs="Tahoma" w:hint="eastAsia"/>
          <w:color w:val="333333"/>
          <w:sz w:val="28"/>
          <w:szCs w:val="28"/>
        </w:rPr>
        <w:t>市场和收入分配：完全竞争和要素需求；要素供给的一般理论；劳动和工资；土地和地租；资本和利息；垄断条件下要素使用量和价格的决定；本章评析</w:t>
      </w:r>
    </w:p>
    <w:p w14:paraId="33C62990" w14:textId="77777777" w:rsidR="00FA6A1D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7.</w:t>
      </w:r>
      <w:r w:rsidR="00FA6A1D" w:rsidRPr="00181F1E">
        <w:rPr>
          <w:rFonts w:cs="Tahoma" w:hint="eastAsia"/>
          <w:color w:val="333333"/>
          <w:sz w:val="28"/>
          <w:szCs w:val="28"/>
        </w:rPr>
        <w:t>一般均衡</w:t>
      </w:r>
      <w:r w:rsidR="00FA6A1D">
        <w:rPr>
          <w:rFonts w:cs="Tahoma" w:hint="eastAsia"/>
          <w:color w:val="333333"/>
          <w:sz w:val="28"/>
          <w:szCs w:val="28"/>
        </w:rPr>
        <w:t>与效率：一般均衡；竞争性均衡与经济效率；公平与效率；本章评析</w:t>
      </w:r>
    </w:p>
    <w:p w14:paraId="12F61C84" w14:textId="759EE637" w:rsidR="009117B6" w:rsidRPr="00181F1E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8.</w:t>
      </w:r>
      <w:r w:rsidRPr="00181F1E">
        <w:rPr>
          <w:rFonts w:cs="Tahoma" w:hint="eastAsia"/>
          <w:color w:val="333333"/>
          <w:sz w:val="28"/>
          <w:szCs w:val="28"/>
        </w:rPr>
        <w:t>市场失灵和微观经济政策</w:t>
      </w:r>
      <w:r w:rsidR="00FA6A1D">
        <w:rPr>
          <w:rFonts w:cs="Tahoma" w:hint="eastAsia"/>
          <w:color w:val="333333"/>
          <w:sz w:val="28"/>
          <w:szCs w:val="28"/>
        </w:rPr>
        <w:t>：垄断；外部性；公共物品和公共资源；信息不完全和不对称；收入分配中的不平等；本章评析</w:t>
      </w:r>
    </w:p>
    <w:p w14:paraId="06B0B957" w14:textId="2E274FE3" w:rsidR="009117B6" w:rsidRPr="00181F1E" w:rsidRDefault="009117B6" w:rsidP="00181F1E">
      <w:pPr>
        <w:pStyle w:val="p0"/>
        <w:wordWrap w:val="0"/>
        <w:ind w:firstLineChars="150" w:firstLine="42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</w:t>
      </w:r>
      <w:r w:rsidR="000F7842" w:rsidRPr="00181F1E">
        <w:rPr>
          <w:rFonts w:cs="Tahoma" w:hint="eastAsia"/>
          <w:color w:val="333333"/>
          <w:sz w:val="28"/>
          <w:szCs w:val="28"/>
        </w:rPr>
        <w:t>三</w:t>
      </w:r>
      <w:r w:rsidRPr="00181F1E">
        <w:rPr>
          <w:rFonts w:cs="Tahoma" w:hint="eastAsia"/>
          <w:color w:val="333333"/>
          <w:sz w:val="28"/>
          <w:szCs w:val="28"/>
        </w:rPr>
        <w:t>）宏观经济学</w:t>
      </w:r>
      <w:r w:rsidR="001457F1" w:rsidRPr="00181F1E">
        <w:rPr>
          <w:rFonts w:cs="Tahoma" w:hint="eastAsia"/>
          <w:color w:val="333333"/>
          <w:sz w:val="28"/>
          <w:szCs w:val="28"/>
        </w:rPr>
        <w:t>（</w:t>
      </w:r>
      <w:r w:rsidRPr="00181F1E">
        <w:rPr>
          <w:rFonts w:cs="Tahoma"/>
          <w:color w:val="333333"/>
          <w:sz w:val="28"/>
          <w:szCs w:val="28"/>
        </w:rPr>
        <w:t>5</w:t>
      </w:r>
      <w:r w:rsidR="000F7842" w:rsidRPr="00181F1E">
        <w:rPr>
          <w:rFonts w:cs="Tahoma"/>
          <w:color w:val="333333"/>
          <w:sz w:val="28"/>
          <w:szCs w:val="28"/>
        </w:rPr>
        <w:t>0</w:t>
      </w:r>
      <w:r w:rsidRPr="00181F1E">
        <w:rPr>
          <w:rFonts w:cs="Tahoma" w:hint="eastAsia"/>
          <w:color w:val="333333"/>
          <w:sz w:val="28"/>
          <w:szCs w:val="28"/>
        </w:rPr>
        <w:t>分</w:t>
      </w:r>
      <w:r w:rsidR="001457F1" w:rsidRPr="00181F1E">
        <w:rPr>
          <w:rFonts w:cs="Tahoma" w:hint="eastAsia"/>
          <w:color w:val="333333"/>
          <w:sz w:val="28"/>
          <w:szCs w:val="28"/>
        </w:rPr>
        <w:t>）</w:t>
      </w:r>
    </w:p>
    <w:p w14:paraId="00BD708F" w14:textId="77777777" w:rsidR="002D61BB" w:rsidRDefault="00FA6A1D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9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宏观经济的基本指标及其衡量：国内生产总值及其衡量；价格水平及其衡量；失业及其衡量；与基本指标相关的宏观经济问题</w:t>
      </w:r>
      <w:r w:rsidR="002D61BB">
        <w:rPr>
          <w:rFonts w:cs="Tahoma" w:hint="eastAsia"/>
          <w:color w:val="333333"/>
          <w:sz w:val="28"/>
          <w:szCs w:val="28"/>
        </w:rPr>
        <w:t>；本章评析</w:t>
      </w:r>
    </w:p>
    <w:p w14:paraId="1F02FB98" w14:textId="77777777" w:rsidR="002D61BB" w:rsidRDefault="002D61BB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lastRenderedPageBreak/>
        <w:t>10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 w:rsidR="009117B6" w:rsidRPr="00181F1E">
        <w:rPr>
          <w:rFonts w:cs="Tahoma" w:hint="eastAsia"/>
          <w:color w:val="333333"/>
          <w:sz w:val="28"/>
          <w:szCs w:val="28"/>
        </w:rPr>
        <w:t>国民收入</w:t>
      </w:r>
      <w:r>
        <w:rPr>
          <w:rFonts w:cs="Tahoma" w:hint="eastAsia"/>
          <w:color w:val="333333"/>
          <w:sz w:val="28"/>
          <w:szCs w:val="28"/>
        </w:rPr>
        <w:t>的</w:t>
      </w:r>
      <w:r w:rsidR="009117B6" w:rsidRPr="00181F1E">
        <w:rPr>
          <w:rFonts w:cs="Tahoma" w:hint="eastAsia"/>
          <w:color w:val="333333"/>
          <w:sz w:val="28"/>
          <w:szCs w:val="28"/>
        </w:rPr>
        <w:t>决定</w:t>
      </w:r>
      <w:r>
        <w:rPr>
          <w:rFonts w:cs="Tahoma" w:hint="eastAsia"/>
          <w:color w:val="333333"/>
          <w:sz w:val="28"/>
          <w:szCs w:val="28"/>
        </w:rPr>
        <w:t>——收入－支出模型：均衡国民收入的决定；两部门经济：家庭部门；两部门经济：企业部门；三部门经济：政府部门；四部门经济：国外部门；影响需求的重要机制：乘数；本章评析</w:t>
      </w:r>
    </w:p>
    <w:p w14:paraId="200B4DB8" w14:textId="77777777" w:rsidR="002D61BB" w:rsidRDefault="002D61BB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11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国民收入的决定——</w:t>
      </w:r>
      <w:r w:rsidRPr="00DC3E44">
        <w:rPr>
          <w:rFonts w:cs="Tahoma"/>
          <w:i/>
          <w:iCs/>
          <w:color w:val="333333"/>
          <w:sz w:val="28"/>
          <w:szCs w:val="28"/>
        </w:rPr>
        <w:t>IS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－L</w:t>
      </w:r>
      <w:r w:rsidRPr="00DC3E44">
        <w:rPr>
          <w:rFonts w:cs="Tahoma"/>
          <w:i/>
          <w:iCs/>
          <w:color w:val="333333"/>
          <w:sz w:val="28"/>
          <w:szCs w:val="28"/>
        </w:rPr>
        <w:t>M</w:t>
      </w:r>
      <w:r>
        <w:rPr>
          <w:rFonts w:cs="Tahoma" w:hint="eastAsia"/>
          <w:color w:val="333333"/>
          <w:sz w:val="28"/>
          <w:szCs w:val="28"/>
        </w:rPr>
        <w:t>模型：</w:t>
      </w:r>
      <w:r w:rsidR="009117B6" w:rsidRPr="00181F1E">
        <w:rPr>
          <w:rFonts w:cs="Tahoma" w:hint="eastAsia"/>
          <w:color w:val="333333"/>
          <w:sz w:val="28"/>
          <w:szCs w:val="28"/>
        </w:rPr>
        <w:t>产品市场</w:t>
      </w:r>
      <w:r>
        <w:rPr>
          <w:rFonts w:cs="Tahoma" w:hint="eastAsia"/>
          <w:color w:val="333333"/>
          <w:sz w:val="28"/>
          <w:szCs w:val="28"/>
        </w:rPr>
        <w:t>的均衡：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I</w:t>
      </w:r>
      <w:r w:rsidRPr="00DC3E44">
        <w:rPr>
          <w:rFonts w:cs="Tahoma"/>
          <w:i/>
          <w:iCs/>
          <w:color w:val="333333"/>
          <w:sz w:val="28"/>
          <w:szCs w:val="28"/>
        </w:rPr>
        <w:t>S</w:t>
      </w:r>
      <w:r>
        <w:rPr>
          <w:rFonts w:cs="Tahoma" w:hint="eastAsia"/>
          <w:color w:val="333333"/>
          <w:sz w:val="28"/>
          <w:szCs w:val="28"/>
        </w:rPr>
        <w:t>曲线；</w:t>
      </w:r>
      <w:r w:rsidR="009117B6" w:rsidRPr="00181F1E">
        <w:rPr>
          <w:rFonts w:cs="Tahoma" w:hint="eastAsia"/>
          <w:color w:val="333333"/>
          <w:sz w:val="28"/>
          <w:szCs w:val="28"/>
        </w:rPr>
        <w:t>货币市场的</w:t>
      </w:r>
      <w:r>
        <w:rPr>
          <w:rFonts w:cs="Tahoma" w:hint="eastAsia"/>
          <w:color w:val="333333"/>
          <w:sz w:val="28"/>
          <w:szCs w:val="28"/>
        </w:rPr>
        <w:t>均衡：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L</w:t>
      </w:r>
      <w:r w:rsidRPr="00DC3E44">
        <w:rPr>
          <w:rFonts w:cs="Tahoma"/>
          <w:i/>
          <w:iCs/>
          <w:color w:val="333333"/>
          <w:sz w:val="28"/>
          <w:szCs w:val="28"/>
        </w:rPr>
        <w:t>M</w:t>
      </w:r>
      <w:r>
        <w:rPr>
          <w:rFonts w:cs="Tahoma" w:hint="eastAsia"/>
          <w:color w:val="333333"/>
          <w:sz w:val="28"/>
          <w:szCs w:val="28"/>
        </w:rPr>
        <w:t>曲线；产品市场和货币市场的共同</w:t>
      </w:r>
      <w:r w:rsidR="009117B6" w:rsidRPr="00181F1E">
        <w:rPr>
          <w:rFonts w:cs="Tahoma" w:hint="eastAsia"/>
          <w:color w:val="333333"/>
          <w:sz w:val="28"/>
          <w:szCs w:val="28"/>
        </w:rPr>
        <w:t>均衡</w:t>
      </w:r>
      <w:r>
        <w:rPr>
          <w:rFonts w:cs="Tahoma" w:hint="eastAsia"/>
          <w:color w:val="333333"/>
          <w:sz w:val="28"/>
          <w:szCs w:val="28"/>
        </w:rPr>
        <w:t>：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I</w:t>
      </w:r>
      <w:r w:rsidRPr="00DC3E44">
        <w:rPr>
          <w:rFonts w:cs="Tahoma"/>
          <w:i/>
          <w:iCs/>
          <w:color w:val="333333"/>
          <w:sz w:val="28"/>
          <w:szCs w:val="28"/>
        </w:rPr>
        <w:t>S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－L</w:t>
      </w:r>
      <w:r w:rsidRPr="00DC3E44">
        <w:rPr>
          <w:rFonts w:cs="Tahoma"/>
          <w:i/>
          <w:iCs/>
          <w:color w:val="333333"/>
          <w:sz w:val="28"/>
          <w:szCs w:val="28"/>
        </w:rPr>
        <w:t>M</w:t>
      </w:r>
      <w:r>
        <w:rPr>
          <w:rFonts w:cs="Tahoma" w:hint="eastAsia"/>
          <w:color w:val="333333"/>
          <w:sz w:val="28"/>
          <w:szCs w:val="28"/>
        </w:rPr>
        <w:t>模型；本章评析</w:t>
      </w:r>
    </w:p>
    <w:p w14:paraId="60A71D78" w14:textId="0A500732" w:rsidR="002D61BB" w:rsidRDefault="002D61BB" w:rsidP="002D61BB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12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>
        <w:rPr>
          <w:rFonts w:cs="Tahoma" w:hint="eastAsia"/>
          <w:color w:val="333333"/>
          <w:sz w:val="28"/>
          <w:szCs w:val="28"/>
        </w:rPr>
        <w:t>国民收入的决定——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A</w:t>
      </w:r>
      <w:r w:rsidRPr="00DC3E44">
        <w:rPr>
          <w:rFonts w:cs="Tahoma"/>
          <w:i/>
          <w:iCs/>
          <w:color w:val="333333"/>
          <w:sz w:val="28"/>
          <w:szCs w:val="28"/>
        </w:rPr>
        <w:t>D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－A</w:t>
      </w:r>
      <w:r w:rsidRPr="00DC3E44">
        <w:rPr>
          <w:rFonts w:cs="Tahoma"/>
          <w:i/>
          <w:iCs/>
          <w:color w:val="333333"/>
          <w:sz w:val="28"/>
          <w:szCs w:val="28"/>
        </w:rPr>
        <w:t>S</w:t>
      </w:r>
      <w:r>
        <w:rPr>
          <w:rFonts w:cs="Tahoma" w:hint="eastAsia"/>
          <w:color w:val="333333"/>
          <w:sz w:val="28"/>
          <w:szCs w:val="28"/>
        </w:rPr>
        <w:t>模型：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A</w:t>
      </w:r>
      <w:r w:rsidRPr="00DC3E44">
        <w:rPr>
          <w:rFonts w:cs="Tahoma"/>
          <w:i/>
          <w:iCs/>
          <w:color w:val="333333"/>
          <w:sz w:val="28"/>
          <w:szCs w:val="28"/>
        </w:rPr>
        <w:t>D</w:t>
      </w:r>
      <w:r>
        <w:rPr>
          <w:rFonts w:cs="Tahoma" w:hint="eastAsia"/>
          <w:color w:val="333333"/>
          <w:sz w:val="28"/>
          <w:szCs w:val="28"/>
        </w:rPr>
        <w:t>曲线及其变动；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A</w:t>
      </w:r>
      <w:r w:rsidRPr="00DC3E44">
        <w:rPr>
          <w:rFonts w:cs="Tahoma"/>
          <w:i/>
          <w:iCs/>
          <w:color w:val="333333"/>
          <w:sz w:val="28"/>
          <w:szCs w:val="28"/>
        </w:rPr>
        <w:t>S</w:t>
      </w:r>
      <w:r>
        <w:rPr>
          <w:rFonts w:cs="Tahoma" w:hint="eastAsia"/>
          <w:color w:val="333333"/>
          <w:sz w:val="28"/>
          <w:szCs w:val="28"/>
        </w:rPr>
        <w:t>曲线及其变动；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A</w:t>
      </w:r>
      <w:r w:rsidRPr="00DC3E44">
        <w:rPr>
          <w:rFonts w:cs="Tahoma"/>
          <w:i/>
          <w:iCs/>
          <w:color w:val="333333"/>
          <w:sz w:val="28"/>
          <w:szCs w:val="28"/>
        </w:rPr>
        <w:t>D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－A</w:t>
      </w:r>
      <w:r w:rsidRPr="00DC3E44">
        <w:rPr>
          <w:rFonts w:cs="Tahoma"/>
          <w:i/>
          <w:iCs/>
          <w:color w:val="333333"/>
          <w:sz w:val="28"/>
          <w:szCs w:val="28"/>
        </w:rPr>
        <w:t>S</w:t>
      </w:r>
      <w:r>
        <w:rPr>
          <w:rFonts w:cs="Tahoma" w:hint="eastAsia"/>
          <w:color w:val="333333"/>
          <w:sz w:val="28"/>
          <w:szCs w:val="28"/>
        </w:rPr>
        <w:t>模型：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A</w:t>
      </w:r>
      <w:r w:rsidRPr="00DC3E44">
        <w:rPr>
          <w:rFonts w:cs="Tahoma"/>
          <w:i/>
          <w:iCs/>
          <w:color w:val="333333"/>
          <w:sz w:val="28"/>
          <w:szCs w:val="28"/>
        </w:rPr>
        <w:t>D</w:t>
      </w:r>
      <w:r w:rsidRPr="00DC3E44">
        <w:rPr>
          <w:rFonts w:cs="Tahoma" w:hint="eastAsia"/>
          <w:i/>
          <w:iCs/>
          <w:color w:val="333333"/>
          <w:sz w:val="28"/>
          <w:szCs w:val="28"/>
        </w:rPr>
        <w:t>－A</w:t>
      </w:r>
      <w:r w:rsidRPr="00DC3E44">
        <w:rPr>
          <w:rFonts w:cs="Tahoma"/>
          <w:i/>
          <w:iCs/>
          <w:color w:val="333333"/>
          <w:sz w:val="28"/>
          <w:szCs w:val="28"/>
        </w:rPr>
        <w:t>S</w:t>
      </w:r>
      <w:r>
        <w:rPr>
          <w:rFonts w:cs="Tahoma" w:hint="eastAsia"/>
          <w:color w:val="333333"/>
          <w:sz w:val="28"/>
          <w:szCs w:val="28"/>
        </w:rPr>
        <w:t>模型对外来冲击的反应；本章评析</w:t>
      </w:r>
    </w:p>
    <w:p w14:paraId="16459FA7" w14:textId="080A98A5" w:rsidR="00761DCC" w:rsidRDefault="002D61BB" w:rsidP="00761DCC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13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 w:rsidRPr="00181F1E">
        <w:rPr>
          <w:rFonts w:cs="Tahoma" w:hint="eastAsia"/>
          <w:color w:val="333333"/>
          <w:sz w:val="28"/>
          <w:szCs w:val="28"/>
        </w:rPr>
        <w:t>失业</w:t>
      </w:r>
      <w:r>
        <w:rPr>
          <w:rFonts w:cs="Tahoma" w:hint="eastAsia"/>
          <w:color w:val="333333"/>
          <w:sz w:val="28"/>
          <w:szCs w:val="28"/>
        </w:rPr>
        <w:t>、</w:t>
      </w:r>
      <w:r w:rsidRPr="00181F1E">
        <w:rPr>
          <w:rFonts w:cs="Tahoma" w:hint="eastAsia"/>
          <w:color w:val="333333"/>
          <w:sz w:val="28"/>
          <w:szCs w:val="28"/>
        </w:rPr>
        <w:t>通货膨胀</w:t>
      </w:r>
      <w:r>
        <w:rPr>
          <w:rFonts w:cs="Tahoma" w:hint="eastAsia"/>
          <w:color w:val="333333"/>
          <w:sz w:val="28"/>
          <w:szCs w:val="28"/>
        </w:rPr>
        <w:t>和经济周期：失业；通货膨胀；</w:t>
      </w:r>
      <w:r w:rsidR="00761DCC">
        <w:rPr>
          <w:rFonts w:cs="Tahoma" w:hint="eastAsia"/>
          <w:color w:val="333333"/>
          <w:sz w:val="28"/>
          <w:szCs w:val="28"/>
        </w:rPr>
        <w:t>菲利普斯曲线；经济周期；本章评析</w:t>
      </w:r>
    </w:p>
    <w:p w14:paraId="154F2B47" w14:textId="1DFCA268" w:rsidR="00761DCC" w:rsidRDefault="00761DCC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14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 w:rsidR="009117B6" w:rsidRPr="00181F1E">
        <w:rPr>
          <w:rFonts w:cs="Tahoma" w:hint="eastAsia"/>
          <w:color w:val="333333"/>
          <w:sz w:val="28"/>
          <w:szCs w:val="28"/>
        </w:rPr>
        <w:t>开放</w:t>
      </w:r>
      <w:r>
        <w:rPr>
          <w:rFonts w:cs="Tahoma" w:hint="eastAsia"/>
          <w:color w:val="333333"/>
          <w:sz w:val="28"/>
          <w:szCs w:val="28"/>
        </w:rPr>
        <w:t>条件</w:t>
      </w:r>
      <w:r w:rsidR="009117B6" w:rsidRPr="00181F1E">
        <w:rPr>
          <w:rFonts w:cs="Tahoma" w:hint="eastAsia"/>
          <w:color w:val="333333"/>
          <w:sz w:val="28"/>
          <w:szCs w:val="28"/>
        </w:rPr>
        <w:t>下的</w:t>
      </w:r>
      <w:r>
        <w:rPr>
          <w:rFonts w:cs="Tahoma" w:hint="eastAsia"/>
          <w:color w:val="333333"/>
          <w:sz w:val="28"/>
          <w:szCs w:val="28"/>
        </w:rPr>
        <w:t>宏观</w:t>
      </w:r>
      <w:r w:rsidR="009117B6" w:rsidRPr="00181F1E">
        <w:rPr>
          <w:rFonts w:cs="Tahoma" w:hint="eastAsia"/>
          <w:color w:val="333333"/>
          <w:sz w:val="28"/>
          <w:szCs w:val="28"/>
        </w:rPr>
        <w:t>经济</w:t>
      </w:r>
      <w:r>
        <w:rPr>
          <w:rFonts w:cs="Tahoma" w:hint="eastAsia"/>
          <w:color w:val="333333"/>
          <w:sz w:val="28"/>
          <w:szCs w:val="28"/>
        </w:rPr>
        <w:t>：国际收支与汇率；蒙代尔－</w:t>
      </w:r>
      <w:proofErr w:type="gramStart"/>
      <w:r>
        <w:rPr>
          <w:rFonts w:cs="Tahoma" w:hint="eastAsia"/>
          <w:color w:val="333333"/>
          <w:sz w:val="28"/>
          <w:szCs w:val="28"/>
        </w:rPr>
        <w:t>弗莱</w:t>
      </w:r>
      <w:proofErr w:type="gramEnd"/>
      <w:r>
        <w:rPr>
          <w:rFonts w:cs="Tahoma" w:hint="eastAsia"/>
          <w:color w:val="333333"/>
          <w:sz w:val="28"/>
          <w:szCs w:val="28"/>
        </w:rPr>
        <w:t>明模型；固定汇率制下的政策效果；浮动汇率制下的政策效果；本章评析</w:t>
      </w:r>
    </w:p>
    <w:p w14:paraId="49ECF86E" w14:textId="77777777" w:rsidR="00761DCC" w:rsidRDefault="00761DCC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15</w:t>
      </w:r>
      <w:r w:rsidR="009117B6" w:rsidRPr="00181F1E">
        <w:rPr>
          <w:rFonts w:cs="Tahoma"/>
          <w:color w:val="333333"/>
          <w:sz w:val="28"/>
          <w:szCs w:val="28"/>
        </w:rPr>
        <w:t>.</w:t>
      </w:r>
      <w:r w:rsidR="009117B6" w:rsidRPr="00181F1E">
        <w:rPr>
          <w:rFonts w:cs="Tahoma" w:hint="eastAsia"/>
          <w:color w:val="333333"/>
          <w:sz w:val="28"/>
          <w:szCs w:val="28"/>
        </w:rPr>
        <w:t>宏观经济</w:t>
      </w:r>
      <w:r>
        <w:rPr>
          <w:rFonts w:cs="Tahoma" w:hint="eastAsia"/>
          <w:color w:val="333333"/>
          <w:sz w:val="28"/>
          <w:szCs w:val="28"/>
        </w:rPr>
        <w:t>政策：宏观经济政策目标；财政政策；货币政策；财政政策和货币政策的局限性与协调；供给管理政策；本章评析</w:t>
      </w:r>
    </w:p>
    <w:p w14:paraId="44C2F9B9" w14:textId="5CC0962A" w:rsidR="009117B6" w:rsidRPr="00181F1E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/>
          <w:color w:val="333333"/>
          <w:sz w:val="28"/>
          <w:szCs w:val="28"/>
        </w:rPr>
        <w:t>1</w:t>
      </w:r>
      <w:r w:rsidR="00761DCC">
        <w:rPr>
          <w:rFonts w:cs="Tahoma"/>
          <w:color w:val="333333"/>
          <w:sz w:val="28"/>
          <w:szCs w:val="28"/>
        </w:rPr>
        <w:t>6</w:t>
      </w:r>
      <w:r w:rsidRPr="00181F1E">
        <w:rPr>
          <w:rFonts w:cs="Tahoma"/>
          <w:color w:val="333333"/>
          <w:sz w:val="28"/>
          <w:szCs w:val="28"/>
        </w:rPr>
        <w:t>.</w:t>
      </w:r>
      <w:r w:rsidR="00761DCC">
        <w:rPr>
          <w:rFonts w:cs="Tahoma" w:hint="eastAsia"/>
          <w:color w:val="333333"/>
          <w:sz w:val="28"/>
          <w:szCs w:val="28"/>
        </w:rPr>
        <w:t>经济增长：经济增长的描述和事实；经济增长的决定因素；新古典增长模型；内</w:t>
      </w:r>
      <w:proofErr w:type="gramStart"/>
      <w:r w:rsidR="00761DCC">
        <w:rPr>
          <w:rFonts w:cs="Tahoma" w:hint="eastAsia"/>
          <w:color w:val="333333"/>
          <w:sz w:val="28"/>
          <w:szCs w:val="28"/>
        </w:rPr>
        <w:t>生增长</w:t>
      </w:r>
      <w:proofErr w:type="gramEnd"/>
      <w:r w:rsidR="00761DCC">
        <w:rPr>
          <w:rFonts w:cs="Tahoma" w:hint="eastAsia"/>
          <w:color w:val="333333"/>
          <w:sz w:val="28"/>
          <w:szCs w:val="28"/>
        </w:rPr>
        <w:t>理论；增长核算；促进经济增长的政策；本章评析</w:t>
      </w:r>
    </w:p>
    <w:p w14:paraId="6F113556" w14:textId="77777777" w:rsidR="000F7842" w:rsidRPr="00181F1E" w:rsidRDefault="009117B6" w:rsidP="000F7842">
      <w:pPr>
        <w:pStyle w:val="p0"/>
        <w:wordWrap w:val="0"/>
        <w:ind w:firstLineChars="200" w:firstLine="562"/>
        <w:jc w:val="both"/>
        <w:rPr>
          <w:rFonts w:cs="Tahoma"/>
          <w:b/>
          <w:color w:val="333333"/>
          <w:sz w:val="28"/>
          <w:szCs w:val="28"/>
        </w:rPr>
      </w:pPr>
      <w:r w:rsidRPr="00181F1E">
        <w:rPr>
          <w:rFonts w:cs="Tahoma" w:hint="eastAsia"/>
          <w:b/>
          <w:color w:val="333333"/>
          <w:sz w:val="28"/>
          <w:szCs w:val="28"/>
        </w:rPr>
        <w:t>考试要求：</w:t>
      </w:r>
    </w:p>
    <w:p w14:paraId="6C1DF644" w14:textId="5AA692AD" w:rsidR="000F7842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lastRenderedPageBreak/>
        <w:t>（一）</w:t>
      </w:r>
      <w:r w:rsidR="009117B6" w:rsidRPr="00181F1E">
        <w:rPr>
          <w:rFonts w:cs="Tahoma" w:hint="eastAsia"/>
          <w:color w:val="333333"/>
          <w:sz w:val="28"/>
          <w:szCs w:val="28"/>
        </w:rPr>
        <w:t>重点考核</w:t>
      </w:r>
      <w:r w:rsidRPr="00181F1E">
        <w:rPr>
          <w:rFonts w:cs="Tahoma" w:hint="eastAsia"/>
          <w:color w:val="333333"/>
          <w:sz w:val="28"/>
          <w:szCs w:val="28"/>
        </w:rPr>
        <w:t>政治经济学、微观经济学和宏观经济学</w:t>
      </w:r>
      <w:r w:rsidR="009117B6" w:rsidRPr="00181F1E">
        <w:rPr>
          <w:rFonts w:cs="Tahoma" w:hint="eastAsia"/>
          <w:color w:val="333333"/>
          <w:sz w:val="28"/>
          <w:szCs w:val="28"/>
        </w:rPr>
        <w:t>中的重要概念、重要理论、重要模型；</w:t>
      </w:r>
    </w:p>
    <w:p w14:paraId="4ED352B1" w14:textId="163D3FB1" w:rsidR="009117B6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（二）注重</w:t>
      </w:r>
      <w:r w:rsidR="009117B6" w:rsidRPr="00181F1E">
        <w:rPr>
          <w:rFonts w:cs="Tahoma" w:hint="eastAsia"/>
          <w:color w:val="333333"/>
          <w:sz w:val="28"/>
          <w:szCs w:val="28"/>
        </w:rPr>
        <w:t>考</w:t>
      </w:r>
      <w:r w:rsidRPr="00181F1E">
        <w:rPr>
          <w:rFonts w:cs="Tahoma" w:hint="eastAsia"/>
          <w:color w:val="333333"/>
          <w:sz w:val="28"/>
          <w:szCs w:val="28"/>
        </w:rPr>
        <w:t>核</w:t>
      </w:r>
      <w:r w:rsidR="009117B6" w:rsidRPr="00181F1E">
        <w:rPr>
          <w:rFonts w:cs="Tahoma" w:hint="eastAsia"/>
          <w:color w:val="333333"/>
          <w:sz w:val="28"/>
          <w:szCs w:val="28"/>
        </w:rPr>
        <w:t>运用上述专业</w:t>
      </w:r>
      <w:r w:rsidR="003B6534">
        <w:rPr>
          <w:rFonts w:cs="Tahoma" w:hint="eastAsia"/>
          <w:color w:val="333333"/>
          <w:sz w:val="28"/>
          <w:szCs w:val="28"/>
        </w:rPr>
        <w:t>理论</w:t>
      </w:r>
      <w:r w:rsidR="009117B6" w:rsidRPr="00181F1E">
        <w:rPr>
          <w:rFonts w:cs="Tahoma" w:hint="eastAsia"/>
          <w:color w:val="333333"/>
          <w:sz w:val="28"/>
          <w:szCs w:val="28"/>
        </w:rPr>
        <w:t>知识分析、研究和解决中国经济和世界经济</w:t>
      </w:r>
      <w:r w:rsidR="003B6534">
        <w:rPr>
          <w:rFonts w:cs="Tahoma" w:hint="eastAsia"/>
          <w:color w:val="333333"/>
          <w:sz w:val="28"/>
          <w:szCs w:val="28"/>
        </w:rPr>
        <w:t>现实</w:t>
      </w:r>
      <w:r w:rsidR="009117B6" w:rsidRPr="00181F1E">
        <w:rPr>
          <w:rFonts w:cs="Tahoma" w:hint="eastAsia"/>
          <w:color w:val="333333"/>
          <w:sz w:val="28"/>
          <w:szCs w:val="28"/>
        </w:rPr>
        <w:t>问题的能力。</w:t>
      </w:r>
    </w:p>
    <w:p w14:paraId="1C18347C" w14:textId="77777777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</w:p>
    <w:p w14:paraId="67A226E7" w14:textId="50B58923" w:rsidR="009117B6" w:rsidRPr="00181F1E" w:rsidRDefault="009117B6" w:rsidP="000F7842">
      <w:pPr>
        <w:pStyle w:val="p0"/>
        <w:wordWrap w:val="0"/>
        <w:jc w:val="both"/>
        <w:rPr>
          <w:rFonts w:cs="Tahoma"/>
          <w:b/>
          <w:bCs/>
          <w:color w:val="333333"/>
          <w:sz w:val="28"/>
          <w:szCs w:val="28"/>
        </w:rPr>
      </w:pPr>
      <w:r w:rsidRPr="00181F1E">
        <w:rPr>
          <w:rFonts w:cs="Tahoma" w:hint="eastAsia"/>
          <w:b/>
          <w:bCs/>
          <w:color w:val="333333"/>
          <w:sz w:val="28"/>
          <w:szCs w:val="28"/>
        </w:rPr>
        <w:t>五、主要参考书目</w:t>
      </w:r>
    </w:p>
    <w:p w14:paraId="5F5AD2B0" w14:textId="7C3D96B8" w:rsidR="000F7842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（一）《马克思主义政治经济学概论》编写组：《马克思主义政治经济学概论（第二版）》，人民出版社、高等教育出版社，2</w:t>
      </w:r>
      <w:r w:rsidRPr="00181F1E">
        <w:rPr>
          <w:rFonts w:cs="Tahoma"/>
          <w:color w:val="333333"/>
          <w:sz w:val="28"/>
          <w:szCs w:val="28"/>
        </w:rPr>
        <w:t>021</w:t>
      </w:r>
      <w:r w:rsidRPr="00181F1E">
        <w:rPr>
          <w:rFonts w:cs="Tahoma" w:hint="eastAsia"/>
          <w:color w:val="333333"/>
          <w:sz w:val="28"/>
          <w:szCs w:val="28"/>
        </w:rPr>
        <w:t>年版</w:t>
      </w:r>
    </w:p>
    <w:p w14:paraId="61CC13E4" w14:textId="462848A7" w:rsidR="000F7842" w:rsidRPr="00181F1E" w:rsidRDefault="000F7842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（二）《西方经济学》编写组：《西方经济学（第二版）》</w:t>
      </w:r>
      <w:r w:rsidR="003B6534">
        <w:rPr>
          <w:rFonts w:cs="Tahoma" w:hint="eastAsia"/>
          <w:color w:val="333333"/>
          <w:sz w:val="28"/>
          <w:szCs w:val="28"/>
        </w:rPr>
        <w:t>（上、下册）</w:t>
      </w:r>
      <w:r w:rsidRPr="00181F1E">
        <w:rPr>
          <w:rFonts w:cs="Tahoma" w:hint="eastAsia"/>
          <w:color w:val="333333"/>
          <w:sz w:val="28"/>
          <w:szCs w:val="28"/>
        </w:rPr>
        <w:t>，高等教育出版社、人民出版社，2</w:t>
      </w:r>
      <w:r w:rsidRPr="00181F1E">
        <w:rPr>
          <w:rFonts w:cs="Tahoma"/>
          <w:color w:val="333333"/>
          <w:sz w:val="28"/>
          <w:szCs w:val="28"/>
        </w:rPr>
        <w:t>019</w:t>
      </w:r>
      <w:r w:rsidRPr="00181F1E">
        <w:rPr>
          <w:rFonts w:cs="Tahoma" w:hint="eastAsia"/>
          <w:color w:val="333333"/>
          <w:sz w:val="28"/>
          <w:szCs w:val="28"/>
        </w:rPr>
        <w:t>年版</w:t>
      </w:r>
    </w:p>
    <w:p w14:paraId="12374B03" w14:textId="0C436F58" w:rsidR="009117B6" w:rsidRPr="00181F1E" w:rsidRDefault="009117B6" w:rsidP="000F7842">
      <w:pPr>
        <w:pStyle w:val="p0"/>
        <w:wordWrap w:val="0"/>
        <w:ind w:firstLineChars="200" w:firstLine="560"/>
        <w:jc w:val="both"/>
        <w:rPr>
          <w:rFonts w:cs="Tahoma"/>
          <w:color w:val="333333"/>
          <w:sz w:val="28"/>
          <w:szCs w:val="28"/>
        </w:rPr>
      </w:pPr>
      <w:r w:rsidRPr="00181F1E">
        <w:rPr>
          <w:rFonts w:cs="Tahoma" w:hint="eastAsia"/>
          <w:color w:val="333333"/>
          <w:sz w:val="28"/>
          <w:szCs w:val="28"/>
        </w:rPr>
        <w:t>（</w:t>
      </w:r>
      <w:r w:rsidR="000F7842" w:rsidRPr="00181F1E">
        <w:rPr>
          <w:rFonts w:cs="Tahoma" w:hint="eastAsia"/>
          <w:color w:val="333333"/>
          <w:sz w:val="28"/>
          <w:szCs w:val="28"/>
        </w:rPr>
        <w:t>三</w:t>
      </w:r>
      <w:r w:rsidRPr="00181F1E">
        <w:rPr>
          <w:rFonts w:cs="Tahoma" w:hint="eastAsia"/>
          <w:color w:val="333333"/>
          <w:sz w:val="28"/>
          <w:szCs w:val="28"/>
        </w:rPr>
        <w:t>）高鸿业：《西方经济学</w:t>
      </w:r>
      <w:r w:rsidR="000F7842" w:rsidRPr="00181F1E">
        <w:rPr>
          <w:rFonts w:cs="Tahoma" w:hint="eastAsia"/>
          <w:color w:val="333333"/>
          <w:sz w:val="28"/>
          <w:szCs w:val="28"/>
        </w:rPr>
        <w:t>（第八版）</w:t>
      </w:r>
      <w:r w:rsidRPr="00181F1E">
        <w:rPr>
          <w:rFonts w:cs="Tahoma" w:hint="eastAsia"/>
          <w:color w:val="333333"/>
          <w:sz w:val="28"/>
          <w:szCs w:val="28"/>
        </w:rPr>
        <w:t>》</w:t>
      </w:r>
      <w:r w:rsidR="000F7842" w:rsidRPr="00181F1E">
        <w:rPr>
          <w:rFonts w:cs="Tahoma" w:hint="eastAsia"/>
          <w:color w:val="333333"/>
          <w:sz w:val="28"/>
          <w:szCs w:val="28"/>
        </w:rPr>
        <w:t>（微观部分、宏观部分）</w:t>
      </w:r>
      <w:r w:rsidRPr="00181F1E">
        <w:rPr>
          <w:rFonts w:cs="Tahoma" w:hint="eastAsia"/>
          <w:color w:val="333333"/>
          <w:sz w:val="28"/>
          <w:szCs w:val="28"/>
        </w:rPr>
        <w:t>，中国人民大学出版社，</w:t>
      </w:r>
      <w:r w:rsidR="000F7842" w:rsidRPr="00181F1E">
        <w:rPr>
          <w:rFonts w:cs="Tahoma" w:hint="eastAsia"/>
          <w:color w:val="333333"/>
          <w:sz w:val="28"/>
          <w:szCs w:val="28"/>
        </w:rPr>
        <w:t>2</w:t>
      </w:r>
      <w:r w:rsidR="000F7842" w:rsidRPr="00181F1E">
        <w:rPr>
          <w:rFonts w:cs="Tahoma"/>
          <w:color w:val="333333"/>
          <w:sz w:val="28"/>
          <w:szCs w:val="28"/>
        </w:rPr>
        <w:t>021</w:t>
      </w:r>
      <w:r w:rsidR="000F7842" w:rsidRPr="00181F1E">
        <w:rPr>
          <w:rFonts w:cs="Tahoma" w:hint="eastAsia"/>
          <w:color w:val="333333"/>
          <w:sz w:val="28"/>
          <w:szCs w:val="28"/>
        </w:rPr>
        <w:t>年版</w:t>
      </w:r>
    </w:p>
    <w:sectPr w:rsidR="009117B6" w:rsidRPr="00181F1E" w:rsidSect="0085057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AAF91" w14:textId="77777777" w:rsidR="00451A70" w:rsidRDefault="00451A70" w:rsidP="00030C2B">
      <w:r>
        <w:separator/>
      </w:r>
    </w:p>
  </w:endnote>
  <w:endnote w:type="continuationSeparator" w:id="0">
    <w:p w14:paraId="0520F85C" w14:textId="77777777" w:rsidR="00451A70" w:rsidRDefault="00451A70" w:rsidP="0003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805BE" w14:textId="77777777" w:rsidR="009117B6" w:rsidRDefault="007C686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5632D" w:rsidRPr="00C5632D">
      <w:rPr>
        <w:noProof/>
        <w:lang w:val="zh-CN"/>
      </w:rPr>
      <w:t>1</w:t>
    </w:r>
    <w:r>
      <w:rPr>
        <w:noProof/>
        <w:lang w:val="zh-CN"/>
      </w:rPr>
      <w:fldChar w:fldCharType="end"/>
    </w:r>
  </w:p>
  <w:p w14:paraId="4AC13B17" w14:textId="77777777" w:rsidR="009117B6" w:rsidRDefault="009117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8566F" w14:textId="77777777" w:rsidR="00451A70" w:rsidRDefault="00451A70" w:rsidP="00030C2B">
      <w:r>
        <w:separator/>
      </w:r>
    </w:p>
  </w:footnote>
  <w:footnote w:type="continuationSeparator" w:id="0">
    <w:p w14:paraId="47A52F81" w14:textId="77777777" w:rsidR="00451A70" w:rsidRDefault="00451A70" w:rsidP="00030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F0"/>
    <w:rsid w:val="00000CD3"/>
    <w:rsid w:val="00030C2B"/>
    <w:rsid w:val="000314E4"/>
    <w:rsid w:val="00085292"/>
    <w:rsid w:val="000A1678"/>
    <w:rsid w:val="000A1BFD"/>
    <w:rsid w:val="000A6A26"/>
    <w:rsid w:val="000C444A"/>
    <w:rsid w:val="000F7842"/>
    <w:rsid w:val="00112FC1"/>
    <w:rsid w:val="00142DFE"/>
    <w:rsid w:val="001457F1"/>
    <w:rsid w:val="00151E15"/>
    <w:rsid w:val="001546DE"/>
    <w:rsid w:val="001624AD"/>
    <w:rsid w:val="00177D08"/>
    <w:rsid w:val="00181F1E"/>
    <w:rsid w:val="001E02FA"/>
    <w:rsid w:val="00225E94"/>
    <w:rsid w:val="00255319"/>
    <w:rsid w:val="002B0627"/>
    <w:rsid w:val="002D191C"/>
    <w:rsid w:val="002D534B"/>
    <w:rsid w:val="002D61BB"/>
    <w:rsid w:val="002F45B0"/>
    <w:rsid w:val="00333EA1"/>
    <w:rsid w:val="00351800"/>
    <w:rsid w:val="003B6534"/>
    <w:rsid w:val="00415058"/>
    <w:rsid w:val="00424EDF"/>
    <w:rsid w:val="00451A70"/>
    <w:rsid w:val="004A5663"/>
    <w:rsid w:val="004C5CB3"/>
    <w:rsid w:val="004E09E3"/>
    <w:rsid w:val="005513E0"/>
    <w:rsid w:val="0062024B"/>
    <w:rsid w:val="00656B54"/>
    <w:rsid w:val="0067227E"/>
    <w:rsid w:val="00673B13"/>
    <w:rsid w:val="006D4BDD"/>
    <w:rsid w:val="006D7F7A"/>
    <w:rsid w:val="00761DCC"/>
    <w:rsid w:val="007800FB"/>
    <w:rsid w:val="00783341"/>
    <w:rsid w:val="007C54A5"/>
    <w:rsid w:val="007C6867"/>
    <w:rsid w:val="007E18D7"/>
    <w:rsid w:val="00821007"/>
    <w:rsid w:val="00850576"/>
    <w:rsid w:val="00873A48"/>
    <w:rsid w:val="008970CA"/>
    <w:rsid w:val="009117B6"/>
    <w:rsid w:val="0099404D"/>
    <w:rsid w:val="00996673"/>
    <w:rsid w:val="009E7781"/>
    <w:rsid w:val="009F1F6D"/>
    <w:rsid w:val="00A029B2"/>
    <w:rsid w:val="00A170C7"/>
    <w:rsid w:val="00A246DD"/>
    <w:rsid w:val="00A41C90"/>
    <w:rsid w:val="00A46A9D"/>
    <w:rsid w:val="00AA7BF0"/>
    <w:rsid w:val="00AB0FA2"/>
    <w:rsid w:val="00AD5CD4"/>
    <w:rsid w:val="00B022A3"/>
    <w:rsid w:val="00B33DBD"/>
    <w:rsid w:val="00B64FE6"/>
    <w:rsid w:val="00B72615"/>
    <w:rsid w:val="00C25A3B"/>
    <w:rsid w:val="00C303F5"/>
    <w:rsid w:val="00C5632D"/>
    <w:rsid w:val="00C83422"/>
    <w:rsid w:val="00CC3696"/>
    <w:rsid w:val="00CC5F42"/>
    <w:rsid w:val="00D44577"/>
    <w:rsid w:val="00D558C8"/>
    <w:rsid w:val="00D61867"/>
    <w:rsid w:val="00DC3E44"/>
    <w:rsid w:val="00E339BB"/>
    <w:rsid w:val="00F46026"/>
    <w:rsid w:val="00F70BA6"/>
    <w:rsid w:val="00FA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582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2D191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3">
    <w:name w:val="Hyperlink"/>
    <w:uiPriority w:val="99"/>
    <w:rsid w:val="000C444A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030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030C2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030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030C2B"/>
    <w:rPr>
      <w:rFonts w:cs="Times New Roman"/>
      <w:sz w:val="18"/>
      <w:szCs w:val="18"/>
    </w:rPr>
  </w:style>
  <w:style w:type="paragraph" w:styleId="a6">
    <w:name w:val="Plain Text"/>
    <w:basedOn w:val="a"/>
    <w:link w:val="Char1"/>
    <w:uiPriority w:val="99"/>
    <w:rsid w:val="00F46026"/>
    <w:rPr>
      <w:rFonts w:ascii="宋体" w:hAnsi="Courier New"/>
      <w:szCs w:val="20"/>
    </w:rPr>
  </w:style>
  <w:style w:type="character" w:customStyle="1" w:styleId="PlainTextChar">
    <w:name w:val="Plain Text Char"/>
    <w:uiPriority w:val="99"/>
    <w:semiHidden/>
    <w:locked/>
    <w:rsid w:val="001624AD"/>
    <w:rPr>
      <w:rFonts w:ascii="宋体" w:hAnsi="Courier New" w:cs="Courier New"/>
      <w:sz w:val="21"/>
      <w:szCs w:val="21"/>
    </w:rPr>
  </w:style>
  <w:style w:type="character" w:customStyle="1" w:styleId="Char1">
    <w:name w:val="纯文本 Char"/>
    <w:link w:val="a6"/>
    <w:uiPriority w:val="99"/>
    <w:locked/>
    <w:rsid w:val="00F46026"/>
    <w:rPr>
      <w:rFonts w:ascii="宋体" w:eastAsia="宋体" w:hAnsi="Courier New"/>
      <w:kern w:val="2"/>
      <w:sz w:val="21"/>
    </w:rPr>
  </w:style>
  <w:style w:type="paragraph" w:styleId="a7">
    <w:name w:val="Balloon Text"/>
    <w:basedOn w:val="a"/>
    <w:link w:val="Char2"/>
    <w:uiPriority w:val="99"/>
    <w:semiHidden/>
    <w:rsid w:val="00A41C90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23467B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2D191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3">
    <w:name w:val="Hyperlink"/>
    <w:uiPriority w:val="99"/>
    <w:rsid w:val="000C444A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030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030C2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030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030C2B"/>
    <w:rPr>
      <w:rFonts w:cs="Times New Roman"/>
      <w:sz w:val="18"/>
      <w:szCs w:val="18"/>
    </w:rPr>
  </w:style>
  <w:style w:type="paragraph" w:styleId="a6">
    <w:name w:val="Plain Text"/>
    <w:basedOn w:val="a"/>
    <w:link w:val="Char1"/>
    <w:uiPriority w:val="99"/>
    <w:rsid w:val="00F46026"/>
    <w:rPr>
      <w:rFonts w:ascii="宋体" w:hAnsi="Courier New"/>
      <w:szCs w:val="20"/>
    </w:rPr>
  </w:style>
  <w:style w:type="character" w:customStyle="1" w:styleId="PlainTextChar">
    <w:name w:val="Plain Text Char"/>
    <w:uiPriority w:val="99"/>
    <w:semiHidden/>
    <w:locked/>
    <w:rsid w:val="001624AD"/>
    <w:rPr>
      <w:rFonts w:ascii="宋体" w:hAnsi="Courier New" w:cs="Courier New"/>
      <w:sz w:val="21"/>
      <w:szCs w:val="21"/>
    </w:rPr>
  </w:style>
  <w:style w:type="character" w:customStyle="1" w:styleId="Char1">
    <w:name w:val="纯文本 Char"/>
    <w:link w:val="a6"/>
    <w:uiPriority w:val="99"/>
    <w:locked/>
    <w:rsid w:val="00F46026"/>
    <w:rPr>
      <w:rFonts w:ascii="宋体" w:eastAsia="宋体" w:hAnsi="Courier New"/>
      <w:kern w:val="2"/>
      <w:sz w:val="21"/>
    </w:rPr>
  </w:style>
  <w:style w:type="paragraph" w:styleId="a7">
    <w:name w:val="Balloon Text"/>
    <w:basedOn w:val="a"/>
    <w:link w:val="Char2"/>
    <w:uiPriority w:val="99"/>
    <w:semiHidden/>
    <w:rsid w:val="00A41C90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rsid w:val="0023467B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21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781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1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21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1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7807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1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7817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1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A72A-E208-4E89-ACE3-AFAFECBF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关于制定我校硕士生招生考试</dc:title>
  <dc:subject/>
  <dc:creator>LENOVO</dc:creator>
  <cp:keywords/>
  <dc:description/>
  <cp:lastModifiedBy>郜可祥</cp:lastModifiedBy>
  <cp:revision>15</cp:revision>
  <cp:lastPrinted>2015-06-10T05:02:00Z</cp:lastPrinted>
  <dcterms:created xsi:type="dcterms:W3CDTF">2021-09-02T02:35:00Z</dcterms:created>
  <dcterms:modified xsi:type="dcterms:W3CDTF">2021-09-08T07:33:00Z</dcterms:modified>
</cp:coreProperties>
</file>