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C19" w:rsidRPr="008E4C19" w:rsidRDefault="008E4C19" w:rsidP="008E4C19">
      <w:pPr>
        <w:widowControl/>
        <w:jc w:val="center"/>
        <w:rPr>
          <w:rFonts w:ascii="宋体" w:eastAsia="宋体" w:hAnsi="宋体" w:cs="宋体"/>
          <w:b/>
          <w:color w:val="000000"/>
          <w:kern w:val="0"/>
          <w:sz w:val="36"/>
          <w:szCs w:val="36"/>
        </w:rPr>
      </w:pPr>
      <w:r w:rsidRPr="008E4C19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国际关系学院硕士研究生招生考试初试</w:t>
      </w:r>
    </w:p>
    <w:p w:rsidR="008E4C19" w:rsidRPr="008E4C19" w:rsidRDefault="008E4C19" w:rsidP="008E4C19">
      <w:pPr>
        <w:widowControl/>
        <w:jc w:val="center"/>
        <w:rPr>
          <w:rFonts w:ascii="黑体" w:eastAsia="黑体" w:hAnsi="黑体" w:cs="Tahoma"/>
          <w:kern w:val="0"/>
          <w:sz w:val="36"/>
          <w:szCs w:val="36"/>
        </w:rPr>
      </w:pPr>
      <w:r w:rsidRPr="008E4C19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自命题</w:t>
      </w:r>
      <w:r w:rsidRPr="008E4C19">
        <w:rPr>
          <w:rFonts w:ascii="黑体" w:eastAsia="黑体" w:hAnsi="黑体" w:cs="Tahoma" w:hint="eastAsia"/>
          <w:b/>
          <w:kern w:val="0"/>
          <w:sz w:val="36"/>
          <w:szCs w:val="36"/>
        </w:rPr>
        <w:t>科</w:t>
      </w:r>
      <w:r w:rsidRPr="008E4C19">
        <w:rPr>
          <w:rFonts w:ascii="黑体" w:eastAsia="黑体" w:hAnsi="黑体" w:cs="Tahoma" w:hint="eastAsia"/>
          <w:kern w:val="0"/>
          <w:sz w:val="36"/>
          <w:szCs w:val="36"/>
        </w:rPr>
        <w:t>目考试大纲</w:t>
      </w:r>
    </w:p>
    <w:p w:rsidR="00514461" w:rsidRPr="00D10D9E" w:rsidRDefault="00514461" w:rsidP="00D10D9E">
      <w:pPr>
        <w:pStyle w:val="p0"/>
        <w:spacing w:line="360" w:lineRule="auto"/>
        <w:ind w:rightChars="-162" w:right="-340"/>
        <w:rPr>
          <w:rFonts w:asciiTheme="minorEastAsia" w:eastAsiaTheme="minorEastAsia" w:hAnsiTheme="minorEastAsia" w:cs="Tahoma"/>
          <w:b/>
          <w:sz w:val="28"/>
          <w:szCs w:val="28"/>
        </w:rPr>
      </w:pPr>
    </w:p>
    <w:p w:rsidR="00F87F85" w:rsidRPr="008E4C19" w:rsidRDefault="00F87F85" w:rsidP="00D10D9E">
      <w:pPr>
        <w:pStyle w:val="p0"/>
        <w:spacing w:line="360" w:lineRule="auto"/>
        <w:ind w:rightChars="-162" w:right="-340"/>
        <w:rPr>
          <w:rFonts w:asciiTheme="minorEastAsia" w:eastAsiaTheme="minorEastAsia" w:hAnsiTheme="minorEastAsia" w:cs="Tahoma"/>
          <w:sz w:val="30"/>
          <w:szCs w:val="30"/>
        </w:rPr>
      </w:pPr>
      <w:r w:rsidRPr="008E4C19">
        <w:rPr>
          <w:rFonts w:asciiTheme="minorEastAsia" w:eastAsiaTheme="minorEastAsia" w:hAnsiTheme="minorEastAsia" w:cs="Tahoma" w:hint="eastAsia"/>
          <w:b/>
          <w:bCs/>
          <w:sz w:val="30"/>
          <w:szCs w:val="30"/>
        </w:rPr>
        <w:t>考试科目代码：</w:t>
      </w:r>
      <w:r w:rsidR="00940075" w:rsidRPr="008E4C19">
        <w:rPr>
          <w:rFonts w:asciiTheme="minorEastAsia" w:eastAsiaTheme="minorEastAsia" w:hAnsiTheme="minorEastAsia" w:cs="Tahoma" w:hint="eastAsia"/>
          <w:b/>
          <w:bCs/>
          <w:sz w:val="30"/>
          <w:szCs w:val="30"/>
        </w:rPr>
        <w:t>851</w:t>
      </w:r>
    </w:p>
    <w:p w:rsidR="00F87F85" w:rsidRPr="008E4C19" w:rsidRDefault="00F87F85" w:rsidP="00D10D9E">
      <w:pPr>
        <w:pStyle w:val="p0"/>
        <w:spacing w:line="360" w:lineRule="auto"/>
        <w:ind w:rightChars="-162" w:right="-340"/>
        <w:rPr>
          <w:rFonts w:asciiTheme="minorEastAsia" w:eastAsiaTheme="minorEastAsia" w:hAnsiTheme="minorEastAsia" w:cs="Tahoma"/>
          <w:sz w:val="30"/>
          <w:szCs w:val="30"/>
        </w:rPr>
      </w:pPr>
      <w:r w:rsidRPr="008E4C19">
        <w:rPr>
          <w:rFonts w:asciiTheme="minorEastAsia" w:eastAsiaTheme="minorEastAsia" w:hAnsiTheme="minorEastAsia" w:cs="Tahoma" w:hint="eastAsia"/>
          <w:b/>
          <w:bCs/>
          <w:sz w:val="30"/>
          <w:szCs w:val="30"/>
        </w:rPr>
        <w:t>考试科目名称：</w:t>
      </w:r>
      <w:r w:rsidR="00940075" w:rsidRPr="008E4C19">
        <w:rPr>
          <w:rFonts w:asciiTheme="minorEastAsia" w:eastAsiaTheme="minorEastAsia" w:hAnsiTheme="minorEastAsia" w:cs="Tahoma" w:hint="eastAsia"/>
          <w:b/>
          <w:bCs/>
          <w:sz w:val="30"/>
          <w:szCs w:val="30"/>
        </w:rPr>
        <w:t>法语语言文学专业综合</w:t>
      </w:r>
    </w:p>
    <w:p w:rsidR="00F87F85" w:rsidRPr="00D10D9E" w:rsidRDefault="00F87F85" w:rsidP="00D10D9E">
      <w:pPr>
        <w:pStyle w:val="p0"/>
        <w:spacing w:line="360" w:lineRule="auto"/>
        <w:ind w:rightChars="-162" w:right="-340"/>
        <w:rPr>
          <w:rFonts w:asciiTheme="minorEastAsia" w:eastAsiaTheme="minorEastAsia" w:hAnsiTheme="minorEastAsia" w:cs="Tahoma"/>
          <w:sz w:val="18"/>
          <w:szCs w:val="18"/>
        </w:rPr>
      </w:pPr>
      <w:r w:rsidRPr="00D10D9E">
        <w:rPr>
          <w:rFonts w:asciiTheme="minorEastAsia" w:eastAsiaTheme="minorEastAsia" w:hAnsiTheme="minorEastAsia" w:cs="Tahoma" w:hint="eastAsia"/>
          <w:sz w:val="18"/>
          <w:szCs w:val="18"/>
        </w:rPr>
        <w:t xml:space="preserve"> </w:t>
      </w:r>
    </w:p>
    <w:p w:rsidR="00F87F85" w:rsidRPr="008E4C19" w:rsidRDefault="00F87F85" w:rsidP="00D10D9E">
      <w:pPr>
        <w:pStyle w:val="p0"/>
        <w:spacing w:line="360" w:lineRule="auto"/>
        <w:ind w:rightChars="-162" w:right="-340"/>
        <w:rPr>
          <w:rFonts w:asciiTheme="minorEastAsia" w:eastAsiaTheme="minorEastAsia" w:hAnsiTheme="minorEastAsia" w:cs="Tahoma"/>
          <w:b/>
          <w:bCs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b/>
          <w:bCs/>
          <w:sz w:val="28"/>
          <w:szCs w:val="28"/>
        </w:rPr>
        <w:t>一、考核目标</w:t>
      </w:r>
    </w:p>
    <w:p w:rsidR="005D2899" w:rsidRPr="008E4C19" w:rsidRDefault="005D2899" w:rsidP="00D10D9E">
      <w:pPr>
        <w:widowControl/>
        <w:spacing w:line="360" w:lineRule="auto"/>
        <w:ind w:left="720" w:rightChars="-162" w:right="-340" w:hanging="720"/>
        <w:jc w:val="left"/>
        <w:rPr>
          <w:rFonts w:asciiTheme="minorEastAsia" w:hAnsiTheme="minorEastAsia" w:cs="Tahoma"/>
          <w:kern w:val="0"/>
          <w:sz w:val="28"/>
          <w:szCs w:val="28"/>
        </w:rPr>
      </w:pPr>
      <w:r w:rsidRPr="008E4C19">
        <w:rPr>
          <w:rFonts w:asciiTheme="minorEastAsia" w:hAnsiTheme="minorEastAsia" w:cs="Times New Roman"/>
          <w:kern w:val="0"/>
          <w:sz w:val="28"/>
          <w:szCs w:val="28"/>
        </w:rPr>
        <w:t xml:space="preserve">（一） </w:t>
      </w:r>
      <w:r w:rsidRPr="008E4C19">
        <w:rPr>
          <w:rFonts w:asciiTheme="minorEastAsia" w:hAnsiTheme="minorEastAsia" w:cs="Tahoma" w:hint="eastAsia"/>
          <w:kern w:val="0"/>
          <w:sz w:val="28"/>
          <w:szCs w:val="28"/>
        </w:rPr>
        <w:t>考查考生对</w:t>
      </w:r>
      <w:r w:rsidR="00EB21B4" w:rsidRPr="008E4C19">
        <w:rPr>
          <w:rFonts w:asciiTheme="minorEastAsia" w:hAnsiTheme="minorEastAsia" w:cs="Tahoma" w:hint="eastAsia"/>
          <w:kern w:val="0"/>
          <w:sz w:val="28"/>
          <w:szCs w:val="28"/>
        </w:rPr>
        <w:t>法语</w:t>
      </w:r>
      <w:r w:rsidRPr="008E4C19">
        <w:rPr>
          <w:rFonts w:asciiTheme="minorEastAsia" w:hAnsiTheme="minorEastAsia" w:cs="Tahoma" w:hint="eastAsia"/>
          <w:kern w:val="0"/>
          <w:sz w:val="28"/>
          <w:szCs w:val="28"/>
        </w:rPr>
        <w:t>时政信息的掌握程度。</w:t>
      </w:r>
    </w:p>
    <w:p w:rsidR="005D2899" w:rsidRDefault="005D2899" w:rsidP="00D10D9E">
      <w:pPr>
        <w:widowControl/>
        <w:spacing w:line="360" w:lineRule="auto"/>
        <w:ind w:left="142" w:rightChars="-162" w:right="-340" w:hanging="142"/>
        <w:jc w:val="left"/>
        <w:rPr>
          <w:rFonts w:asciiTheme="minorEastAsia" w:hAnsiTheme="minorEastAsia" w:cs="Tahoma"/>
          <w:kern w:val="0"/>
          <w:sz w:val="28"/>
          <w:szCs w:val="28"/>
        </w:rPr>
      </w:pPr>
      <w:r w:rsidRPr="008E4C19">
        <w:rPr>
          <w:rFonts w:asciiTheme="minorEastAsia" w:hAnsiTheme="minorEastAsia" w:cs="Times New Roman"/>
          <w:kern w:val="0"/>
          <w:sz w:val="28"/>
          <w:szCs w:val="28"/>
        </w:rPr>
        <w:t xml:space="preserve">（二） </w:t>
      </w:r>
      <w:r w:rsidRPr="008E4C19">
        <w:rPr>
          <w:rFonts w:asciiTheme="minorEastAsia" w:hAnsiTheme="minorEastAsia" w:cs="Tahoma" w:hint="eastAsia"/>
          <w:kern w:val="0"/>
          <w:sz w:val="28"/>
          <w:szCs w:val="28"/>
        </w:rPr>
        <w:t>考查考生运用语言基本知识和翻译</w:t>
      </w:r>
      <w:r w:rsidR="00FE7D64" w:rsidRPr="008E4C19">
        <w:rPr>
          <w:rFonts w:asciiTheme="minorEastAsia" w:hAnsiTheme="minorEastAsia" w:cs="Tahoma" w:hint="eastAsia"/>
          <w:kern w:val="0"/>
          <w:sz w:val="28"/>
          <w:szCs w:val="28"/>
        </w:rPr>
        <w:t>技巧</w:t>
      </w:r>
      <w:r w:rsidRPr="008E4C19">
        <w:rPr>
          <w:rFonts w:asciiTheme="minorEastAsia" w:hAnsiTheme="minorEastAsia" w:cs="Tahoma" w:hint="eastAsia"/>
          <w:kern w:val="0"/>
          <w:sz w:val="28"/>
          <w:szCs w:val="28"/>
        </w:rPr>
        <w:t>来分析问题和解决问题的实际能力。</w:t>
      </w:r>
    </w:p>
    <w:p w:rsidR="008E4C19" w:rsidRPr="008E4C19" w:rsidRDefault="008E4C19" w:rsidP="00D10D9E">
      <w:pPr>
        <w:widowControl/>
        <w:spacing w:line="360" w:lineRule="auto"/>
        <w:ind w:left="142" w:rightChars="-162" w:right="-340" w:hanging="142"/>
        <w:jc w:val="left"/>
        <w:rPr>
          <w:rFonts w:asciiTheme="minorEastAsia" w:hAnsiTheme="minorEastAsia" w:cs="Tahoma"/>
          <w:kern w:val="0"/>
          <w:sz w:val="28"/>
          <w:szCs w:val="28"/>
        </w:rPr>
      </w:pPr>
    </w:p>
    <w:p w:rsidR="00F87F85" w:rsidRPr="008E4C19" w:rsidRDefault="00F87F85" w:rsidP="00D10D9E">
      <w:pPr>
        <w:pStyle w:val="p0"/>
        <w:spacing w:line="360" w:lineRule="auto"/>
        <w:ind w:rightChars="-162" w:right="-340"/>
        <w:rPr>
          <w:rFonts w:asciiTheme="minorEastAsia" w:eastAsiaTheme="minorEastAsia" w:hAnsiTheme="minorEastAsia" w:cs="Tahoma"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b/>
          <w:bCs/>
          <w:sz w:val="28"/>
          <w:szCs w:val="28"/>
        </w:rPr>
        <w:t>二、试卷结构</w:t>
      </w:r>
    </w:p>
    <w:p w:rsidR="00F87F85" w:rsidRPr="008E4C19" w:rsidRDefault="00F87F85" w:rsidP="00D10D9E">
      <w:pPr>
        <w:widowControl/>
        <w:spacing w:line="360" w:lineRule="auto"/>
        <w:ind w:left="720" w:rightChars="-162" w:right="-340" w:hanging="720"/>
        <w:jc w:val="left"/>
        <w:rPr>
          <w:rFonts w:asciiTheme="minorEastAsia" w:hAnsiTheme="minorEastAsia" w:cs="Times New Roman"/>
          <w:kern w:val="0"/>
          <w:sz w:val="28"/>
          <w:szCs w:val="28"/>
        </w:rPr>
      </w:pPr>
      <w:r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（一）考试时间：180分钟，满分：150分</w:t>
      </w:r>
    </w:p>
    <w:p w:rsidR="00F87F85" w:rsidRPr="008E4C19" w:rsidRDefault="00F87F85" w:rsidP="00D10D9E">
      <w:pPr>
        <w:widowControl/>
        <w:spacing w:line="360" w:lineRule="auto"/>
        <w:ind w:left="720" w:rightChars="-162" w:right="-340" w:hanging="720"/>
        <w:jc w:val="left"/>
        <w:rPr>
          <w:rFonts w:asciiTheme="minorEastAsia" w:hAnsiTheme="minorEastAsia" w:cs="Times New Roman"/>
          <w:kern w:val="0"/>
          <w:sz w:val="28"/>
          <w:szCs w:val="28"/>
        </w:rPr>
      </w:pPr>
      <w:r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（二）题型结构</w:t>
      </w:r>
    </w:p>
    <w:p w:rsidR="00F87F85" w:rsidRPr="008E4C19" w:rsidRDefault="00F87F85" w:rsidP="008E4C19">
      <w:pPr>
        <w:pStyle w:val="p0"/>
        <w:spacing w:line="360" w:lineRule="auto"/>
        <w:ind w:rightChars="-162" w:right="-340" w:firstLineChars="50" w:firstLine="140"/>
        <w:rPr>
          <w:rFonts w:asciiTheme="minorEastAsia" w:eastAsiaTheme="minorEastAsia" w:hAnsiTheme="minorEastAsia" w:cs="Tahoma"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1</w:t>
      </w:r>
      <w:r w:rsidR="008E4C19">
        <w:rPr>
          <w:rFonts w:asciiTheme="minorEastAsia" w:eastAsiaTheme="minorEastAsia" w:hAnsiTheme="minorEastAsia" w:cs="Tahoma" w:hint="eastAsia"/>
          <w:sz w:val="28"/>
          <w:szCs w:val="28"/>
        </w:rPr>
        <w:t>.</w:t>
      </w:r>
      <w:r w:rsidR="00940075" w:rsidRPr="008E4C19">
        <w:rPr>
          <w:rFonts w:asciiTheme="minorEastAsia" w:eastAsiaTheme="minorEastAsia" w:hAnsiTheme="minorEastAsia" w:cs="Tahoma" w:hint="eastAsia"/>
          <w:sz w:val="28"/>
          <w:szCs w:val="28"/>
        </w:rPr>
        <w:t>论述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题：</w:t>
      </w:r>
      <w:r w:rsidR="00940075" w:rsidRPr="008E4C19">
        <w:rPr>
          <w:rFonts w:asciiTheme="minorEastAsia" w:eastAsiaTheme="minorEastAsia" w:hAnsiTheme="minorEastAsia" w:cs="Tahoma" w:hint="eastAsia"/>
          <w:sz w:val="28"/>
          <w:szCs w:val="28"/>
        </w:rPr>
        <w:t>1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小题，每小题</w:t>
      </w:r>
      <w:r w:rsidR="00940075" w:rsidRPr="008E4C19">
        <w:rPr>
          <w:rFonts w:asciiTheme="minorEastAsia" w:eastAsiaTheme="minorEastAsia" w:hAnsiTheme="minorEastAsia" w:cs="Tahoma" w:hint="eastAsia"/>
          <w:sz w:val="28"/>
          <w:szCs w:val="28"/>
        </w:rPr>
        <w:t>30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分，共</w:t>
      </w:r>
      <w:r w:rsidR="00940075" w:rsidRPr="008E4C19">
        <w:rPr>
          <w:rFonts w:asciiTheme="minorEastAsia" w:eastAsiaTheme="minorEastAsia" w:hAnsiTheme="minorEastAsia" w:cs="Tahoma" w:hint="eastAsia"/>
          <w:sz w:val="28"/>
          <w:szCs w:val="28"/>
        </w:rPr>
        <w:t>30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分</w:t>
      </w:r>
    </w:p>
    <w:p w:rsidR="00F87F85" w:rsidRPr="008E4C19" w:rsidRDefault="00F87F85" w:rsidP="008E4C19">
      <w:pPr>
        <w:pStyle w:val="p0"/>
        <w:spacing w:line="360" w:lineRule="auto"/>
        <w:ind w:rightChars="-162" w:right="-340" w:firstLineChars="50" w:firstLine="140"/>
        <w:rPr>
          <w:rFonts w:asciiTheme="minorEastAsia" w:eastAsiaTheme="minorEastAsia" w:hAnsiTheme="minorEastAsia" w:cs="Tahoma"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2</w:t>
      </w:r>
      <w:r w:rsidR="008E4C19">
        <w:rPr>
          <w:rFonts w:asciiTheme="minorEastAsia" w:eastAsiaTheme="minorEastAsia" w:hAnsiTheme="minorEastAsia" w:cs="Tahoma" w:hint="eastAsia"/>
          <w:sz w:val="28"/>
          <w:szCs w:val="28"/>
        </w:rPr>
        <w:t>.</w:t>
      </w:r>
      <w:r w:rsidR="00940075" w:rsidRPr="008E4C19">
        <w:rPr>
          <w:rFonts w:asciiTheme="minorEastAsia" w:eastAsiaTheme="minorEastAsia" w:hAnsiTheme="minorEastAsia" w:cs="Tahoma" w:hint="eastAsia"/>
          <w:sz w:val="28"/>
          <w:szCs w:val="28"/>
        </w:rPr>
        <w:t>法译汉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题：</w:t>
      </w:r>
      <w:r w:rsidR="00940075" w:rsidRPr="008E4C19">
        <w:rPr>
          <w:rFonts w:asciiTheme="minorEastAsia" w:eastAsiaTheme="minorEastAsia" w:hAnsiTheme="minorEastAsia" w:cs="Tahoma" w:hint="eastAsia"/>
          <w:sz w:val="28"/>
          <w:szCs w:val="28"/>
        </w:rPr>
        <w:t>1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小题，每小题</w:t>
      </w:r>
      <w:r w:rsidR="00940075" w:rsidRPr="008E4C19">
        <w:rPr>
          <w:rFonts w:asciiTheme="minorEastAsia" w:eastAsiaTheme="minorEastAsia" w:hAnsiTheme="minorEastAsia" w:cs="Tahoma" w:hint="eastAsia"/>
          <w:sz w:val="28"/>
          <w:szCs w:val="28"/>
        </w:rPr>
        <w:t>60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分，共</w:t>
      </w:r>
      <w:r w:rsidR="00940075" w:rsidRPr="008E4C19">
        <w:rPr>
          <w:rFonts w:asciiTheme="minorEastAsia" w:eastAsiaTheme="minorEastAsia" w:hAnsiTheme="minorEastAsia" w:cs="Tahoma" w:hint="eastAsia"/>
          <w:sz w:val="28"/>
          <w:szCs w:val="28"/>
        </w:rPr>
        <w:t>60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分</w:t>
      </w:r>
    </w:p>
    <w:p w:rsidR="00F87F85" w:rsidRPr="008E4C19" w:rsidRDefault="00F87F85" w:rsidP="008E4C19">
      <w:pPr>
        <w:pStyle w:val="p0"/>
        <w:spacing w:line="360" w:lineRule="auto"/>
        <w:ind w:rightChars="-162" w:right="-340" w:firstLineChars="50" w:firstLine="140"/>
        <w:rPr>
          <w:rFonts w:asciiTheme="minorEastAsia" w:eastAsiaTheme="minorEastAsia" w:hAnsiTheme="minorEastAsia" w:cs="Tahoma"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3</w:t>
      </w:r>
      <w:r w:rsidR="008E4C19">
        <w:rPr>
          <w:rFonts w:asciiTheme="minorEastAsia" w:eastAsiaTheme="minorEastAsia" w:hAnsiTheme="minorEastAsia" w:cs="Tahoma" w:hint="eastAsia"/>
          <w:sz w:val="28"/>
          <w:szCs w:val="28"/>
        </w:rPr>
        <w:t>.</w:t>
      </w:r>
      <w:r w:rsidR="00940075" w:rsidRPr="008E4C19">
        <w:rPr>
          <w:rFonts w:asciiTheme="minorEastAsia" w:eastAsiaTheme="minorEastAsia" w:hAnsiTheme="minorEastAsia" w:cs="Tahoma" w:hint="eastAsia"/>
          <w:sz w:val="28"/>
          <w:szCs w:val="28"/>
        </w:rPr>
        <w:t>汉译法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题：</w:t>
      </w:r>
      <w:r w:rsidR="00940075" w:rsidRPr="008E4C19">
        <w:rPr>
          <w:rFonts w:asciiTheme="minorEastAsia" w:eastAsiaTheme="minorEastAsia" w:hAnsiTheme="minorEastAsia" w:cs="Tahoma" w:hint="eastAsia"/>
          <w:sz w:val="28"/>
          <w:szCs w:val="28"/>
        </w:rPr>
        <w:t>1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小题，每小题</w:t>
      </w:r>
      <w:r w:rsidR="00940075" w:rsidRPr="008E4C19">
        <w:rPr>
          <w:rFonts w:asciiTheme="minorEastAsia" w:eastAsiaTheme="minorEastAsia" w:hAnsiTheme="minorEastAsia" w:cs="Tahoma" w:hint="eastAsia"/>
          <w:sz w:val="28"/>
          <w:szCs w:val="28"/>
        </w:rPr>
        <w:t>60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分，共</w:t>
      </w:r>
      <w:r w:rsidR="00940075" w:rsidRPr="008E4C19">
        <w:rPr>
          <w:rFonts w:asciiTheme="minorEastAsia" w:eastAsiaTheme="minorEastAsia" w:hAnsiTheme="minorEastAsia" w:cs="Tahoma" w:hint="eastAsia"/>
          <w:sz w:val="28"/>
          <w:szCs w:val="28"/>
        </w:rPr>
        <w:t>60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分</w:t>
      </w:r>
    </w:p>
    <w:p w:rsidR="00F87F85" w:rsidRPr="008E4C19" w:rsidRDefault="00F87F85" w:rsidP="00D10D9E">
      <w:pPr>
        <w:pStyle w:val="p0"/>
        <w:spacing w:line="360" w:lineRule="auto"/>
        <w:ind w:rightChars="-162" w:right="-340"/>
        <w:rPr>
          <w:rFonts w:asciiTheme="minorEastAsia" w:eastAsiaTheme="minorEastAsia" w:hAnsiTheme="minorEastAsia" w:cs="Tahoma"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b/>
          <w:bCs/>
          <w:sz w:val="28"/>
          <w:szCs w:val="28"/>
        </w:rPr>
        <w:t>三、答题方式</w:t>
      </w:r>
    </w:p>
    <w:p w:rsidR="00F87F85" w:rsidRDefault="00F87F85" w:rsidP="008E4C19">
      <w:pPr>
        <w:pStyle w:val="p0"/>
        <w:spacing w:line="360" w:lineRule="auto"/>
        <w:ind w:rightChars="-162" w:right="-340" w:firstLineChars="59" w:firstLine="165"/>
        <w:rPr>
          <w:rFonts w:asciiTheme="minorEastAsia" w:eastAsiaTheme="minorEastAsia" w:hAnsiTheme="minorEastAsia" w:cs="Tahoma"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答题方式为闭卷、笔试</w:t>
      </w:r>
      <w:r w:rsidR="008E4C19">
        <w:rPr>
          <w:rFonts w:asciiTheme="minorEastAsia" w:eastAsiaTheme="minorEastAsia" w:hAnsiTheme="minorEastAsia" w:cs="Tahoma" w:hint="eastAsia"/>
          <w:sz w:val="28"/>
          <w:szCs w:val="28"/>
        </w:rPr>
        <w:t>。</w:t>
      </w:r>
    </w:p>
    <w:p w:rsidR="008E4C19" w:rsidRPr="008E4C19" w:rsidRDefault="008E4C19" w:rsidP="008E4C19">
      <w:pPr>
        <w:pStyle w:val="p0"/>
        <w:spacing w:line="360" w:lineRule="auto"/>
        <w:ind w:rightChars="-162" w:right="-340" w:firstLineChars="59" w:firstLine="165"/>
        <w:rPr>
          <w:rFonts w:asciiTheme="minorEastAsia" w:eastAsiaTheme="minorEastAsia" w:hAnsiTheme="minorEastAsia" w:cs="Tahoma"/>
          <w:sz w:val="28"/>
          <w:szCs w:val="28"/>
        </w:rPr>
      </w:pPr>
    </w:p>
    <w:p w:rsidR="00F87F85" w:rsidRPr="008E4C19" w:rsidRDefault="00F87F85" w:rsidP="00D10D9E">
      <w:pPr>
        <w:pStyle w:val="p0"/>
        <w:spacing w:line="360" w:lineRule="auto"/>
        <w:ind w:rightChars="-162" w:right="-340"/>
        <w:rPr>
          <w:rFonts w:asciiTheme="minorEastAsia" w:eastAsiaTheme="minorEastAsia" w:hAnsiTheme="minorEastAsia" w:cs="Tahoma"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b/>
          <w:bCs/>
          <w:sz w:val="28"/>
          <w:szCs w:val="28"/>
        </w:rPr>
        <w:t>四、考试内容</w:t>
      </w:r>
    </w:p>
    <w:p w:rsidR="00F87F85" w:rsidRPr="008E4C19" w:rsidRDefault="00F87F85" w:rsidP="00D10D9E">
      <w:pPr>
        <w:widowControl/>
        <w:spacing w:line="360" w:lineRule="auto"/>
        <w:ind w:left="720" w:rightChars="-162" w:right="-340" w:hanging="720"/>
        <w:jc w:val="left"/>
        <w:rPr>
          <w:rFonts w:asciiTheme="minorEastAsia" w:hAnsiTheme="minorEastAsia" w:cs="Times New Roman"/>
          <w:kern w:val="0"/>
          <w:sz w:val="28"/>
          <w:szCs w:val="28"/>
        </w:rPr>
      </w:pPr>
      <w:r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（一）</w:t>
      </w:r>
      <w:r w:rsidR="00940075"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论述题</w:t>
      </w:r>
      <w:r w:rsidR="008E4C19">
        <w:rPr>
          <w:rFonts w:asciiTheme="minorEastAsia" w:hAnsiTheme="minorEastAsia" w:cs="Times New Roman" w:hint="eastAsia"/>
          <w:kern w:val="0"/>
          <w:sz w:val="28"/>
          <w:szCs w:val="28"/>
        </w:rPr>
        <w:t>（</w:t>
      </w:r>
      <w:r w:rsidR="00A76465"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20</w:t>
      </w:r>
      <w:r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%</w:t>
      </w:r>
      <w:r w:rsidR="008E4C19">
        <w:rPr>
          <w:rFonts w:asciiTheme="minorEastAsia" w:hAnsiTheme="minorEastAsia" w:cs="Times New Roman" w:hint="eastAsia"/>
          <w:kern w:val="0"/>
          <w:sz w:val="28"/>
          <w:szCs w:val="28"/>
        </w:rPr>
        <w:t>）</w:t>
      </w:r>
    </w:p>
    <w:p w:rsidR="00EB21B4" w:rsidRPr="008E4C19" w:rsidRDefault="00EB21B4" w:rsidP="008E4C19">
      <w:pPr>
        <w:widowControl/>
        <w:spacing w:line="360" w:lineRule="auto"/>
        <w:ind w:left="120" w:rightChars="-162" w:right="-340" w:firstLineChars="200" w:firstLine="562"/>
        <w:jc w:val="left"/>
        <w:rPr>
          <w:rFonts w:asciiTheme="minorEastAsia" w:hAnsiTheme="minorEastAsia" w:cs="Tahoma"/>
          <w:kern w:val="0"/>
          <w:sz w:val="28"/>
          <w:szCs w:val="28"/>
        </w:rPr>
      </w:pPr>
      <w:r w:rsidRPr="008E4C19">
        <w:rPr>
          <w:rFonts w:asciiTheme="minorEastAsia" w:hAnsiTheme="minorEastAsia" w:cs="Tahoma" w:hint="eastAsia"/>
          <w:b/>
          <w:kern w:val="0"/>
          <w:sz w:val="28"/>
          <w:szCs w:val="28"/>
        </w:rPr>
        <w:lastRenderedPageBreak/>
        <w:t>考试内容：</w:t>
      </w:r>
      <w:r w:rsidRPr="008E4C19">
        <w:rPr>
          <w:rFonts w:asciiTheme="minorEastAsia" w:hAnsiTheme="minorEastAsia" w:cs="Tahoma" w:hint="eastAsia"/>
          <w:kern w:val="0"/>
          <w:sz w:val="28"/>
          <w:szCs w:val="28"/>
        </w:rPr>
        <w:t>政治、经济、文化等各类法语新闻，包括中国、法国、非洲以及其他世界各地的法语时政新闻。</w:t>
      </w:r>
    </w:p>
    <w:p w:rsidR="00EB21B4" w:rsidRPr="008E4C19" w:rsidRDefault="00EB21B4" w:rsidP="008E4C19">
      <w:pPr>
        <w:widowControl/>
        <w:spacing w:line="360" w:lineRule="auto"/>
        <w:ind w:left="120" w:rightChars="-162" w:right="-340" w:firstLineChars="200" w:firstLine="562"/>
        <w:jc w:val="left"/>
        <w:rPr>
          <w:rFonts w:asciiTheme="minorEastAsia" w:hAnsiTheme="minorEastAsia" w:cs="Tahoma"/>
          <w:b/>
          <w:kern w:val="0"/>
          <w:sz w:val="28"/>
          <w:szCs w:val="28"/>
        </w:rPr>
      </w:pPr>
      <w:r w:rsidRPr="008E4C19">
        <w:rPr>
          <w:rFonts w:asciiTheme="minorEastAsia" w:hAnsiTheme="minorEastAsia" w:cs="Tahoma" w:hint="eastAsia"/>
          <w:b/>
          <w:kern w:val="0"/>
          <w:sz w:val="28"/>
          <w:szCs w:val="28"/>
        </w:rPr>
        <w:t>考试要求：</w:t>
      </w:r>
    </w:p>
    <w:p w:rsidR="00940075" w:rsidRPr="008E4C19" w:rsidRDefault="008E4C19" w:rsidP="008E4C19">
      <w:pPr>
        <w:widowControl/>
        <w:spacing w:line="360" w:lineRule="auto"/>
        <w:ind w:left="120" w:rightChars="-162" w:right="-340" w:firstLineChars="200" w:firstLine="560"/>
        <w:jc w:val="left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1.</w:t>
      </w:r>
      <w:r w:rsidR="00EB21B4" w:rsidRPr="008E4C19">
        <w:rPr>
          <w:rFonts w:asciiTheme="minorEastAsia" w:hAnsiTheme="minorEastAsia" w:cs="Tahoma" w:hint="eastAsia"/>
          <w:kern w:val="0"/>
          <w:sz w:val="28"/>
          <w:szCs w:val="28"/>
        </w:rPr>
        <w:t>要求学生了解并掌握实时法语新闻，掌握并能够运用相关法语词汇。</w:t>
      </w:r>
    </w:p>
    <w:p w:rsidR="00EB21B4" w:rsidRPr="008E4C19" w:rsidRDefault="008E4C19" w:rsidP="008E4C19">
      <w:pPr>
        <w:widowControl/>
        <w:spacing w:line="360" w:lineRule="auto"/>
        <w:ind w:left="120" w:rightChars="-162" w:right="-340" w:firstLineChars="200" w:firstLine="560"/>
        <w:jc w:val="left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2.</w:t>
      </w:r>
      <w:r w:rsidR="00EB21B4" w:rsidRPr="008E4C19">
        <w:rPr>
          <w:rFonts w:asciiTheme="minorEastAsia" w:hAnsiTheme="minorEastAsia" w:cs="Tahoma" w:hint="eastAsia"/>
          <w:kern w:val="0"/>
          <w:sz w:val="28"/>
          <w:szCs w:val="28"/>
        </w:rPr>
        <w:t>有自己的观点，并能言之成理，逻辑清晰。</w:t>
      </w:r>
    </w:p>
    <w:p w:rsidR="00F87F85" w:rsidRPr="008E4C19" w:rsidRDefault="00F87F85" w:rsidP="00D10D9E">
      <w:pPr>
        <w:widowControl/>
        <w:spacing w:line="360" w:lineRule="auto"/>
        <w:ind w:left="720" w:rightChars="-162" w:right="-340" w:hanging="720"/>
        <w:jc w:val="left"/>
        <w:rPr>
          <w:rFonts w:asciiTheme="minorEastAsia" w:hAnsiTheme="minorEastAsia" w:cs="Times New Roman"/>
          <w:kern w:val="0"/>
          <w:sz w:val="28"/>
          <w:szCs w:val="28"/>
        </w:rPr>
      </w:pPr>
      <w:r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（二）</w:t>
      </w:r>
      <w:r w:rsidR="002E5EAB"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法译汉</w:t>
      </w:r>
      <w:r w:rsidR="008E4C19">
        <w:rPr>
          <w:rFonts w:asciiTheme="minorEastAsia" w:hAnsiTheme="minorEastAsia" w:cs="Times New Roman" w:hint="eastAsia"/>
          <w:kern w:val="0"/>
          <w:sz w:val="28"/>
          <w:szCs w:val="28"/>
        </w:rPr>
        <w:t>（</w:t>
      </w:r>
      <w:r w:rsidR="00A76465"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40</w:t>
      </w:r>
      <w:r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%</w:t>
      </w:r>
      <w:r w:rsidR="008E4C19">
        <w:rPr>
          <w:rFonts w:asciiTheme="minorEastAsia" w:hAnsiTheme="minorEastAsia" w:cs="Times New Roman" w:hint="eastAsia"/>
          <w:kern w:val="0"/>
          <w:sz w:val="28"/>
          <w:szCs w:val="28"/>
        </w:rPr>
        <w:t>）</w:t>
      </w:r>
    </w:p>
    <w:p w:rsidR="00553E2D" w:rsidRPr="008E4C19" w:rsidRDefault="00F87F85" w:rsidP="008E4C19">
      <w:pPr>
        <w:pStyle w:val="p0"/>
        <w:spacing w:line="360" w:lineRule="auto"/>
        <w:ind w:leftChars="67" w:left="141" w:rightChars="-162" w:right="-340" w:firstLineChars="200" w:firstLine="562"/>
        <w:rPr>
          <w:rFonts w:asciiTheme="minorEastAsia" w:eastAsiaTheme="minorEastAsia" w:hAnsiTheme="minorEastAsia" w:cs="Tahoma"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b/>
          <w:sz w:val="28"/>
          <w:szCs w:val="28"/>
        </w:rPr>
        <w:t>考试内容</w:t>
      </w:r>
      <w:r w:rsidR="00553E2D" w:rsidRPr="008E4C19">
        <w:rPr>
          <w:rFonts w:asciiTheme="minorEastAsia" w:eastAsiaTheme="minorEastAsia" w:hAnsiTheme="minorEastAsia" w:cs="Tahoma" w:hint="eastAsia"/>
          <w:b/>
          <w:sz w:val="28"/>
          <w:szCs w:val="28"/>
        </w:rPr>
        <w:t>：</w:t>
      </w:r>
      <w:r w:rsidR="00C778BE" w:rsidRPr="008E4C19">
        <w:rPr>
          <w:rFonts w:asciiTheme="minorEastAsia" w:eastAsiaTheme="minorEastAsia" w:hAnsiTheme="minorEastAsia" w:cs="Tahoma" w:hint="eastAsia"/>
          <w:sz w:val="28"/>
          <w:szCs w:val="28"/>
        </w:rPr>
        <w:t>将</w:t>
      </w:r>
      <w:r w:rsidR="00553E2D" w:rsidRPr="008E4C19">
        <w:rPr>
          <w:rFonts w:asciiTheme="minorEastAsia" w:eastAsiaTheme="minorEastAsia" w:hAnsiTheme="minorEastAsia" w:cs="Tahoma" w:hint="eastAsia"/>
          <w:sz w:val="28"/>
          <w:szCs w:val="28"/>
        </w:rPr>
        <w:t>政治、文学、文化、外交关系等方面的</w:t>
      </w:r>
      <w:r w:rsidR="00C778BE" w:rsidRPr="008E4C19">
        <w:rPr>
          <w:rFonts w:asciiTheme="minorEastAsia" w:eastAsiaTheme="minorEastAsia" w:hAnsiTheme="minorEastAsia" w:cs="Tahoma" w:hint="eastAsia"/>
          <w:sz w:val="28"/>
          <w:szCs w:val="28"/>
        </w:rPr>
        <w:t>一篇</w:t>
      </w:r>
      <w:r w:rsidR="00553E2D" w:rsidRPr="008E4C19">
        <w:rPr>
          <w:rFonts w:asciiTheme="minorEastAsia" w:eastAsiaTheme="minorEastAsia" w:hAnsiTheme="minorEastAsia" w:cs="Tahoma" w:hint="eastAsia"/>
          <w:sz w:val="28"/>
          <w:szCs w:val="28"/>
        </w:rPr>
        <w:t>法语文章节选</w:t>
      </w:r>
      <w:r w:rsidR="00C778BE" w:rsidRPr="008E4C19">
        <w:rPr>
          <w:rFonts w:asciiTheme="minorEastAsia" w:eastAsiaTheme="minorEastAsia" w:hAnsiTheme="minorEastAsia" w:cs="Tahoma" w:hint="eastAsia"/>
          <w:sz w:val="28"/>
          <w:szCs w:val="28"/>
        </w:rPr>
        <w:t>翻译成中文</w:t>
      </w:r>
      <w:r w:rsidR="00553E2D" w:rsidRPr="008E4C19">
        <w:rPr>
          <w:rFonts w:asciiTheme="minorEastAsia" w:eastAsiaTheme="minorEastAsia" w:hAnsiTheme="minorEastAsia" w:cs="Tahoma" w:hint="eastAsia"/>
          <w:sz w:val="28"/>
          <w:szCs w:val="28"/>
        </w:rPr>
        <w:t>。</w:t>
      </w:r>
    </w:p>
    <w:p w:rsidR="00F87F85" w:rsidRPr="008E4C19" w:rsidRDefault="00553E2D" w:rsidP="008E4C19">
      <w:pPr>
        <w:pStyle w:val="p0"/>
        <w:spacing w:line="360" w:lineRule="auto"/>
        <w:ind w:rightChars="-162" w:right="-340" w:firstLineChars="259" w:firstLine="728"/>
        <w:rPr>
          <w:rFonts w:asciiTheme="minorEastAsia" w:eastAsiaTheme="minorEastAsia" w:hAnsiTheme="minorEastAsia" w:cs="Tahoma"/>
          <w:b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b/>
          <w:sz w:val="28"/>
          <w:szCs w:val="28"/>
        </w:rPr>
        <w:t>考试</w:t>
      </w:r>
      <w:r w:rsidR="00F87F85" w:rsidRPr="008E4C19">
        <w:rPr>
          <w:rFonts w:asciiTheme="minorEastAsia" w:eastAsiaTheme="minorEastAsia" w:hAnsiTheme="minorEastAsia" w:cs="Tahoma" w:hint="eastAsia"/>
          <w:b/>
          <w:sz w:val="28"/>
          <w:szCs w:val="28"/>
        </w:rPr>
        <w:t>要求</w:t>
      </w:r>
      <w:r w:rsidRPr="008E4C19">
        <w:rPr>
          <w:rFonts w:asciiTheme="minorEastAsia" w:eastAsiaTheme="minorEastAsia" w:hAnsiTheme="minorEastAsia" w:cs="Tahoma" w:hint="eastAsia"/>
          <w:b/>
          <w:sz w:val="28"/>
          <w:szCs w:val="28"/>
        </w:rPr>
        <w:t>：</w:t>
      </w:r>
    </w:p>
    <w:p w:rsidR="00940075" w:rsidRPr="008E4C19" w:rsidRDefault="008E4C19" w:rsidP="008E4C19">
      <w:pPr>
        <w:widowControl/>
        <w:spacing w:line="360" w:lineRule="auto"/>
        <w:ind w:left="120" w:rightChars="-162" w:right="-340" w:firstLineChars="250" w:firstLine="700"/>
        <w:jc w:val="left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1.</w:t>
      </w:r>
      <w:r w:rsidR="00553E2D" w:rsidRPr="008E4C19">
        <w:rPr>
          <w:rFonts w:asciiTheme="minorEastAsia" w:hAnsiTheme="minorEastAsia" w:cs="Tahoma" w:hint="eastAsia"/>
          <w:kern w:val="0"/>
          <w:sz w:val="28"/>
          <w:szCs w:val="28"/>
        </w:rPr>
        <w:t>原文内容理解到位，逻辑关系理解清晰。</w:t>
      </w:r>
    </w:p>
    <w:p w:rsidR="00553E2D" w:rsidRPr="008E4C19" w:rsidRDefault="008E4C19" w:rsidP="008E4C19">
      <w:pPr>
        <w:widowControl/>
        <w:spacing w:line="360" w:lineRule="auto"/>
        <w:ind w:left="120" w:rightChars="-162" w:right="-340" w:firstLineChars="250" w:firstLine="700"/>
        <w:jc w:val="left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2.</w:t>
      </w:r>
      <w:r w:rsidR="00553E2D" w:rsidRPr="008E4C19">
        <w:rPr>
          <w:rFonts w:asciiTheme="minorEastAsia" w:hAnsiTheme="minorEastAsia" w:cs="Tahoma" w:hint="eastAsia"/>
          <w:kern w:val="0"/>
          <w:sz w:val="28"/>
          <w:szCs w:val="28"/>
        </w:rPr>
        <w:t>中文表达忠实到位，语言通顺，表达清晰。</w:t>
      </w:r>
    </w:p>
    <w:p w:rsidR="00C778BE" w:rsidRPr="008E4C19" w:rsidRDefault="008E4C19" w:rsidP="008E4C19">
      <w:pPr>
        <w:widowControl/>
        <w:spacing w:line="360" w:lineRule="auto"/>
        <w:ind w:left="120" w:rightChars="-162" w:right="-340" w:firstLineChars="250" w:firstLine="700"/>
        <w:jc w:val="left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3.</w:t>
      </w:r>
      <w:r w:rsidR="00C778BE" w:rsidRPr="008E4C19">
        <w:rPr>
          <w:rFonts w:asciiTheme="minorEastAsia" w:hAnsiTheme="minorEastAsia" w:cs="Tahoma" w:hint="eastAsia"/>
          <w:kern w:val="0"/>
          <w:sz w:val="28"/>
          <w:szCs w:val="28"/>
        </w:rPr>
        <w:t>翻译技巧运用得当，达到沟通目的。</w:t>
      </w:r>
    </w:p>
    <w:p w:rsidR="00F87F85" w:rsidRPr="008E4C19" w:rsidRDefault="00F87F85" w:rsidP="00D10D9E">
      <w:pPr>
        <w:widowControl/>
        <w:spacing w:line="360" w:lineRule="auto"/>
        <w:ind w:left="720" w:rightChars="-162" w:right="-340" w:hanging="720"/>
        <w:jc w:val="left"/>
        <w:rPr>
          <w:rFonts w:asciiTheme="minorEastAsia" w:hAnsiTheme="minorEastAsia" w:cs="Times New Roman"/>
          <w:kern w:val="0"/>
          <w:sz w:val="28"/>
          <w:szCs w:val="28"/>
        </w:rPr>
      </w:pPr>
      <w:r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（三）</w:t>
      </w:r>
      <w:r w:rsidR="002E5EAB"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汉译法</w:t>
      </w:r>
      <w:r w:rsidR="008E4C19">
        <w:rPr>
          <w:rFonts w:asciiTheme="minorEastAsia" w:hAnsiTheme="minorEastAsia" w:cs="Times New Roman" w:hint="eastAsia"/>
          <w:kern w:val="0"/>
          <w:sz w:val="28"/>
          <w:szCs w:val="28"/>
        </w:rPr>
        <w:t>（</w:t>
      </w:r>
      <w:r w:rsidR="00A76465"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40</w:t>
      </w:r>
      <w:r w:rsidRPr="008E4C19">
        <w:rPr>
          <w:rFonts w:asciiTheme="minorEastAsia" w:hAnsiTheme="minorEastAsia" w:cs="Times New Roman" w:hint="eastAsia"/>
          <w:kern w:val="0"/>
          <w:sz w:val="28"/>
          <w:szCs w:val="28"/>
        </w:rPr>
        <w:t>%</w:t>
      </w:r>
      <w:r w:rsidR="008E4C19">
        <w:rPr>
          <w:rFonts w:asciiTheme="minorEastAsia" w:hAnsiTheme="minorEastAsia" w:cs="Times New Roman" w:hint="eastAsia"/>
          <w:kern w:val="0"/>
          <w:sz w:val="28"/>
          <w:szCs w:val="28"/>
        </w:rPr>
        <w:t>）</w:t>
      </w:r>
    </w:p>
    <w:p w:rsidR="00553E2D" w:rsidRPr="008E4C19" w:rsidRDefault="00F87F85" w:rsidP="008E4C19">
      <w:pPr>
        <w:pStyle w:val="p0"/>
        <w:spacing w:line="360" w:lineRule="auto"/>
        <w:ind w:leftChars="67" w:left="141" w:rightChars="-162" w:right="-340" w:firstLineChars="200" w:firstLine="562"/>
        <w:rPr>
          <w:rFonts w:asciiTheme="minorEastAsia" w:eastAsiaTheme="minorEastAsia" w:hAnsiTheme="minorEastAsia" w:cs="Tahoma"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b/>
          <w:sz w:val="28"/>
          <w:szCs w:val="28"/>
        </w:rPr>
        <w:t>考试内容</w:t>
      </w:r>
      <w:r w:rsidR="00553E2D" w:rsidRPr="008E4C19">
        <w:rPr>
          <w:rFonts w:asciiTheme="minorEastAsia" w:eastAsiaTheme="minorEastAsia" w:hAnsiTheme="minorEastAsia" w:cs="Tahoma" w:hint="eastAsia"/>
          <w:b/>
          <w:sz w:val="28"/>
          <w:szCs w:val="28"/>
        </w:rPr>
        <w:t>：</w:t>
      </w:r>
      <w:r w:rsidR="00C778BE" w:rsidRPr="008E4C19">
        <w:rPr>
          <w:rFonts w:asciiTheme="minorEastAsia" w:eastAsiaTheme="minorEastAsia" w:hAnsiTheme="minorEastAsia" w:cs="Tahoma" w:hint="eastAsia"/>
          <w:sz w:val="28"/>
          <w:szCs w:val="28"/>
        </w:rPr>
        <w:t>将</w:t>
      </w:r>
      <w:r w:rsidR="00553E2D" w:rsidRPr="008E4C19">
        <w:rPr>
          <w:rFonts w:asciiTheme="minorEastAsia" w:eastAsiaTheme="minorEastAsia" w:hAnsiTheme="minorEastAsia" w:cs="Tahoma" w:hint="eastAsia"/>
          <w:sz w:val="28"/>
          <w:szCs w:val="28"/>
        </w:rPr>
        <w:t>政治、文学、文化、外交关系等方面的</w:t>
      </w:r>
      <w:r w:rsidR="00C778BE" w:rsidRPr="008E4C19">
        <w:rPr>
          <w:rFonts w:asciiTheme="minorEastAsia" w:eastAsiaTheme="minorEastAsia" w:hAnsiTheme="minorEastAsia" w:cs="Tahoma" w:hint="eastAsia"/>
          <w:sz w:val="28"/>
          <w:szCs w:val="28"/>
        </w:rPr>
        <w:t>一篇</w:t>
      </w:r>
      <w:r w:rsidR="00553E2D" w:rsidRPr="008E4C19">
        <w:rPr>
          <w:rFonts w:asciiTheme="minorEastAsia" w:eastAsiaTheme="minorEastAsia" w:hAnsiTheme="minorEastAsia" w:cs="Tahoma" w:hint="eastAsia"/>
          <w:sz w:val="28"/>
          <w:szCs w:val="28"/>
        </w:rPr>
        <w:t>中文文章节选</w:t>
      </w:r>
      <w:r w:rsidR="00C778BE" w:rsidRPr="008E4C19">
        <w:rPr>
          <w:rFonts w:asciiTheme="minorEastAsia" w:eastAsiaTheme="minorEastAsia" w:hAnsiTheme="minorEastAsia" w:cs="Tahoma" w:hint="eastAsia"/>
          <w:sz w:val="28"/>
          <w:szCs w:val="28"/>
        </w:rPr>
        <w:t>翻译成法语</w:t>
      </w:r>
      <w:r w:rsidR="00553E2D" w:rsidRPr="008E4C19">
        <w:rPr>
          <w:rFonts w:asciiTheme="minorEastAsia" w:eastAsiaTheme="minorEastAsia" w:hAnsiTheme="minorEastAsia" w:cs="Tahoma" w:hint="eastAsia"/>
          <w:sz w:val="28"/>
          <w:szCs w:val="28"/>
        </w:rPr>
        <w:t>。</w:t>
      </w:r>
    </w:p>
    <w:p w:rsidR="00F87F85" w:rsidRPr="008E4C19" w:rsidRDefault="00553E2D" w:rsidP="008E4C19">
      <w:pPr>
        <w:pStyle w:val="p0"/>
        <w:spacing w:line="360" w:lineRule="auto"/>
        <w:ind w:rightChars="-162" w:right="-340" w:firstLineChars="259" w:firstLine="728"/>
        <w:rPr>
          <w:rFonts w:asciiTheme="minorEastAsia" w:eastAsiaTheme="minorEastAsia" w:hAnsiTheme="minorEastAsia" w:cs="Tahoma"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b/>
          <w:sz w:val="28"/>
          <w:szCs w:val="28"/>
        </w:rPr>
        <w:t>考试</w:t>
      </w:r>
      <w:r w:rsidR="00F87F85" w:rsidRPr="008E4C19">
        <w:rPr>
          <w:rFonts w:asciiTheme="minorEastAsia" w:eastAsiaTheme="minorEastAsia" w:hAnsiTheme="minorEastAsia" w:cs="Tahoma" w:hint="eastAsia"/>
          <w:b/>
          <w:sz w:val="28"/>
          <w:szCs w:val="28"/>
        </w:rPr>
        <w:t>要求</w:t>
      </w:r>
      <w:r w:rsidRPr="008E4C19">
        <w:rPr>
          <w:rFonts w:asciiTheme="minorEastAsia" w:eastAsiaTheme="minorEastAsia" w:hAnsiTheme="minorEastAsia" w:cs="Tahoma" w:hint="eastAsia"/>
          <w:sz w:val="28"/>
          <w:szCs w:val="28"/>
        </w:rPr>
        <w:t>：</w:t>
      </w:r>
    </w:p>
    <w:p w:rsidR="00C778BE" w:rsidRPr="008E4C19" w:rsidRDefault="008E4C19" w:rsidP="008E4C19">
      <w:pPr>
        <w:pStyle w:val="p0"/>
        <w:spacing w:line="360" w:lineRule="auto"/>
        <w:ind w:rightChars="-162" w:right="-340" w:firstLineChars="259" w:firstLine="725"/>
        <w:rPr>
          <w:rFonts w:asciiTheme="minorEastAsia" w:eastAsiaTheme="minorEastAsia" w:hAnsiTheme="minorEastAsia" w:cs="Times New Roman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t>1.</w:t>
      </w:r>
      <w:r w:rsidR="00C778BE" w:rsidRPr="008E4C19">
        <w:rPr>
          <w:rFonts w:asciiTheme="minorEastAsia" w:eastAsiaTheme="minorEastAsia" w:hAnsiTheme="minorEastAsia" w:cs="Tahoma" w:hint="eastAsia"/>
          <w:sz w:val="28"/>
          <w:szCs w:val="28"/>
        </w:rPr>
        <w:t>原文内容理解到位，逻辑关系理解清晰。</w:t>
      </w:r>
    </w:p>
    <w:p w:rsidR="00C778BE" w:rsidRPr="008E4C19" w:rsidRDefault="008E4C19" w:rsidP="008E4C19">
      <w:pPr>
        <w:pStyle w:val="p0"/>
        <w:spacing w:line="360" w:lineRule="auto"/>
        <w:ind w:rightChars="-162" w:right="-340" w:firstLineChars="259" w:firstLine="725"/>
        <w:rPr>
          <w:rFonts w:asciiTheme="minorEastAsia" w:eastAsiaTheme="minorEastAsia" w:hAnsiTheme="minorEastAsia" w:cs="Tahoma"/>
          <w:sz w:val="28"/>
          <w:szCs w:val="28"/>
        </w:rPr>
      </w:pPr>
      <w:r>
        <w:rPr>
          <w:rFonts w:asciiTheme="minorEastAsia" w:eastAsiaTheme="minorEastAsia" w:hAnsiTheme="minorEastAsia" w:cs="Times New Roman" w:hint="eastAsia"/>
          <w:sz w:val="28"/>
          <w:szCs w:val="28"/>
        </w:rPr>
        <w:t>2.</w:t>
      </w:r>
      <w:r w:rsidR="00C778BE" w:rsidRPr="008E4C19">
        <w:rPr>
          <w:rFonts w:asciiTheme="minorEastAsia" w:eastAsiaTheme="minorEastAsia" w:hAnsiTheme="minorEastAsia" w:cs="Tahoma" w:hint="eastAsia"/>
          <w:sz w:val="28"/>
          <w:szCs w:val="28"/>
        </w:rPr>
        <w:t>法语表达</w:t>
      </w:r>
      <w:r w:rsidR="00607394" w:rsidRPr="008E4C19">
        <w:rPr>
          <w:rFonts w:asciiTheme="minorEastAsia" w:eastAsiaTheme="minorEastAsia" w:hAnsiTheme="minorEastAsia" w:cs="Tahoma" w:hint="eastAsia"/>
          <w:sz w:val="28"/>
          <w:szCs w:val="28"/>
        </w:rPr>
        <w:t>整体</w:t>
      </w:r>
      <w:r w:rsidR="00C778BE" w:rsidRPr="008E4C19">
        <w:rPr>
          <w:rFonts w:asciiTheme="minorEastAsia" w:eastAsiaTheme="minorEastAsia" w:hAnsiTheme="minorEastAsia" w:cs="Tahoma" w:hint="eastAsia"/>
          <w:sz w:val="28"/>
          <w:szCs w:val="28"/>
        </w:rPr>
        <w:t>忠实到位，语言通顺，表达清晰。</w:t>
      </w:r>
    </w:p>
    <w:p w:rsidR="00C778BE" w:rsidRPr="008E4C19" w:rsidRDefault="008E4C19" w:rsidP="008E4C19">
      <w:pPr>
        <w:pStyle w:val="p0"/>
        <w:spacing w:line="360" w:lineRule="auto"/>
        <w:ind w:rightChars="-162" w:right="-340" w:firstLineChars="259" w:firstLine="725"/>
        <w:rPr>
          <w:rFonts w:asciiTheme="minorEastAsia" w:eastAsiaTheme="minorEastAsia" w:hAnsiTheme="minorEastAsia" w:cs="Tahoma"/>
          <w:sz w:val="28"/>
          <w:szCs w:val="28"/>
        </w:rPr>
      </w:pPr>
      <w:r>
        <w:rPr>
          <w:rFonts w:asciiTheme="minorEastAsia" w:eastAsiaTheme="minorEastAsia" w:hAnsiTheme="minorEastAsia" w:cs="Tahoma" w:hint="eastAsia"/>
          <w:sz w:val="28"/>
          <w:szCs w:val="28"/>
        </w:rPr>
        <w:t>3.</w:t>
      </w:r>
      <w:r w:rsidR="00C778BE" w:rsidRPr="008E4C19">
        <w:rPr>
          <w:rFonts w:asciiTheme="minorEastAsia" w:eastAsiaTheme="minorEastAsia" w:hAnsiTheme="minorEastAsia" w:cs="Tahoma" w:hint="eastAsia"/>
          <w:sz w:val="28"/>
          <w:szCs w:val="28"/>
        </w:rPr>
        <w:t>法语词汇选择得当，符合原文语体。</w:t>
      </w:r>
    </w:p>
    <w:p w:rsidR="00C778BE" w:rsidRPr="008E4C19" w:rsidRDefault="008E4C19" w:rsidP="008E4C19">
      <w:pPr>
        <w:pStyle w:val="p0"/>
        <w:spacing w:line="360" w:lineRule="auto"/>
        <w:ind w:rightChars="-162" w:right="-340" w:firstLineChars="259" w:firstLine="725"/>
        <w:rPr>
          <w:rFonts w:asciiTheme="minorEastAsia" w:eastAsiaTheme="minorEastAsia" w:hAnsiTheme="minorEastAsia" w:cs="Tahoma"/>
          <w:sz w:val="28"/>
          <w:szCs w:val="28"/>
        </w:rPr>
      </w:pPr>
      <w:r>
        <w:rPr>
          <w:rFonts w:asciiTheme="minorEastAsia" w:eastAsiaTheme="minorEastAsia" w:hAnsiTheme="minorEastAsia" w:cs="Tahoma" w:hint="eastAsia"/>
          <w:sz w:val="28"/>
          <w:szCs w:val="28"/>
        </w:rPr>
        <w:t>4.</w:t>
      </w:r>
      <w:r w:rsidR="00C778BE" w:rsidRPr="008E4C19">
        <w:rPr>
          <w:rFonts w:asciiTheme="minorEastAsia" w:eastAsiaTheme="minorEastAsia" w:hAnsiTheme="minorEastAsia" w:cs="Tahoma" w:hint="eastAsia"/>
          <w:sz w:val="28"/>
          <w:szCs w:val="28"/>
        </w:rPr>
        <w:t>法语时态选择得当，符合原文语境。</w:t>
      </w:r>
    </w:p>
    <w:p w:rsidR="00607394" w:rsidRPr="008E4C19" w:rsidRDefault="008E4C19" w:rsidP="008E4C19">
      <w:pPr>
        <w:pStyle w:val="p0"/>
        <w:spacing w:line="360" w:lineRule="auto"/>
        <w:ind w:rightChars="-162" w:right="-340" w:firstLineChars="259" w:firstLine="725"/>
        <w:rPr>
          <w:rFonts w:asciiTheme="minorEastAsia" w:eastAsiaTheme="minorEastAsia" w:hAnsiTheme="minorEastAsia" w:cs="Tahoma"/>
          <w:sz w:val="28"/>
          <w:szCs w:val="28"/>
        </w:rPr>
      </w:pPr>
      <w:r>
        <w:rPr>
          <w:rFonts w:asciiTheme="minorEastAsia" w:eastAsiaTheme="minorEastAsia" w:hAnsiTheme="minorEastAsia" w:cs="Tahoma" w:hint="eastAsia"/>
          <w:sz w:val="28"/>
          <w:szCs w:val="28"/>
        </w:rPr>
        <w:t>5.</w:t>
      </w:r>
      <w:r w:rsidR="00607394" w:rsidRPr="008E4C19">
        <w:rPr>
          <w:rFonts w:asciiTheme="minorEastAsia" w:eastAsiaTheme="minorEastAsia" w:hAnsiTheme="minorEastAsia" w:cs="Tahoma" w:hint="eastAsia"/>
          <w:sz w:val="28"/>
          <w:szCs w:val="28"/>
        </w:rPr>
        <w:t>法语句式运用得当，长短句之间的转换与连接自然顺畅。</w:t>
      </w:r>
    </w:p>
    <w:p w:rsidR="00C778BE" w:rsidRDefault="008E4C19" w:rsidP="008E4C19">
      <w:pPr>
        <w:pStyle w:val="p0"/>
        <w:spacing w:line="360" w:lineRule="auto"/>
        <w:ind w:rightChars="-162" w:right="-340" w:firstLineChars="259" w:firstLine="725"/>
        <w:rPr>
          <w:rFonts w:asciiTheme="minorEastAsia" w:eastAsiaTheme="minorEastAsia" w:hAnsiTheme="minorEastAsia" w:cs="Tahoma"/>
          <w:sz w:val="28"/>
          <w:szCs w:val="28"/>
        </w:rPr>
      </w:pPr>
      <w:r>
        <w:rPr>
          <w:rFonts w:asciiTheme="minorEastAsia" w:eastAsiaTheme="minorEastAsia" w:hAnsiTheme="minorEastAsia" w:cs="Tahoma" w:hint="eastAsia"/>
          <w:sz w:val="28"/>
          <w:szCs w:val="28"/>
        </w:rPr>
        <w:lastRenderedPageBreak/>
        <w:t>6.</w:t>
      </w:r>
      <w:r w:rsidR="00C778BE" w:rsidRPr="008E4C19">
        <w:rPr>
          <w:rFonts w:asciiTheme="minorEastAsia" w:eastAsiaTheme="minorEastAsia" w:hAnsiTheme="minorEastAsia" w:cs="Tahoma" w:hint="eastAsia"/>
          <w:sz w:val="28"/>
          <w:szCs w:val="28"/>
        </w:rPr>
        <w:t>翻译技巧运用得当，达到沟通目的。</w:t>
      </w:r>
    </w:p>
    <w:p w:rsidR="008E4C19" w:rsidRPr="008E4C19" w:rsidRDefault="008E4C19" w:rsidP="008E4C19">
      <w:pPr>
        <w:pStyle w:val="p0"/>
        <w:spacing w:line="360" w:lineRule="auto"/>
        <w:ind w:rightChars="-162" w:right="-340" w:firstLineChars="259" w:firstLine="725"/>
        <w:rPr>
          <w:rFonts w:asciiTheme="minorEastAsia" w:eastAsiaTheme="minorEastAsia" w:hAnsiTheme="minorEastAsia" w:cs="Tahoma"/>
          <w:sz w:val="28"/>
          <w:szCs w:val="28"/>
        </w:rPr>
      </w:pPr>
    </w:p>
    <w:p w:rsidR="00F87F85" w:rsidRPr="008E4C19" w:rsidRDefault="00F87F85" w:rsidP="00D10D9E">
      <w:pPr>
        <w:pStyle w:val="p0"/>
        <w:spacing w:line="360" w:lineRule="auto"/>
        <w:ind w:rightChars="-162" w:right="-340"/>
        <w:rPr>
          <w:rFonts w:asciiTheme="minorEastAsia" w:eastAsiaTheme="minorEastAsia" w:hAnsiTheme="minorEastAsia" w:cs="Tahoma"/>
          <w:sz w:val="28"/>
          <w:szCs w:val="28"/>
        </w:rPr>
      </w:pPr>
      <w:r w:rsidRPr="008E4C19">
        <w:rPr>
          <w:rFonts w:asciiTheme="minorEastAsia" w:eastAsiaTheme="minorEastAsia" w:hAnsiTheme="minorEastAsia" w:cs="Tahoma" w:hint="eastAsia"/>
          <w:b/>
          <w:bCs/>
          <w:sz w:val="28"/>
          <w:szCs w:val="28"/>
        </w:rPr>
        <w:t>五、主要参考书目</w:t>
      </w:r>
    </w:p>
    <w:p w:rsidR="00F87F85" w:rsidRPr="008E4C19" w:rsidRDefault="008E4C19" w:rsidP="00E019C0">
      <w:pPr>
        <w:pStyle w:val="p0"/>
        <w:spacing w:line="360" w:lineRule="auto"/>
        <w:ind w:rightChars="-162" w:right="-340"/>
        <w:jc w:val="both"/>
        <w:rPr>
          <w:rFonts w:asciiTheme="minorEastAsia" w:eastAsiaTheme="minorEastAsia" w:hAnsiTheme="minorEastAsia" w:cs="Tahoma"/>
          <w:sz w:val="28"/>
          <w:szCs w:val="28"/>
        </w:rPr>
      </w:pPr>
      <w:r>
        <w:rPr>
          <w:rFonts w:asciiTheme="minorEastAsia" w:eastAsiaTheme="minorEastAsia" w:hAnsiTheme="minorEastAsia" w:cs="Tahoma" w:hint="eastAsia"/>
          <w:sz w:val="28"/>
          <w:szCs w:val="28"/>
        </w:rPr>
        <w:t>1.</w:t>
      </w:r>
      <w:r w:rsidR="00516D19" w:rsidRPr="008E4C19">
        <w:rPr>
          <w:rFonts w:asciiTheme="minorEastAsia" w:eastAsiaTheme="minorEastAsia" w:hAnsiTheme="minorEastAsia" w:cs="Tahoma" w:hint="eastAsia"/>
          <w:sz w:val="28"/>
          <w:szCs w:val="28"/>
        </w:rPr>
        <w:t>各类法国及国内法语媒体</w:t>
      </w:r>
      <w:r w:rsidR="00F87F85" w:rsidRPr="008E4C19">
        <w:rPr>
          <w:rFonts w:asciiTheme="minorEastAsia" w:eastAsiaTheme="minorEastAsia" w:hAnsiTheme="minorEastAsia" w:cs="Tahoma" w:hint="eastAsia"/>
          <w:sz w:val="28"/>
          <w:szCs w:val="28"/>
        </w:rPr>
        <w:t>。</w:t>
      </w:r>
    </w:p>
    <w:p w:rsidR="00685E83" w:rsidRPr="008E4C19" w:rsidRDefault="008E4C19" w:rsidP="00E019C0">
      <w:pPr>
        <w:widowControl/>
        <w:spacing w:line="360" w:lineRule="auto"/>
        <w:ind w:rightChars="-162" w:right="-3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015416" w:rsidRPr="008E4C19">
        <w:rPr>
          <w:rFonts w:asciiTheme="minorEastAsia" w:hAnsiTheme="minorEastAsia" w:hint="eastAsia"/>
          <w:sz w:val="28"/>
          <w:szCs w:val="28"/>
        </w:rPr>
        <w:t>许均主编：《法汉翻译教程》，上海外语教育出版社，2007</w:t>
      </w:r>
      <w:r w:rsidR="00F4787A" w:rsidRPr="008E4C19">
        <w:rPr>
          <w:rFonts w:asciiTheme="minorEastAsia" w:hAnsiTheme="minorEastAsia" w:hint="eastAsia"/>
          <w:sz w:val="28"/>
          <w:szCs w:val="28"/>
        </w:rPr>
        <w:t>年</w:t>
      </w:r>
      <w:r w:rsidR="00015416" w:rsidRPr="008E4C19">
        <w:rPr>
          <w:rFonts w:asciiTheme="minorEastAsia" w:hAnsiTheme="minorEastAsia" w:hint="eastAsia"/>
          <w:sz w:val="28"/>
          <w:szCs w:val="28"/>
        </w:rPr>
        <w:t>。</w:t>
      </w:r>
    </w:p>
    <w:p w:rsidR="00F4787A" w:rsidRDefault="008E4C19" w:rsidP="00E019C0">
      <w:pPr>
        <w:widowControl/>
        <w:spacing w:line="360" w:lineRule="auto"/>
        <w:ind w:rightChars="-162" w:right="-3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</w:t>
      </w:r>
      <w:r w:rsidR="00F4787A" w:rsidRPr="008E4C19">
        <w:rPr>
          <w:rFonts w:asciiTheme="minorEastAsia" w:hAnsiTheme="minorEastAsia" w:hint="eastAsia"/>
          <w:sz w:val="28"/>
          <w:szCs w:val="28"/>
        </w:rPr>
        <w:t>刘和平主编：《法语口译教程》，上海外语教育出版社，2009年。</w:t>
      </w:r>
    </w:p>
    <w:p w:rsidR="00E019C0" w:rsidRPr="00826FBD" w:rsidRDefault="00E019C0" w:rsidP="00E019C0">
      <w:pPr>
        <w:widowControl/>
        <w:spacing w:line="360" w:lineRule="auto"/>
        <w:ind w:rightChars="-162" w:right="-340"/>
        <w:rPr>
          <w:rFonts w:asciiTheme="minorEastAsia" w:hAnsiTheme="minorEastAsia"/>
          <w:sz w:val="28"/>
          <w:szCs w:val="28"/>
        </w:rPr>
      </w:pPr>
      <w:bookmarkStart w:id="0" w:name="_GoBack"/>
      <w:r w:rsidRPr="00826FBD">
        <w:rPr>
          <w:rFonts w:asciiTheme="minorEastAsia" w:hAnsiTheme="minorEastAsia" w:hint="eastAsia"/>
          <w:sz w:val="28"/>
          <w:szCs w:val="28"/>
        </w:rPr>
        <w:t>4</w:t>
      </w:r>
      <w:r w:rsidRPr="00826FBD">
        <w:rPr>
          <w:rFonts w:asciiTheme="minorEastAsia" w:hAnsiTheme="minorEastAsia"/>
          <w:sz w:val="28"/>
          <w:szCs w:val="28"/>
        </w:rPr>
        <w:t>.</w:t>
      </w:r>
      <w:r w:rsidRPr="00826FBD">
        <w:rPr>
          <w:rFonts w:asciiTheme="minorEastAsia" w:hAnsiTheme="minorEastAsia" w:hint="eastAsia"/>
          <w:sz w:val="28"/>
          <w:szCs w:val="28"/>
        </w:rPr>
        <w:t>郑立华总主编，刘云虹、陈穗湘主编等：《汉法翻译教程》，外语教学与研究出版社，2</w:t>
      </w:r>
      <w:r w:rsidRPr="00826FBD">
        <w:rPr>
          <w:rFonts w:asciiTheme="minorEastAsia" w:hAnsiTheme="minorEastAsia"/>
          <w:sz w:val="28"/>
          <w:szCs w:val="28"/>
        </w:rPr>
        <w:t>022</w:t>
      </w:r>
      <w:r w:rsidRPr="00826FBD">
        <w:rPr>
          <w:rFonts w:asciiTheme="minorEastAsia" w:hAnsiTheme="minorEastAsia" w:hint="eastAsia"/>
          <w:sz w:val="28"/>
          <w:szCs w:val="28"/>
        </w:rPr>
        <w:t>年第1版。</w:t>
      </w:r>
    </w:p>
    <w:p w:rsidR="00E019C0" w:rsidRPr="00826FBD" w:rsidRDefault="00E019C0" w:rsidP="00E019C0">
      <w:pPr>
        <w:widowControl/>
        <w:spacing w:line="360" w:lineRule="auto"/>
        <w:ind w:rightChars="-162" w:right="-340"/>
        <w:rPr>
          <w:rFonts w:asciiTheme="minorEastAsia" w:hAnsiTheme="minorEastAsia"/>
          <w:sz w:val="28"/>
          <w:szCs w:val="28"/>
        </w:rPr>
      </w:pPr>
      <w:r w:rsidRPr="00826FBD">
        <w:rPr>
          <w:rFonts w:asciiTheme="minorEastAsia" w:hAnsiTheme="minorEastAsia"/>
          <w:sz w:val="28"/>
          <w:szCs w:val="28"/>
        </w:rPr>
        <w:t>5.</w:t>
      </w:r>
      <w:r w:rsidRPr="00826FBD">
        <w:rPr>
          <w:rFonts w:asciiTheme="minorEastAsia" w:hAnsiTheme="minorEastAsia" w:hint="eastAsia"/>
          <w:sz w:val="28"/>
          <w:szCs w:val="28"/>
        </w:rPr>
        <w:t>郑立华总主编，郑立华、王淑艳主编等：《高级汉法翻译教程》，外语教学与研究出版社，2</w:t>
      </w:r>
      <w:r w:rsidRPr="00826FBD">
        <w:rPr>
          <w:rFonts w:asciiTheme="minorEastAsia" w:hAnsiTheme="minorEastAsia"/>
          <w:sz w:val="28"/>
          <w:szCs w:val="28"/>
        </w:rPr>
        <w:t>022</w:t>
      </w:r>
      <w:r w:rsidRPr="00826FBD">
        <w:rPr>
          <w:rFonts w:asciiTheme="minorEastAsia" w:hAnsiTheme="minorEastAsia" w:hint="eastAsia"/>
          <w:sz w:val="28"/>
          <w:szCs w:val="28"/>
        </w:rPr>
        <w:t>年第1版。</w:t>
      </w:r>
    </w:p>
    <w:bookmarkEnd w:id="0"/>
    <w:p w:rsidR="00E019C0" w:rsidRPr="008E4C19" w:rsidRDefault="00E019C0" w:rsidP="00D10D9E">
      <w:pPr>
        <w:widowControl/>
        <w:spacing w:line="360" w:lineRule="auto"/>
        <w:ind w:rightChars="-162" w:right="-340"/>
        <w:jc w:val="left"/>
        <w:rPr>
          <w:rFonts w:asciiTheme="minorEastAsia" w:hAnsiTheme="minorEastAsia"/>
          <w:sz w:val="28"/>
          <w:szCs w:val="28"/>
        </w:rPr>
      </w:pPr>
    </w:p>
    <w:sectPr w:rsidR="00E019C0" w:rsidRPr="008E4C1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EF9" w:rsidRDefault="00393EF9" w:rsidP="00F87F85">
      <w:r>
        <w:separator/>
      </w:r>
    </w:p>
  </w:endnote>
  <w:endnote w:type="continuationSeparator" w:id="0">
    <w:p w:rsidR="00393EF9" w:rsidRDefault="00393EF9" w:rsidP="00F87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0307429"/>
      <w:docPartObj>
        <w:docPartGallery w:val="Page Numbers (Bottom of Page)"/>
        <w:docPartUnique/>
      </w:docPartObj>
    </w:sdtPr>
    <w:sdtEndPr/>
    <w:sdtContent>
      <w:p w:rsidR="00DF069C" w:rsidRDefault="00DF06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FBD" w:rsidRPr="00826FBD">
          <w:rPr>
            <w:noProof/>
            <w:lang w:val="zh-CN"/>
          </w:rPr>
          <w:t>3</w:t>
        </w:r>
        <w:r>
          <w:fldChar w:fldCharType="end"/>
        </w:r>
      </w:p>
    </w:sdtContent>
  </w:sdt>
  <w:p w:rsidR="00DF069C" w:rsidRDefault="00DF06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EF9" w:rsidRDefault="00393EF9" w:rsidP="00F87F85">
      <w:r>
        <w:separator/>
      </w:r>
    </w:p>
  </w:footnote>
  <w:footnote w:type="continuationSeparator" w:id="0">
    <w:p w:rsidR="00393EF9" w:rsidRDefault="00393EF9" w:rsidP="00F87F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14"/>
    <w:rsid w:val="00015416"/>
    <w:rsid w:val="000522DC"/>
    <w:rsid w:val="000F4B8B"/>
    <w:rsid w:val="00264659"/>
    <w:rsid w:val="002E5EAB"/>
    <w:rsid w:val="00361F31"/>
    <w:rsid w:val="00393EF9"/>
    <w:rsid w:val="003C61E1"/>
    <w:rsid w:val="00501F21"/>
    <w:rsid w:val="00514461"/>
    <w:rsid w:val="00516D19"/>
    <w:rsid w:val="00553E2D"/>
    <w:rsid w:val="005D2899"/>
    <w:rsid w:val="005D4DB4"/>
    <w:rsid w:val="00607394"/>
    <w:rsid w:val="00685E83"/>
    <w:rsid w:val="006C64A2"/>
    <w:rsid w:val="00826FBD"/>
    <w:rsid w:val="008E4C19"/>
    <w:rsid w:val="009206C3"/>
    <w:rsid w:val="00940075"/>
    <w:rsid w:val="00A20A93"/>
    <w:rsid w:val="00A76465"/>
    <w:rsid w:val="00A91412"/>
    <w:rsid w:val="00B73F91"/>
    <w:rsid w:val="00C1416F"/>
    <w:rsid w:val="00C76A88"/>
    <w:rsid w:val="00C778BE"/>
    <w:rsid w:val="00D10D9E"/>
    <w:rsid w:val="00DD22F5"/>
    <w:rsid w:val="00DF069C"/>
    <w:rsid w:val="00E019C0"/>
    <w:rsid w:val="00EB21B4"/>
    <w:rsid w:val="00F016D6"/>
    <w:rsid w:val="00F41CAA"/>
    <w:rsid w:val="00F4787A"/>
    <w:rsid w:val="00F87F85"/>
    <w:rsid w:val="00FE7D64"/>
    <w:rsid w:val="00FF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F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7F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7F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7F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7F85"/>
    <w:rPr>
      <w:sz w:val="18"/>
      <w:szCs w:val="18"/>
    </w:rPr>
  </w:style>
  <w:style w:type="paragraph" w:customStyle="1" w:styleId="p0">
    <w:name w:val="p0"/>
    <w:basedOn w:val="a"/>
    <w:rsid w:val="00F87F85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F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7F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7F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7F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7F85"/>
    <w:rPr>
      <w:sz w:val="18"/>
      <w:szCs w:val="18"/>
    </w:rPr>
  </w:style>
  <w:style w:type="paragraph" w:customStyle="1" w:styleId="p0">
    <w:name w:val="p0"/>
    <w:basedOn w:val="a"/>
    <w:rsid w:val="00F87F85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Uncertainty</dc:creator>
  <cp:keywords/>
  <dc:description/>
  <cp:lastModifiedBy>郜可祥</cp:lastModifiedBy>
  <cp:revision>5</cp:revision>
  <dcterms:created xsi:type="dcterms:W3CDTF">2022-09-05T12:52:00Z</dcterms:created>
  <dcterms:modified xsi:type="dcterms:W3CDTF">2022-09-07T06:33:00Z</dcterms:modified>
</cp:coreProperties>
</file>