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</w:rPr>
        <w:t>西安交通大学学生综合素质测评说明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综合素质测试主要了解人对现实的稳定态度及适应环境、解决问题的习惯化反应模式。测试题目是对一个人基本特性和个人素质的反应，仅仅体现个人态度，答案无对错之分。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测试包括一些有关个人兴趣和态度的问题，每个有自己不同的看法和观点，回答自然不同，请仔细阅读每一道题根据自己看完题后的第一反应进行回答，无所谓正确与错误，请被试者尽量表达自己的意见。回答时请注意以下四点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1.请不要费时斟酌,应当顺其自然地依你个人的反应作出回答。全部试题在大约45分钟内答完。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2.除非不得已的情况下,尽量不要选择“介于A与C之间”或“不甚确定”这样的中性答案。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3.请不要漏答,必须对每一问题作答，有些问题似乎不符合你,有些问题又似乎涉及隐私,但本测验的目的是测验个性因素,希望被试者能如实回答。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4.作答时请坦白表达自己的兴趣与态度,不必考虑主试者或其他人的主观意见与立场。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5.请尽量选择白天的时间登录系统，通过手机进行测试。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操作步骤：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一、登录地址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手机端</w:t>
      </w:r>
      <w:bookmarkStart w:id="0" w:name="OLE_LINK3"/>
      <w:bookmarkStart w:id="1" w:name="OLE_LINK4"/>
      <w:r>
        <w:rPr>
          <w:rFonts w:hint="eastAsia" w:ascii="仿宋" w:hAnsi="仿宋" w:eastAsia="仿宋"/>
          <w:sz w:val="28"/>
          <w:szCs w:val="28"/>
        </w:rPr>
        <w:t>地址：</w:t>
      </w:r>
      <w:bookmarkEnd w:id="0"/>
      <w:bookmarkEnd w:id="1"/>
      <w:r>
        <w:rPr>
          <w:rFonts w:hint="eastAsia" w:ascii="仿宋" w:hAnsi="仿宋" w:eastAsia="仿宋"/>
          <w:sz w:val="28"/>
          <w:szCs w:val="28"/>
        </w:rPr>
        <w:t>https://yzxlcs.xjtu.edu.cn/psytest/login.aspx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或扫描下面二维码：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0</wp:posOffset>
            </wp:positionV>
            <wp:extent cx="1400175" cy="1391285"/>
            <wp:effectExtent l="0" t="0" r="9525" b="18415"/>
            <wp:wrapTopAndBottom/>
            <wp:docPr id="5" name="图片 2" descr="C:\Users\Lenovo\Documents\Tencent Files\916660456\Image\C2C\Image1\)8WF]I3YU@5}Y(FUIX{C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Lenovo\Documents\Tencent Files\916660456\Image\C2C\Image1\)8WF]I3YU@5}Y(FUIX{CF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t>二、登录（请直接按以下账号登录，</w:t>
      </w:r>
      <w:r>
        <w:rPr>
          <w:rFonts w:hint="eastAsia" w:ascii="仿宋" w:hAnsi="仿宋" w:eastAsia="仿宋"/>
          <w:b/>
          <w:sz w:val="28"/>
          <w:szCs w:val="28"/>
        </w:rPr>
        <w:t>切勿进行注册</w:t>
      </w:r>
      <w:r>
        <w:rPr>
          <w:rFonts w:hint="eastAsia" w:ascii="仿宋" w:hAnsi="仿宋" w:eastAsia="仿宋"/>
          <w:sz w:val="28"/>
          <w:szCs w:val="28"/>
        </w:rPr>
        <w:t>）：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登录名为本人考生编号（15位数字），密码为本人身份证号后6位。如果身份证号后6位是纯数字的，前面的0去掉，例如身份证号后6位是012345，则密码为12345。如果身份证号的最后一位是X，则改X为1，如果前面有“0”，也去掉，例如身份证号后6位是01234X，则密码为12341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三、答题：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点击“综合素质测评”，认真阅读测评要求，根据提示回答问题，结束后按提交。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体育中心</w:t>
      </w:r>
      <w:r>
        <w:rPr>
          <w:rFonts w:hint="eastAsia" w:ascii="仿宋" w:hAnsi="仿宋" w:eastAsia="仿宋"/>
          <w:b/>
          <w:sz w:val="28"/>
        </w:rPr>
        <w:t>测试时间安排</w:t>
      </w:r>
    </w:p>
    <w:tbl>
      <w:tblPr>
        <w:tblStyle w:val="2"/>
        <w:tblW w:w="849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9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学院名称</w:t>
            </w:r>
          </w:p>
        </w:tc>
        <w:tc>
          <w:tcPr>
            <w:tcW w:w="4104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测试时间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9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体育中心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3月2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YjgyYjdhYzg4YTlmNWU5ZmI2OTVlNzU4OTQ2YmMifQ=="/>
  </w:docVars>
  <w:rsids>
    <w:rsidRoot w:val="00000000"/>
    <w:rsid w:val="20DC6561"/>
    <w:rsid w:val="3470784A"/>
    <w:rsid w:val="6C6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646</Words>
  <Characters>716</Characters>
  <Lines>0</Lines>
  <Paragraphs>0</Paragraphs>
  <TotalTime>3</TotalTime>
  <ScaleCrop>false</ScaleCrop>
  <LinksUpToDate>false</LinksUpToDate>
  <CharactersWithSpaces>716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2023-03-17T01:02:00Z</dcterms:created>
  <dc:creator>admin</dc:creator>
  <cp:lastModifiedBy>kk</cp:lastModifiedBy>
  <dcterms:modified xsi:type="dcterms:W3CDTF">2023-03-17T09:19:35Z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E9720FDA1A2C4F20BC1085EB8AD5FE0F</vt:lpwstr>
  </property>
</Properties>
</file>