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hint="eastAsia" w:ascii="仿宋_GB2312" w:hAnsi="宋体" w:eastAsia="仿宋_GB2312" w:cs="宋体"/>
          <w:color w:val="auto"/>
          <w:kern w:val="0"/>
          <w:sz w:val="32"/>
          <w:szCs w:val="32"/>
        </w:rPr>
      </w:pPr>
      <w:r>
        <w:rPr>
          <w:rFonts w:hint="eastAsia" w:ascii="方正小标宋简体" w:hAnsi="Times New Roman" w:eastAsia="方正小标宋简体" w:cs="Times New Roman"/>
          <w:sz w:val="44"/>
          <w:szCs w:val="44"/>
          <w:lang w:val="en-US" w:eastAsia="zh-CN"/>
        </w:rPr>
        <w:t>航空工程学院推荐2023年</w:t>
      </w:r>
      <w:r>
        <w:rPr>
          <w:rFonts w:hint="eastAsia" w:ascii="方正小标宋简体" w:hAnsi="Times New Roman" w:eastAsia="方正小标宋简体" w:cs="Times New Roman"/>
          <w:sz w:val="44"/>
          <w:szCs w:val="44"/>
        </w:rPr>
        <w:t>优秀应届本科毕业生免试攻读硕士学位研究生工作的</w:t>
      </w:r>
      <w:r>
        <w:rPr>
          <w:rFonts w:hint="eastAsia" w:ascii="方正小标宋简体" w:hAnsi="Times New Roman" w:eastAsia="方正小标宋简体" w:cs="Times New Roman"/>
          <w:sz w:val="44"/>
          <w:szCs w:val="44"/>
          <w:lang w:val="en-US" w:eastAsia="zh-CN"/>
        </w:rPr>
        <w:t>相关附件</w:t>
      </w:r>
    </w:p>
    <w:p>
      <w:pPr>
        <w:widowControl/>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附件：</w:t>
      </w:r>
    </w:p>
    <w:p>
      <w:pPr>
        <w:widowControl/>
        <w:ind w:firstLine="627" w:firstLineChars="196"/>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1.航空工程学院推荐优秀应届本科毕业生免试攻读硕士学位研究生工作</w:t>
      </w:r>
      <w:r>
        <w:rPr>
          <w:rFonts w:hint="eastAsia" w:ascii="仿宋_GB2312" w:hAnsi="宋体" w:eastAsia="仿宋_GB2312" w:cs="宋体"/>
          <w:color w:val="auto"/>
          <w:kern w:val="0"/>
          <w:sz w:val="32"/>
          <w:szCs w:val="32"/>
          <w:lang w:val="en-US" w:eastAsia="zh-CN"/>
        </w:rPr>
        <w:t>时间安排</w:t>
      </w:r>
    </w:p>
    <w:p>
      <w:pPr>
        <w:widowControl/>
        <w:ind w:firstLine="627" w:firstLineChars="196"/>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2.202</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年各</w:t>
      </w:r>
      <w:r>
        <w:rPr>
          <w:rFonts w:hint="eastAsia" w:ascii="仿宋_GB2312" w:hAnsi="宋体" w:eastAsia="仿宋_GB2312" w:cs="宋体"/>
          <w:color w:val="auto"/>
          <w:kern w:val="0"/>
          <w:sz w:val="32"/>
          <w:szCs w:val="32"/>
          <w:lang w:val="en-US" w:eastAsia="zh-CN"/>
        </w:rPr>
        <w:t>专业</w:t>
      </w:r>
      <w:r>
        <w:rPr>
          <w:rFonts w:hint="eastAsia" w:ascii="仿宋_GB2312" w:hAnsi="宋体" w:eastAsia="仿宋_GB2312" w:cs="宋体"/>
          <w:color w:val="auto"/>
          <w:kern w:val="0"/>
          <w:sz w:val="32"/>
          <w:szCs w:val="32"/>
        </w:rPr>
        <w:t>推免名额分配表</w:t>
      </w:r>
    </w:p>
    <w:p>
      <w:pPr>
        <w:widowControl/>
        <w:ind w:firstLine="627" w:firstLineChars="196"/>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3.中国民航大学推荐免试研究生申请表</w:t>
      </w:r>
    </w:p>
    <w:p>
      <w:pPr>
        <w:widowControl/>
        <w:ind w:firstLine="627" w:firstLineChars="196"/>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4.中国民航大学**学院推荐免试研究生复议申请表</w:t>
      </w:r>
    </w:p>
    <w:p>
      <w:pPr>
        <w:widowControl/>
        <w:ind w:firstLine="627" w:firstLineChars="196"/>
        <w:jc w:val="right"/>
        <w:rPr>
          <w:rFonts w:hint="eastAsia" w:ascii="仿宋_GB2312" w:hAnsi="宋体" w:eastAsia="仿宋_GB2312" w:cs="宋体"/>
          <w:color w:val="auto"/>
          <w:kern w:val="0"/>
          <w:sz w:val="32"/>
          <w:szCs w:val="32"/>
          <w:lang w:val="en-US" w:eastAsia="zh-CN"/>
        </w:rPr>
      </w:pPr>
    </w:p>
    <w:p>
      <w:pPr>
        <w:widowControl/>
        <w:ind w:firstLine="627" w:firstLineChars="196"/>
        <w:jc w:val="right"/>
        <w:rPr>
          <w:rFonts w:hint="default" w:ascii="仿宋_GB2312" w:hAnsi="宋体" w:eastAsia="仿宋_GB2312" w:cs="宋体"/>
          <w:color w:val="auto"/>
          <w:kern w:val="0"/>
          <w:sz w:val="32"/>
          <w:szCs w:val="32"/>
          <w:lang w:val="en-US" w:eastAsia="zh-CN"/>
        </w:rPr>
      </w:pPr>
      <w:bookmarkStart w:id="0" w:name="_GoBack"/>
      <w:bookmarkEnd w:id="0"/>
      <w:r>
        <w:rPr>
          <w:rFonts w:hint="eastAsia" w:ascii="仿宋_GB2312" w:hAnsi="宋体" w:eastAsia="仿宋_GB2312" w:cs="宋体"/>
          <w:color w:val="auto"/>
          <w:kern w:val="0"/>
          <w:sz w:val="32"/>
          <w:szCs w:val="32"/>
          <w:lang w:val="en-US" w:eastAsia="zh-CN"/>
        </w:rPr>
        <w:t>2022年9月10日</w:t>
      </w:r>
    </w:p>
    <w:p>
      <w:pPr>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br w:type="page"/>
      </w:r>
    </w:p>
    <w:p>
      <w:pPr>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附件1</w:t>
      </w:r>
    </w:p>
    <w:p>
      <w:pPr>
        <w:jc w:val="center"/>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航空工程学院推荐优秀应届本科毕业生免试攻读硕士学位研究生工作时间安排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Arial" w:eastAsia="仿宋_GB2312" w:cs="Arial"/>
          <w:color w:val="auto"/>
          <w:sz w:val="32"/>
          <w:szCs w:val="32"/>
          <w:lang w:val="en-US" w:eastAsia="zh-CN"/>
        </w:rPr>
      </w:pPr>
      <w:r>
        <w:rPr>
          <w:rFonts w:hint="eastAsia" w:ascii="仿宋_GB2312" w:hAnsi="宋体" w:eastAsia="仿宋_GB2312" w:cs="宋体"/>
          <w:color w:val="FF0000"/>
          <w:kern w:val="0"/>
          <w:sz w:val="32"/>
          <w:szCs w:val="32"/>
          <w:lang w:val="en-US" w:eastAsia="zh-CN"/>
        </w:rPr>
        <w:t>2022年9月11日9:00-12:00</w:t>
      </w:r>
      <w:r>
        <w:rPr>
          <w:rFonts w:hint="eastAsia" w:ascii="仿宋_GB2312" w:hAnsi="宋体" w:eastAsia="仿宋_GB2312" w:cs="宋体"/>
          <w:color w:val="auto"/>
          <w:kern w:val="0"/>
          <w:sz w:val="32"/>
          <w:szCs w:val="32"/>
          <w:lang w:val="en-US" w:eastAsia="zh-CN"/>
        </w:rPr>
        <w:t>：满足</w:t>
      </w:r>
      <w:r>
        <w:rPr>
          <w:rFonts w:hint="eastAsia" w:ascii="仿宋_GB2312" w:hAnsi="Arial" w:eastAsia="仿宋_GB2312" w:cs="Arial"/>
          <w:color w:val="auto"/>
          <w:sz w:val="32"/>
          <w:szCs w:val="32"/>
        </w:rPr>
        <w:t>其他</w:t>
      </w:r>
      <w:r>
        <w:rPr>
          <w:rFonts w:ascii="仿宋_GB2312" w:hAnsi="Arial" w:eastAsia="仿宋_GB2312" w:cs="Arial"/>
          <w:color w:val="auto"/>
          <w:sz w:val="32"/>
          <w:szCs w:val="32"/>
        </w:rPr>
        <w:t>特殊学术专长</w:t>
      </w:r>
      <w:r>
        <w:rPr>
          <w:rFonts w:hint="eastAsia" w:ascii="仿宋_GB2312" w:hAnsi="Arial" w:eastAsia="仿宋_GB2312" w:cs="Arial"/>
          <w:color w:val="auto"/>
          <w:sz w:val="32"/>
          <w:szCs w:val="32"/>
        </w:rPr>
        <w:t>学生</w:t>
      </w:r>
      <w:r>
        <w:rPr>
          <w:rFonts w:hint="eastAsia" w:ascii="仿宋_GB2312" w:hAnsi="宋体" w:eastAsia="仿宋_GB2312"/>
          <w:color w:val="auto"/>
          <w:sz w:val="32"/>
          <w:szCs w:val="32"/>
        </w:rPr>
        <w:t>持《中国民航大学推荐免试研究生推免申请表》及相关证明材料</w:t>
      </w:r>
      <w:r>
        <w:rPr>
          <w:rFonts w:hint="eastAsia" w:ascii="仿宋_GB2312" w:hAnsi="宋体" w:eastAsia="仿宋_GB2312"/>
          <w:color w:val="auto"/>
          <w:sz w:val="32"/>
          <w:szCs w:val="32"/>
          <w:lang w:val="en-US" w:eastAsia="zh-CN"/>
        </w:rPr>
        <w:t>（教授联名推荐书、论文原件及复印件</w:t>
      </w:r>
      <w:r>
        <w:rPr>
          <w:rFonts w:hint="eastAsia" w:ascii="仿宋_GB2312" w:hAnsi="宋体" w:eastAsia="仿宋_GB2312"/>
          <w:color w:val="auto"/>
          <w:sz w:val="32"/>
          <w:szCs w:val="32"/>
        </w:rPr>
        <w:t>、证书原件及复印件等）到学院教务科报名。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s="宋体"/>
          <w:color w:val="FF0000"/>
          <w:kern w:val="0"/>
          <w:sz w:val="32"/>
          <w:szCs w:val="32"/>
          <w:lang w:val="en-US" w:eastAsia="zh-CN"/>
        </w:rPr>
        <w:t>2022年9月11日9:00-14:00</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olor w:val="auto"/>
          <w:sz w:val="32"/>
          <w:szCs w:val="32"/>
        </w:rPr>
        <w:t>满足基本条件的学生持《中国民航大学推荐免试研究生推免申请表》及相关证明材料（加分项目正式文件的复印件、证书原件及复印件等）到学院教务科报名。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FF0000"/>
          <w:sz w:val="32"/>
          <w:szCs w:val="32"/>
          <w:lang w:val="en-US" w:eastAsia="zh-CN"/>
        </w:rPr>
        <w:t>2022年9月12日：</w:t>
      </w:r>
      <w:r>
        <w:rPr>
          <w:rFonts w:hint="eastAsia" w:ascii="仿宋_GB2312" w:hAnsi="宋体" w:eastAsia="仿宋_GB2312"/>
          <w:color w:val="auto"/>
          <w:sz w:val="32"/>
          <w:szCs w:val="32"/>
          <w:lang w:val="en-US" w:eastAsia="zh-CN"/>
        </w:rPr>
        <w:t>学院审核。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FF0000"/>
          <w:sz w:val="32"/>
          <w:szCs w:val="32"/>
          <w:lang w:val="en-US" w:eastAsia="zh-CN"/>
        </w:rPr>
        <w:t>2022年9月13日：</w:t>
      </w:r>
      <w:r>
        <w:rPr>
          <w:rFonts w:hint="eastAsia" w:ascii="仿宋_GB2312" w:hAnsi="宋体" w:eastAsia="仿宋_GB2312"/>
          <w:color w:val="auto"/>
          <w:sz w:val="32"/>
          <w:szCs w:val="32"/>
          <w:lang w:val="en-US" w:eastAsia="zh-CN"/>
        </w:rPr>
        <w:t>对拟推免生名单进行公示。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FF0000"/>
          <w:sz w:val="32"/>
          <w:szCs w:val="32"/>
          <w:lang w:val="en-US" w:eastAsia="zh-CN"/>
        </w:rPr>
        <w:t>2022年9月13日：</w:t>
      </w:r>
      <w:r>
        <w:rPr>
          <w:rFonts w:hint="eastAsia" w:ascii="仿宋_GB2312" w:hAnsi="宋体" w:eastAsia="仿宋_GB2312"/>
          <w:color w:val="auto"/>
          <w:sz w:val="32"/>
          <w:szCs w:val="32"/>
          <w:lang w:val="en-US" w:eastAsia="zh-CN"/>
        </w:rPr>
        <w:t>向学校报送拟推免名单等相关材料。</w:t>
      </w:r>
    </w:p>
    <w:p>
      <w:pPr>
        <w:rPr>
          <w:rFonts w:hint="eastAsia" w:ascii="仿宋_GB2312" w:hAnsi="宋体" w:eastAsia="仿宋_GB2312"/>
          <w:color w:val="auto"/>
          <w:sz w:val="32"/>
          <w:szCs w:val="32"/>
          <w:lang w:val="en-US" w:eastAsia="zh-CN"/>
        </w:rPr>
      </w:pPr>
    </w:p>
    <w:p>
      <w:pPr>
        <w:rPr>
          <w:rFonts w:hint="eastAsia" w:ascii="仿宋_GB2312" w:hAnsi="宋体" w:eastAsia="仿宋_GB2312"/>
          <w:color w:val="auto"/>
          <w:sz w:val="32"/>
          <w:szCs w:val="32"/>
          <w:lang w:val="en-US" w:eastAsia="zh-CN"/>
        </w:rPr>
      </w:pPr>
    </w:p>
    <w:p>
      <w:pPr>
        <w:rPr>
          <w:rFonts w:hint="eastAsia" w:ascii="仿宋_GB2312" w:hAnsi="宋体" w:eastAsia="仿宋_GB2312"/>
          <w:color w:val="auto"/>
          <w:sz w:val="32"/>
          <w:szCs w:val="32"/>
          <w:lang w:val="en-US" w:eastAsia="zh-CN"/>
        </w:rPr>
      </w:pPr>
    </w:p>
    <w:p>
      <w:pPr>
        <w:rPr>
          <w:rFonts w:hint="eastAsia" w:ascii="仿宋_GB2312" w:hAnsi="宋体" w:eastAsia="仿宋_GB2312"/>
          <w:color w:val="auto"/>
          <w:sz w:val="32"/>
          <w:szCs w:val="32"/>
          <w:lang w:val="en-US" w:eastAsia="zh-CN"/>
        </w:rPr>
      </w:pPr>
    </w:p>
    <w:p>
      <w:pPr>
        <w:rPr>
          <w:rFonts w:hint="eastAsia" w:ascii="黑体" w:hAnsi="黑体" w:eastAsia="黑体"/>
          <w:color w:val="auto"/>
          <w:sz w:val="32"/>
          <w:szCs w:val="32"/>
        </w:rPr>
      </w:pPr>
      <w:r>
        <w:rPr>
          <w:rFonts w:hint="eastAsia" w:ascii="黑体" w:hAnsi="黑体" w:eastAsia="黑体"/>
          <w:color w:val="auto"/>
          <w:sz w:val="32"/>
          <w:szCs w:val="32"/>
        </w:rPr>
        <w:br w:type="page"/>
      </w:r>
    </w:p>
    <w:p>
      <w:pPr>
        <w:rPr>
          <w:rFonts w:hint="eastAsia" w:ascii="黑体" w:hAnsi="黑体" w:eastAsia="黑体"/>
          <w:color w:val="auto"/>
          <w:sz w:val="32"/>
          <w:szCs w:val="32"/>
        </w:rPr>
      </w:pPr>
      <w:r>
        <w:rPr>
          <w:rFonts w:hint="eastAsia" w:ascii="黑体" w:hAnsi="黑体" w:eastAsia="黑体"/>
          <w:color w:val="auto"/>
          <w:sz w:val="32"/>
          <w:szCs w:val="32"/>
        </w:rPr>
        <w:t>附件2</w:t>
      </w:r>
    </w:p>
    <w:p>
      <w:pPr>
        <w:jc w:val="center"/>
        <w:rPr>
          <w:rFonts w:ascii="宋体" w:hAnsi="宋体" w:cs="宋体"/>
          <w:b/>
          <w:bCs/>
          <w:color w:val="auto"/>
          <w:kern w:val="0"/>
          <w:sz w:val="28"/>
          <w:szCs w:val="28"/>
        </w:rPr>
      </w:pPr>
      <w:r>
        <w:rPr>
          <w:rFonts w:hint="eastAsia" w:ascii="宋体" w:hAnsi="宋体" w:cs="宋体"/>
          <w:b/>
          <w:bCs/>
          <w:color w:val="auto"/>
          <w:kern w:val="0"/>
          <w:sz w:val="28"/>
          <w:szCs w:val="28"/>
        </w:rPr>
        <w:t>202</w:t>
      </w:r>
      <w:r>
        <w:rPr>
          <w:rFonts w:hint="eastAsia" w:ascii="宋体" w:hAnsi="宋体" w:cs="宋体"/>
          <w:b/>
          <w:bCs/>
          <w:color w:val="auto"/>
          <w:kern w:val="0"/>
          <w:sz w:val="28"/>
          <w:szCs w:val="28"/>
          <w:lang w:val="en-US" w:eastAsia="zh-CN"/>
        </w:rPr>
        <w:t>3</w:t>
      </w:r>
      <w:r>
        <w:rPr>
          <w:rFonts w:hint="eastAsia" w:ascii="宋体" w:hAnsi="宋体" w:cs="宋体"/>
          <w:b/>
          <w:bCs/>
          <w:color w:val="auto"/>
          <w:kern w:val="0"/>
          <w:sz w:val="28"/>
          <w:szCs w:val="28"/>
        </w:rPr>
        <w:t>年各</w:t>
      </w:r>
      <w:r>
        <w:rPr>
          <w:rFonts w:hint="eastAsia" w:ascii="宋体" w:hAnsi="宋体" w:cs="宋体"/>
          <w:b/>
          <w:bCs/>
          <w:color w:val="auto"/>
          <w:kern w:val="0"/>
          <w:sz w:val="28"/>
          <w:szCs w:val="28"/>
          <w:lang w:val="en-US" w:eastAsia="zh-CN"/>
        </w:rPr>
        <w:t>专业</w:t>
      </w:r>
      <w:r>
        <w:rPr>
          <w:rFonts w:hint="eastAsia" w:ascii="宋体" w:hAnsi="宋体" w:cs="宋体"/>
          <w:b/>
          <w:bCs/>
          <w:color w:val="auto"/>
          <w:kern w:val="0"/>
          <w:sz w:val="28"/>
          <w:szCs w:val="28"/>
        </w:rPr>
        <w:t>推免名额分配表</w:t>
      </w:r>
    </w:p>
    <w:tbl>
      <w:tblPr>
        <w:tblStyle w:val="4"/>
        <w:tblW w:w="4997" w:type="pct"/>
        <w:jc w:val="center"/>
        <w:tblLayout w:type="fixed"/>
        <w:tblCellMar>
          <w:top w:w="0" w:type="dxa"/>
          <w:left w:w="108" w:type="dxa"/>
          <w:bottom w:w="0" w:type="dxa"/>
          <w:right w:w="108" w:type="dxa"/>
        </w:tblCellMar>
      </w:tblPr>
      <w:tblGrid>
        <w:gridCol w:w="1040"/>
        <w:gridCol w:w="2815"/>
        <w:gridCol w:w="2660"/>
        <w:gridCol w:w="2002"/>
      </w:tblGrid>
      <w:tr>
        <w:tblPrEx>
          <w:tblCellMar>
            <w:top w:w="0" w:type="dxa"/>
            <w:left w:w="108" w:type="dxa"/>
            <w:bottom w:w="0" w:type="dxa"/>
            <w:right w:w="108" w:type="dxa"/>
          </w:tblCellMar>
        </w:tblPrEx>
        <w:trPr>
          <w:trHeight w:val="480" w:hRule="atLeast"/>
          <w:jc w:val="center"/>
        </w:trPr>
        <w:tc>
          <w:tcPr>
            <w:tcW w:w="6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65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b/>
                <w:bCs/>
                <w:color w:val="auto"/>
                <w:kern w:val="0"/>
                <w:szCs w:val="21"/>
                <w:lang w:eastAsia="zh-CN"/>
              </w:rPr>
            </w:pPr>
            <w:r>
              <w:rPr>
                <w:rFonts w:hint="eastAsia" w:ascii="宋体" w:hAnsi="宋体" w:cs="宋体"/>
                <w:b/>
                <w:bCs/>
                <w:color w:val="auto"/>
                <w:kern w:val="0"/>
                <w:szCs w:val="21"/>
                <w:lang w:val="en-US" w:eastAsia="zh-CN"/>
              </w:rPr>
              <w:t>专业</w:t>
            </w:r>
          </w:p>
        </w:tc>
        <w:tc>
          <w:tcPr>
            <w:tcW w:w="1561"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确定推免人数</w:t>
            </w:r>
          </w:p>
        </w:tc>
        <w:tc>
          <w:tcPr>
            <w:tcW w:w="1175"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lang w:val="en-US" w:eastAsia="zh-CN"/>
              </w:rPr>
              <w:t>待选推免人数</w:t>
            </w:r>
          </w:p>
        </w:tc>
      </w:tr>
      <w:tr>
        <w:tblPrEx>
          <w:tblCellMar>
            <w:top w:w="0" w:type="dxa"/>
            <w:left w:w="108" w:type="dxa"/>
            <w:bottom w:w="0" w:type="dxa"/>
            <w:right w:w="108" w:type="dxa"/>
          </w:tblCellMar>
        </w:tblPrEx>
        <w:trPr>
          <w:trHeight w:val="480" w:hRule="atLeast"/>
          <w:jc w:val="center"/>
        </w:trPr>
        <w:tc>
          <w:tcPr>
            <w:tcW w:w="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65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飞行器动力工程专业</w:t>
            </w:r>
          </w:p>
        </w:tc>
        <w:tc>
          <w:tcPr>
            <w:tcW w:w="156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9（含卓越班）</w:t>
            </w:r>
          </w:p>
        </w:tc>
        <w:tc>
          <w:tcPr>
            <w:tcW w:w="117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1</w:t>
            </w:r>
          </w:p>
        </w:tc>
      </w:tr>
      <w:tr>
        <w:tblPrEx>
          <w:tblCellMar>
            <w:top w:w="0" w:type="dxa"/>
            <w:left w:w="108" w:type="dxa"/>
            <w:bottom w:w="0" w:type="dxa"/>
            <w:right w:w="108" w:type="dxa"/>
          </w:tblCellMar>
        </w:tblPrEx>
        <w:trPr>
          <w:trHeight w:val="480" w:hRule="atLeast"/>
          <w:jc w:val="center"/>
        </w:trPr>
        <w:tc>
          <w:tcPr>
            <w:tcW w:w="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65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飞行器制造工程专业</w:t>
            </w:r>
          </w:p>
        </w:tc>
        <w:tc>
          <w:tcPr>
            <w:tcW w:w="156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9（含卓越班）</w:t>
            </w:r>
          </w:p>
        </w:tc>
        <w:tc>
          <w:tcPr>
            <w:tcW w:w="117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1</w:t>
            </w:r>
          </w:p>
        </w:tc>
      </w:tr>
      <w:tr>
        <w:tblPrEx>
          <w:tblCellMar>
            <w:top w:w="0" w:type="dxa"/>
            <w:left w:w="108" w:type="dxa"/>
            <w:bottom w:w="0" w:type="dxa"/>
            <w:right w:w="108" w:type="dxa"/>
          </w:tblCellMar>
        </w:tblPrEx>
        <w:trPr>
          <w:trHeight w:val="480" w:hRule="atLeast"/>
          <w:jc w:val="center"/>
        </w:trPr>
        <w:tc>
          <w:tcPr>
            <w:tcW w:w="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65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机械电子工程专业</w:t>
            </w:r>
          </w:p>
        </w:tc>
        <w:tc>
          <w:tcPr>
            <w:tcW w:w="156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2</w:t>
            </w:r>
          </w:p>
        </w:tc>
        <w:tc>
          <w:tcPr>
            <w:tcW w:w="117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1</w:t>
            </w:r>
          </w:p>
        </w:tc>
      </w:tr>
      <w:tr>
        <w:tblPrEx>
          <w:tblCellMar>
            <w:top w:w="0" w:type="dxa"/>
            <w:left w:w="108" w:type="dxa"/>
            <w:bottom w:w="0" w:type="dxa"/>
            <w:right w:w="108" w:type="dxa"/>
          </w:tblCellMar>
        </w:tblPrEx>
        <w:trPr>
          <w:trHeight w:val="480" w:hRule="atLeast"/>
          <w:jc w:val="center"/>
        </w:trPr>
        <w:tc>
          <w:tcPr>
            <w:tcW w:w="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65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油气储运工程专业</w:t>
            </w:r>
          </w:p>
        </w:tc>
        <w:tc>
          <w:tcPr>
            <w:tcW w:w="156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1</w:t>
            </w:r>
          </w:p>
        </w:tc>
        <w:tc>
          <w:tcPr>
            <w:tcW w:w="117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1</w:t>
            </w:r>
          </w:p>
        </w:tc>
      </w:tr>
      <w:tr>
        <w:tblPrEx>
          <w:tblCellMar>
            <w:top w:w="0" w:type="dxa"/>
            <w:left w:w="108" w:type="dxa"/>
            <w:bottom w:w="0" w:type="dxa"/>
            <w:right w:w="108" w:type="dxa"/>
          </w:tblCellMar>
        </w:tblPrEx>
        <w:trPr>
          <w:trHeight w:val="480" w:hRule="atLeast"/>
          <w:jc w:val="center"/>
        </w:trPr>
        <w:tc>
          <w:tcPr>
            <w:tcW w:w="22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2" w:firstLineChars="200"/>
              <w:jc w:val="center"/>
              <w:rPr>
                <w:rFonts w:hint="eastAsia" w:ascii="宋体" w:hAnsi="宋体" w:cs="宋体"/>
                <w:color w:val="auto"/>
                <w:kern w:val="0"/>
                <w:szCs w:val="21"/>
              </w:rPr>
            </w:pPr>
            <w:r>
              <w:rPr>
                <w:rFonts w:hint="eastAsia" w:ascii="宋体" w:hAnsi="宋体" w:cs="宋体"/>
                <w:b/>
                <w:color w:val="auto"/>
                <w:kern w:val="0"/>
                <w:szCs w:val="21"/>
              </w:rPr>
              <w:t>总计</w:t>
            </w:r>
          </w:p>
        </w:tc>
        <w:tc>
          <w:tcPr>
            <w:tcW w:w="273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b/>
                <w:color w:val="auto"/>
                <w:kern w:val="0"/>
                <w:szCs w:val="21"/>
                <w:lang w:val="en-US" w:eastAsia="zh-CN"/>
              </w:rPr>
            </w:pPr>
            <w:r>
              <w:rPr>
                <w:rFonts w:hint="eastAsia" w:ascii="宋体" w:hAnsi="宋体" w:cs="宋体"/>
                <w:b/>
                <w:color w:val="auto"/>
                <w:kern w:val="0"/>
                <w:szCs w:val="21"/>
                <w:lang w:val="en-US" w:eastAsia="zh-CN"/>
              </w:rPr>
              <w:t>23</w:t>
            </w:r>
          </w:p>
        </w:tc>
      </w:tr>
    </w:tbl>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p>
    <w:p>
      <w:pPr>
        <w:rPr>
          <w:rFonts w:hint="eastAsia" w:ascii="黑体" w:hAnsi="黑体" w:eastAsia="黑体"/>
          <w:color w:val="auto"/>
          <w:sz w:val="28"/>
          <w:szCs w:val="28"/>
        </w:rPr>
      </w:pPr>
      <w:r>
        <w:rPr>
          <w:rFonts w:hint="eastAsia" w:ascii="黑体" w:hAnsi="黑体" w:eastAsia="黑体"/>
          <w:color w:val="auto"/>
          <w:sz w:val="28"/>
          <w:szCs w:val="28"/>
        </w:rPr>
        <w:br w:type="page"/>
      </w:r>
    </w:p>
    <w:p>
      <w:pPr>
        <w:rPr>
          <w:rFonts w:hint="eastAsia" w:ascii="黑体" w:hAnsi="黑体" w:eastAsia="黑体"/>
          <w:color w:val="auto"/>
          <w:sz w:val="32"/>
          <w:szCs w:val="32"/>
        </w:rPr>
      </w:pPr>
      <w:r>
        <w:rPr>
          <w:rFonts w:hint="eastAsia" w:ascii="黑体" w:hAnsi="黑体" w:eastAsia="黑体"/>
          <w:color w:val="auto"/>
          <w:sz w:val="32"/>
          <w:szCs w:val="32"/>
        </w:rPr>
        <w:t>附件3</w:t>
      </w:r>
    </w:p>
    <w:p>
      <w:pPr>
        <w:adjustRightInd w:val="0"/>
        <w:snapToGrid w:val="0"/>
        <w:spacing w:after="156" w:afterLines="50"/>
        <w:ind w:firstLine="643" w:firstLineChars="200"/>
        <w:jc w:val="center"/>
        <w:rPr>
          <w:rFonts w:hint="eastAsia"/>
          <w:b/>
          <w:bCs/>
          <w:color w:val="auto"/>
          <w:sz w:val="32"/>
          <w:szCs w:val="32"/>
        </w:rPr>
      </w:pPr>
      <w:r>
        <w:rPr>
          <w:rFonts w:hint="eastAsia"/>
          <w:b/>
          <w:bCs/>
          <w:color w:val="auto"/>
          <w:sz w:val="32"/>
          <w:szCs w:val="32"/>
        </w:rPr>
        <w:t>中国民航大学</w:t>
      </w:r>
      <w:r>
        <w:rPr>
          <w:rFonts w:hint="eastAsia"/>
          <w:b/>
          <w:color w:val="auto"/>
          <w:sz w:val="32"/>
          <w:szCs w:val="32"/>
        </w:rPr>
        <w:t>推荐免试研究生申请表</w:t>
      </w:r>
    </w:p>
    <w:tbl>
      <w:tblPr>
        <w:tblStyle w:val="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371"/>
        <w:gridCol w:w="821"/>
        <w:gridCol w:w="780"/>
        <w:gridCol w:w="1753"/>
        <w:gridCol w:w="1260"/>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姓</w:t>
            </w:r>
            <w:r>
              <w:rPr>
                <w:rFonts w:ascii="宋体" w:hAnsi="宋体"/>
                <w:b/>
                <w:iCs/>
                <w:color w:val="auto"/>
                <w:sz w:val="24"/>
              </w:rPr>
              <w:t xml:space="preserve">  </w:t>
            </w:r>
            <w:r>
              <w:rPr>
                <w:rFonts w:hint="eastAsia" w:ascii="宋体" w:hAnsi="宋体"/>
                <w:b/>
                <w:iCs/>
                <w:color w:val="auto"/>
                <w:sz w:val="24"/>
              </w:rPr>
              <w:t>名</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color w:val="auto"/>
                <w:sz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性别</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color w:val="auto"/>
                <w:sz w:val="24"/>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出生日期</w:t>
            </w:r>
          </w:p>
        </w:tc>
        <w:tc>
          <w:tcPr>
            <w:tcW w:w="2611" w:type="dxa"/>
            <w:gridSpan w:val="2"/>
            <w:tcBorders>
              <w:top w:val="single" w:color="auto" w:sz="4" w:space="0"/>
              <w:left w:val="single" w:color="auto" w:sz="4" w:space="0"/>
              <w:bottom w:val="single" w:color="auto" w:sz="4" w:space="0"/>
              <w:right w:val="single" w:color="auto" w:sz="4" w:space="0"/>
            </w:tcBorders>
            <w:noWrap w:val="0"/>
            <w:vAlign w:val="center"/>
          </w:tcPr>
          <w:p>
            <w:pPr>
              <w:ind w:firstLine="1440" w:firstLineChars="600"/>
              <w:jc w:val="center"/>
              <w:rPr>
                <w:rFonts w:ascii="宋体" w:hAnsi="宋体"/>
                <w:i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学</w:t>
            </w:r>
            <w:r>
              <w:rPr>
                <w:rFonts w:ascii="宋体" w:hAnsi="宋体"/>
                <w:b/>
                <w:iCs/>
                <w:color w:val="auto"/>
                <w:sz w:val="24"/>
              </w:rPr>
              <w:t xml:space="preserve">  </w:t>
            </w:r>
            <w:r>
              <w:rPr>
                <w:rFonts w:hint="eastAsia" w:ascii="宋体" w:hAnsi="宋体"/>
                <w:b/>
                <w:iCs/>
                <w:color w:val="auto"/>
                <w:sz w:val="24"/>
              </w:rPr>
              <w:t>号</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color w:val="auto"/>
                <w:sz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班级</w:t>
            </w:r>
          </w:p>
        </w:tc>
        <w:tc>
          <w:tcPr>
            <w:tcW w:w="2533" w:type="dxa"/>
            <w:gridSpan w:val="2"/>
            <w:tcBorders>
              <w:top w:val="single" w:color="auto" w:sz="4" w:space="0"/>
              <w:left w:val="single" w:color="auto" w:sz="4" w:space="0"/>
              <w:bottom w:val="single" w:color="auto" w:sz="4" w:space="0"/>
              <w:right w:val="single" w:color="auto" w:sz="4" w:space="0"/>
            </w:tcBorders>
            <w:noWrap w:val="0"/>
            <w:vAlign w:val="center"/>
          </w:tcPr>
          <w:p>
            <w:pPr>
              <w:ind w:firstLine="241" w:firstLineChars="100"/>
              <w:rPr>
                <w:rFonts w:ascii="宋体" w:hAnsi="宋体"/>
                <w:b/>
                <w:iCs/>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政治面貌</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专业</w:t>
            </w:r>
          </w:p>
        </w:tc>
        <w:tc>
          <w:tcPr>
            <w:tcW w:w="29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color w:val="auto"/>
                <w:sz w:val="24"/>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学院</w:t>
            </w:r>
          </w:p>
        </w:tc>
        <w:tc>
          <w:tcPr>
            <w:tcW w:w="2611"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i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iCs/>
                <w:color w:val="auto"/>
                <w:sz w:val="24"/>
              </w:rPr>
            </w:pPr>
            <w:r>
              <w:rPr>
                <w:rFonts w:hint="eastAsia"/>
                <w:b/>
                <w:iCs/>
                <w:color w:val="auto"/>
                <w:sz w:val="24"/>
              </w:rPr>
              <w:t>申报理由</w:t>
            </w:r>
          </w:p>
        </w:tc>
        <w:tc>
          <w:tcPr>
            <w:tcW w:w="7336" w:type="dxa"/>
            <w:gridSpan w:val="6"/>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80" w:firstLineChars="200"/>
              <w:rPr>
                <w:rFonts w:ascii="宋体" w:hAnsi="宋体"/>
                <w:iCs/>
                <w:color w:val="auto"/>
                <w:sz w:val="24"/>
              </w:rPr>
            </w:pPr>
            <w:r>
              <w:rPr>
                <w:rFonts w:hint="eastAsia" w:ascii="宋体" w:hAnsi="宋体"/>
                <w:iCs/>
                <w:color w:val="auto"/>
                <w:sz w:val="24"/>
              </w:rPr>
              <w:t>本人承诺符合“推免办法”中第八条第（一）、（二）款条件，且满足下列基本条件类型之一：</w:t>
            </w:r>
          </w:p>
          <w:p>
            <w:pPr>
              <w:spacing w:line="380" w:lineRule="exact"/>
              <w:rPr>
                <w:rFonts w:ascii="宋体" w:hAnsi="宋体"/>
                <w:b/>
                <w:iCs/>
                <w:color w:val="auto"/>
                <w:sz w:val="24"/>
              </w:rPr>
            </w:pPr>
            <w:r>
              <w:rPr>
                <w:rFonts w:hint="eastAsia" w:ascii="宋体" w:hAnsi="宋体"/>
                <w:b/>
                <w:iCs/>
                <w:color w:val="auto"/>
                <w:sz w:val="24"/>
              </w:rPr>
              <w:t>基本条件类型一 □</w:t>
            </w:r>
          </w:p>
          <w:p>
            <w:pPr>
              <w:spacing w:line="380" w:lineRule="exact"/>
              <w:rPr>
                <w:rFonts w:ascii="宋体" w:hAnsi="宋体"/>
                <w:iCs/>
                <w:color w:val="auto"/>
                <w:sz w:val="24"/>
              </w:rPr>
            </w:pPr>
            <w:r>
              <w:rPr>
                <w:rFonts w:hint="eastAsia" w:ascii="宋体" w:hAnsi="宋体"/>
                <w:iCs/>
                <w:color w:val="auto"/>
                <w:sz w:val="24"/>
              </w:rPr>
              <w:t>1. 已修课程成绩全部合格，无不及格记录；</w:t>
            </w:r>
          </w:p>
          <w:p>
            <w:pPr>
              <w:spacing w:line="380" w:lineRule="exact"/>
              <w:rPr>
                <w:rFonts w:ascii="宋体" w:hAnsi="宋体"/>
                <w:iCs/>
                <w:color w:val="auto"/>
                <w:sz w:val="24"/>
              </w:rPr>
            </w:pPr>
            <w:r>
              <w:rPr>
                <w:rFonts w:hint="eastAsia" w:ascii="宋体" w:hAnsi="宋体"/>
                <w:iCs/>
                <w:color w:val="auto"/>
                <w:sz w:val="24"/>
              </w:rPr>
              <w:t>2. 非英语专业学生，国家大学英语六级（CET-6）成绩达到425分；或英语专业学生达到专业四级良好；</w:t>
            </w:r>
          </w:p>
          <w:p>
            <w:pPr>
              <w:spacing w:line="380" w:lineRule="exact"/>
              <w:rPr>
                <w:rFonts w:ascii="宋体" w:hAnsi="宋体"/>
                <w:iCs/>
                <w:color w:val="auto"/>
                <w:sz w:val="24"/>
              </w:rPr>
            </w:pPr>
            <w:r>
              <w:rPr>
                <w:rFonts w:hint="eastAsia" w:ascii="宋体" w:hAnsi="宋体"/>
                <w:iCs/>
                <w:color w:val="auto"/>
                <w:sz w:val="24"/>
              </w:rPr>
              <w:t>3. 历年综合测评成绩排名在本专业前15%（含15%）。</w:t>
            </w:r>
          </w:p>
          <w:p>
            <w:pPr>
              <w:spacing w:line="380" w:lineRule="exact"/>
              <w:rPr>
                <w:rFonts w:ascii="宋体" w:hAnsi="宋体"/>
                <w:b/>
                <w:iCs/>
                <w:color w:val="auto"/>
                <w:sz w:val="24"/>
              </w:rPr>
            </w:pPr>
            <w:r>
              <w:rPr>
                <w:rFonts w:hint="eastAsia" w:ascii="宋体" w:hAnsi="宋体"/>
                <w:b/>
                <w:iCs/>
                <w:color w:val="auto"/>
                <w:sz w:val="24"/>
              </w:rPr>
              <w:t>基本条件类型二（下列奖项获二等奖及以上）□</w:t>
            </w:r>
          </w:p>
          <w:p>
            <w:pPr>
              <w:spacing w:line="380" w:lineRule="exact"/>
              <w:rPr>
                <w:rFonts w:ascii="宋体" w:hAnsi="宋体"/>
                <w:iCs/>
                <w:color w:val="auto"/>
                <w:sz w:val="24"/>
              </w:rPr>
            </w:pPr>
            <w:r>
              <w:rPr>
                <w:rFonts w:hint="eastAsia" w:ascii="宋体" w:hAnsi="宋体"/>
                <w:iCs/>
                <w:color w:val="auto"/>
                <w:sz w:val="24"/>
              </w:rPr>
              <w:t>1. 全国大学生数学建模竞赛□</w:t>
            </w:r>
          </w:p>
          <w:p>
            <w:pPr>
              <w:spacing w:line="380" w:lineRule="exact"/>
              <w:rPr>
                <w:rFonts w:ascii="宋体" w:hAnsi="宋体"/>
                <w:iCs/>
                <w:color w:val="auto"/>
                <w:sz w:val="24"/>
              </w:rPr>
            </w:pPr>
            <w:r>
              <w:rPr>
                <w:rFonts w:hint="eastAsia" w:ascii="宋体" w:hAnsi="宋体"/>
                <w:iCs/>
                <w:color w:val="auto"/>
                <w:sz w:val="24"/>
              </w:rPr>
              <w:t>2. 全国大学生电子设计竞赛□</w:t>
            </w:r>
          </w:p>
          <w:p>
            <w:pPr>
              <w:spacing w:line="380" w:lineRule="exact"/>
              <w:rPr>
                <w:rFonts w:ascii="宋体" w:hAnsi="宋体"/>
                <w:iCs/>
                <w:color w:val="auto"/>
                <w:sz w:val="24"/>
              </w:rPr>
            </w:pPr>
            <w:r>
              <w:rPr>
                <w:rFonts w:hint="eastAsia" w:ascii="宋体" w:hAnsi="宋体"/>
                <w:iCs/>
                <w:color w:val="auto"/>
                <w:sz w:val="24"/>
              </w:rPr>
              <w:t>3. “外研社杯”全国英语大赛□</w:t>
            </w:r>
          </w:p>
          <w:p>
            <w:pPr>
              <w:spacing w:line="380" w:lineRule="exact"/>
              <w:rPr>
                <w:rFonts w:ascii="宋体" w:hAnsi="宋体"/>
                <w:iCs/>
                <w:color w:val="auto"/>
                <w:sz w:val="24"/>
              </w:rPr>
            </w:pPr>
            <w:r>
              <w:rPr>
                <w:rFonts w:hint="eastAsia" w:ascii="宋体" w:hAnsi="宋体"/>
                <w:iCs/>
                <w:color w:val="auto"/>
                <w:sz w:val="24"/>
              </w:rPr>
              <w:t>4. “挑战杯”全国大学生系列科技学术竞赛□</w:t>
            </w:r>
          </w:p>
          <w:p>
            <w:pPr>
              <w:spacing w:line="380" w:lineRule="exact"/>
              <w:rPr>
                <w:rFonts w:ascii="宋体" w:hAnsi="宋体"/>
                <w:iCs/>
                <w:color w:val="auto"/>
                <w:sz w:val="24"/>
              </w:rPr>
            </w:pPr>
            <w:r>
              <w:rPr>
                <w:rFonts w:ascii="宋体" w:hAnsi="宋体"/>
                <w:iCs/>
                <w:color w:val="auto"/>
                <w:sz w:val="24"/>
              </w:rPr>
              <w:t>5</w:t>
            </w:r>
            <w:r>
              <w:rPr>
                <w:rFonts w:hint="eastAsia" w:ascii="宋体" w:hAnsi="宋体"/>
                <w:iCs/>
                <w:color w:val="auto"/>
                <w:sz w:val="24"/>
              </w:rPr>
              <w:t>. 中国“互联网+”大学生创新创业大赛□</w:t>
            </w:r>
          </w:p>
          <w:p>
            <w:pPr>
              <w:spacing w:line="380" w:lineRule="exact"/>
              <w:rPr>
                <w:rFonts w:ascii="宋体" w:hAnsi="宋体"/>
                <w:iCs/>
                <w:color w:val="auto"/>
                <w:sz w:val="24"/>
              </w:rPr>
            </w:pPr>
            <w:r>
              <w:rPr>
                <w:rFonts w:ascii="宋体" w:hAnsi="宋体"/>
                <w:iCs/>
                <w:color w:val="auto"/>
                <w:sz w:val="24"/>
              </w:rPr>
              <w:t>6</w:t>
            </w:r>
            <w:r>
              <w:rPr>
                <w:rFonts w:hint="eastAsia" w:ascii="宋体" w:hAnsi="宋体"/>
                <w:iCs/>
                <w:color w:val="auto"/>
                <w:sz w:val="24"/>
              </w:rPr>
              <w:t>. 全国大学生机械创新设计大赛□</w:t>
            </w:r>
          </w:p>
          <w:p>
            <w:pPr>
              <w:spacing w:line="380" w:lineRule="exact"/>
              <w:rPr>
                <w:rFonts w:ascii="宋体" w:hAnsi="宋体"/>
                <w:iCs/>
                <w:color w:val="auto"/>
                <w:sz w:val="24"/>
              </w:rPr>
            </w:pPr>
            <w:r>
              <w:rPr>
                <w:rFonts w:ascii="宋体" w:hAnsi="宋体"/>
                <w:iCs/>
                <w:color w:val="auto"/>
                <w:sz w:val="24"/>
              </w:rPr>
              <w:t>7</w:t>
            </w:r>
            <w:r>
              <w:rPr>
                <w:rFonts w:hint="eastAsia" w:ascii="宋体" w:hAnsi="宋体"/>
                <w:iCs/>
                <w:color w:val="auto"/>
                <w:sz w:val="24"/>
              </w:rPr>
              <w:t>. 全国大学生工程训练综合能力竞赛□</w:t>
            </w:r>
          </w:p>
          <w:p>
            <w:pPr>
              <w:spacing w:line="380" w:lineRule="exact"/>
              <w:rPr>
                <w:rFonts w:ascii="宋体" w:hAnsi="宋体"/>
                <w:iCs/>
                <w:color w:val="auto"/>
                <w:sz w:val="24"/>
              </w:rPr>
            </w:pPr>
            <w:r>
              <w:rPr>
                <w:rFonts w:ascii="宋体" w:hAnsi="宋体"/>
                <w:iCs/>
                <w:color w:val="auto"/>
                <w:sz w:val="24"/>
              </w:rPr>
              <w:t>8</w:t>
            </w:r>
            <w:r>
              <w:rPr>
                <w:rFonts w:hint="eastAsia" w:ascii="宋体" w:hAnsi="宋体"/>
                <w:iCs/>
                <w:color w:val="auto"/>
                <w:sz w:val="24"/>
              </w:rPr>
              <w:t>. 全国大学生交通运输科技大赛□</w:t>
            </w:r>
          </w:p>
          <w:p>
            <w:pPr>
              <w:spacing w:line="380" w:lineRule="exact"/>
              <w:rPr>
                <w:rFonts w:ascii="宋体" w:hAnsi="宋体"/>
                <w:iCs/>
                <w:color w:val="auto"/>
                <w:sz w:val="24"/>
              </w:rPr>
            </w:pPr>
            <w:r>
              <w:rPr>
                <w:rFonts w:ascii="宋体" w:hAnsi="宋体"/>
                <w:iCs/>
                <w:color w:val="auto"/>
                <w:sz w:val="24"/>
              </w:rPr>
              <w:t>9</w:t>
            </w:r>
            <w:r>
              <w:rPr>
                <w:rFonts w:hint="eastAsia" w:ascii="宋体" w:hAnsi="宋体"/>
                <w:iCs/>
                <w:color w:val="auto"/>
                <w:sz w:val="24"/>
              </w:rPr>
              <w:t>. 全国大学生节能减排社会实践与科技竞赛□</w:t>
            </w:r>
          </w:p>
          <w:p>
            <w:pPr>
              <w:spacing w:line="380" w:lineRule="exact"/>
              <w:rPr>
                <w:rFonts w:ascii="宋体" w:hAnsi="宋体"/>
                <w:iCs/>
                <w:color w:val="auto"/>
                <w:sz w:val="24"/>
              </w:rPr>
            </w:pPr>
            <w:r>
              <w:rPr>
                <w:rFonts w:hint="eastAsia" w:ascii="宋体" w:hAnsi="宋体"/>
                <w:iCs/>
                <w:color w:val="auto"/>
                <w:sz w:val="24"/>
              </w:rPr>
              <w:t xml:space="preserve">10. 全国周培源大学生力学竞赛□ </w:t>
            </w:r>
          </w:p>
          <w:p>
            <w:pPr>
              <w:spacing w:line="380" w:lineRule="exact"/>
              <w:rPr>
                <w:rFonts w:ascii="宋体" w:hAnsi="宋体"/>
                <w:iCs/>
                <w:color w:val="auto"/>
                <w:sz w:val="24"/>
              </w:rPr>
            </w:pPr>
            <w:r>
              <w:rPr>
                <w:rFonts w:hint="eastAsia" w:ascii="宋体" w:hAnsi="宋体"/>
                <w:iCs/>
                <w:color w:val="auto"/>
                <w:sz w:val="24"/>
              </w:rPr>
              <w:t>11. 学院已报备的高水平竞赛□</w:t>
            </w:r>
          </w:p>
          <w:p>
            <w:pPr>
              <w:spacing w:line="380" w:lineRule="exact"/>
              <w:rPr>
                <w:rFonts w:ascii="宋体" w:hAnsi="宋体"/>
                <w:b/>
                <w:iCs/>
                <w:color w:val="auto"/>
                <w:sz w:val="24"/>
              </w:rPr>
            </w:pPr>
            <w:r>
              <w:rPr>
                <w:rFonts w:hint="eastAsia" w:ascii="宋体" w:hAnsi="宋体"/>
                <w:b/>
                <w:iCs/>
                <w:color w:val="auto"/>
                <w:sz w:val="24"/>
              </w:rPr>
              <w:t>基本条件类型三 □</w:t>
            </w:r>
          </w:p>
          <w:p>
            <w:pPr>
              <w:spacing w:line="380" w:lineRule="exact"/>
              <w:rPr>
                <w:rFonts w:ascii="宋体" w:hAnsi="宋体"/>
                <w:iCs/>
                <w:color w:val="auto"/>
                <w:sz w:val="24"/>
              </w:rPr>
            </w:pPr>
            <w:r>
              <w:rPr>
                <w:rFonts w:hint="eastAsia" w:ascii="宋体" w:hAnsi="宋体"/>
                <w:iCs/>
                <w:color w:val="auto"/>
                <w:sz w:val="24"/>
              </w:rPr>
              <w:t>在已修课程成绩全部合格的基础上，</w:t>
            </w:r>
          </w:p>
          <w:p>
            <w:pPr>
              <w:spacing w:line="380" w:lineRule="exact"/>
              <w:rPr>
                <w:rFonts w:ascii="宋体" w:hAnsi="宋体"/>
                <w:iCs/>
                <w:color w:val="auto"/>
                <w:sz w:val="24"/>
              </w:rPr>
            </w:pPr>
            <w:r>
              <w:rPr>
                <w:rFonts w:hint="eastAsia" w:ascii="宋体" w:hAnsi="宋体"/>
                <w:iCs/>
                <w:color w:val="auto"/>
                <w:sz w:val="24"/>
              </w:rPr>
              <w:t>1. 参军入伍服兵役□</w:t>
            </w:r>
          </w:p>
          <w:p>
            <w:pPr>
              <w:spacing w:line="380" w:lineRule="exact"/>
              <w:rPr>
                <w:rFonts w:ascii="宋体" w:hAnsi="宋体"/>
                <w:iCs/>
                <w:color w:val="auto"/>
                <w:sz w:val="24"/>
              </w:rPr>
            </w:pPr>
            <w:r>
              <w:rPr>
                <w:rFonts w:hint="eastAsia" w:ascii="宋体" w:hAnsi="宋体"/>
                <w:iCs/>
                <w:color w:val="auto"/>
                <w:sz w:val="24"/>
              </w:rPr>
              <w:t>2. 省部级以上大型活动志愿服务□</w:t>
            </w:r>
          </w:p>
          <w:p>
            <w:pPr>
              <w:spacing w:line="380" w:lineRule="exact"/>
              <w:rPr>
                <w:rFonts w:ascii="宋体" w:hAnsi="宋体"/>
                <w:iCs/>
                <w:color w:val="auto"/>
                <w:sz w:val="24"/>
              </w:rPr>
            </w:pPr>
            <w:r>
              <w:rPr>
                <w:rFonts w:hint="eastAsia" w:ascii="宋体" w:hAnsi="宋体"/>
                <w:iCs/>
                <w:color w:val="auto"/>
                <w:sz w:val="24"/>
              </w:rPr>
              <w:t>3. 国际组织实习□</w:t>
            </w:r>
          </w:p>
          <w:p>
            <w:pPr>
              <w:spacing w:line="380" w:lineRule="exact"/>
              <w:rPr>
                <w:rFonts w:hint="eastAsia" w:ascii="宋体" w:hAnsi="宋体"/>
                <w:iCs/>
                <w:color w:val="auto"/>
                <w:sz w:val="24"/>
              </w:rPr>
            </w:pPr>
            <w:r>
              <w:rPr>
                <w:rFonts w:hint="eastAsia" w:ascii="宋体" w:hAnsi="宋体"/>
                <w:iCs/>
                <w:color w:val="auto"/>
                <w:sz w:val="24"/>
              </w:rPr>
              <w:t>4.</w:t>
            </w:r>
            <w:r>
              <w:rPr>
                <w:rFonts w:ascii="宋体" w:hAnsi="宋体"/>
                <w:iCs/>
                <w:color w:val="auto"/>
                <w:sz w:val="24"/>
              </w:rPr>
              <w:t xml:space="preserve"> </w:t>
            </w:r>
            <w:r>
              <w:rPr>
                <w:rFonts w:hint="eastAsia" w:ascii="宋体" w:hAnsi="宋体"/>
                <w:iCs/>
                <w:color w:val="auto"/>
                <w:sz w:val="24"/>
              </w:rPr>
              <w:t>经认定在</w:t>
            </w:r>
            <w:r>
              <w:rPr>
                <w:rFonts w:ascii="宋体" w:hAnsi="宋体"/>
                <w:iCs/>
                <w:color w:val="auto"/>
                <w:sz w:val="24"/>
              </w:rPr>
              <w:t>校期间为国家和社会做出突出贡献</w:t>
            </w:r>
            <w:r>
              <w:rPr>
                <w:rFonts w:hint="eastAsia" w:ascii="宋体" w:hAnsi="宋体"/>
                <w:iCs/>
                <w:color w:val="auto"/>
                <w:sz w:val="24"/>
              </w:rPr>
              <w:t>□</w:t>
            </w:r>
          </w:p>
          <w:p>
            <w:pPr>
              <w:spacing w:line="380" w:lineRule="exact"/>
              <w:rPr>
                <w:rFonts w:ascii="宋体" w:hAnsi="宋体"/>
                <w:b/>
                <w:iCs/>
                <w:color w:val="auto"/>
                <w:sz w:val="24"/>
              </w:rPr>
            </w:pPr>
            <w:r>
              <w:rPr>
                <w:rFonts w:hint="eastAsia" w:ascii="宋体" w:hAnsi="宋体"/>
                <w:b/>
                <w:iCs/>
                <w:color w:val="auto"/>
                <w:sz w:val="24"/>
              </w:rPr>
              <w:t xml:space="preserve">基本条件类型四 </w:t>
            </w:r>
          </w:p>
          <w:p>
            <w:pPr>
              <w:spacing w:line="380" w:lineRule="exact"/>
              <w:rPr>
                <w:b/>
                <w:iCs/>
                <w:color w:val="auto"/>
                <w:sz w:val="24"/>
              </w:rPr>
            </w:pPr>
            <w:r>
              <w:rPr>
                <w:rFonts w:hint="eastAsia" w:ascii="宋体" w:hAnsi="宋体"/>
                <w:iCs/>
                <w:color w:val="auto"/>
                <w:sz w:val="24"/>
              </w:rPr>
              <w:t>经认定有其他</w:t>
            </w:r>
            <w:r>
              <w:rPr>
                <w:rFonts w:ascii="宋体" w:hAnsi="宋体"/>
                <w:iCs/>
                <w:color w:val="auto"/>
                <w:sz w:val="24"/>
              </w:rPr>
              <w:t>特殊学术专长</w:t>
            </w:r>
            <w:r>
              <w:rPr>
                <w:rFonts w:hint="eastAsia" w:ascii="宋体" w:hAnsi="宋体"/>
                <w:iCs/>
                <w:color w:val="auto"/>
                <w:sz w:val="24"/>
              </w:rPr>
              <w:t>学生</w:t>
            </w:r>
            <w:r>
              <w:rPr>
                <w:rFonts w:hint="eastAsia" w:ascii="宋体" w:hAnsi="宋体"/>
                <w:b/>
                <w:iCs/>
                <w:color w:val="auto"/>
                <w:sz w:val="24"/>
              </w:rPr>
              <w:t>□</w:t>
            </w:r>
          </w:p>
        </w:tc>
      </w:tr>
    </w:tbl>
    <w:p>
      <w:pPr>
        <w:pStyle w:val="2"/>
        <w:rPr>
          <w:rFonts w:hint="eastAsia"/>
          <w:color w:val="auto"/>
          <w:szCs w:val="21"/>
        </w:rPr>
      </w:pPr>
      <w:r>
        <w:rPr>
          <w:rFonts w:hint="eastAsia"/>
          <w:color w:val="auto"/>
        </w:rPr>
        <w:t>说明：1.请在表中所满足条件后</w:t>
      </w:r>
      <w:r>
        <w:rPr>
          <w:rFonts w:hint="eastAsia"/>
          <w:iCs/>
          <w:color w:val="auto"/>
        </w:rPr>
        <w:t>□中划√；</w:t>
      </w:r>
    </w:p>
    <w:p>
      <w:pPr>
        <w:ind w:firstLine="630" w:firstLineChars="300"/>
        <w:rPr>
          <w:rFonts w:hint="eastAsia"/>
          <w:color w:val="auto"/>
          <w:szCs w:val="21"/>
        </w:rPr>
      </w:pPr>
      <w:r>
        <w:rPr>
          <w:rFonts w:hint="eastAsia"/>
          <w:iCs/>
          <w:color w:val="auto"/>
          <w:szCs w:val="21"/>
        </w:rPr>
        <w:t>2.</w:t>
      </w:r>
      <w:r>
        <w:rPr>
          <w:rFonts w:hint="eastAsia"/>
          <w:color w:val="auto"/>
          <w:szCs w:val="21"/>
        </w:rPr>
        <w:t>此表由学院负责将本表交学籍管理中心备案，学院存留此表的复印件。</w:t>
      </w:r>
    </w:p>
    <w:p>
      <w:pPr>
        <w:ind w:firstLine="525" w:firstLineChars="250"/>
        <w:jc w:val="right"/>
        <w:rPr>
          <w:color w:val="auto"/>
        </w:rPr>
      </w:pPr>
      <w:r>
        <w:rPr>
          <w:rFonts w:hint="eastAsia"/>
          <w:color w:val="auto"/>
        </w:rPr>
        <w:t>教务处制表</w:t>
      </w:r>
    </w:p>
    <w:p>
      <w:pPr>
        <w:rPr>
          <w:rFonts w:hint="eastAsia"/>
          <w:b/>
          <w:color w:val="auto"/>
          <w:sz w:val="32"/>
          <w:szCs w:val="32"/>
        </w:rPr>
      </w:pPr>
      <w:r>
        <w:rPr>
          <w:rFonts w:hint="eastAsia"/>
          <w:b/>
          <w:color w:val="auto"/>
          <w:sz w:val="32"/>
          <w:szCs w:val="32"/>
        </w:rPr>
        <w:br w:type="page"/>
      </w:r>
    </w:p>
    <w:p>
      <w:pPr>
        <w:jc w:val="left"/>
        <w:rPr>
          <w:rFonts w:hint="eastAsia"/>
          <w:b/>
          <w:color w:val="auto"/>
          <w:sz w:val="32"/>
          <w:szCs w:val="32"/>
        </w:rPr>
      </w:pPr>
      <w:r>
        <w:rPr>
          <w:rFonts w:hint="eastAsia"/>
          <w:b/>
          <w:color w:val="auto"/>
          <w:sz w:val="32"/>
          <w:szCs w:val="32"/>
        </w:rPr>
        <w:t>附件4</w:t>
      </w:r>
    </w:p>
    <w:p>
      <w:pPr>
        <w:ind w:firstLine="803" w:firstLineChars="250"/>
        <w:jc w:val="left"/>
        <w:rPr>
          <w:color w:val="auto"/>
        </w:rPr>
      </w:pPr>
      <w:r>
        <w:rPr>
          <w:rFonts w:hint="eastAsia"/>
          <w:b/>
          <w:color w:val="auto"/>
          <w:sz w:val="32"/>
          <w:szCs w:val="32"/>
        </w:rPr>
        <w:t>中国民航大学</w:t>
      </w:r>
      <w:r>
        <w:rPr>
          <w:rFonts w:hint="eastAsia" w:ascii="宋体" w:hAnsi="宋体" w:cs="宋体"/>
          <w:b/>
          <w:bCs/>
          <w:color w:val="auto"/>
          <w:kern w:val="0"/>
          <w:sz w:val="36"/>
          <w:szCs w:val="36"/>
          <w:u w:val="single"/>
        </w:rPr>
        <w:t xml:space="preserve">    </w:t>
      </w:r>
      <w:r>
        <w:rPr>
          <w:rFonts w:hint="eastAsia"/>
          <w:b/>
          <w:color w:val="auto"/>
          <w:sz w:val="32"/>
          <w:szCs w:val="32"/>
        </w:rPr>
        <w:t>学院推荐免试研究生复议申请表</w:t>
      </w:r>
    </w:p>
    <w:tbl>
      <w:tblPr>
        <w:tblStyle w:val="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371"/>
        <w:gridCol w:w="821"/>
        <w:gridCol w:w="780"/>
        <w:gridCol w:w="1753"/>
        <w:gridCol w:w="1260"/>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姓</w:t>
            </w:r>
            <w:r>
              <w:rPr>
                <w:rFonts w:ascii="宋体" w:hAnsi="宋体"/>
                <w:b/>
                <w:iCs/>
                <w:color w:val="auto"/>
                <w:sz w:val="24"/>
              </w:rPr>
              <w:t xml:space="preserve">  </w:t>
            </w:r>
            <w:r>
              <w:rPr>
                <w:rFonts w:hint="eastAsia" w:ascii="宋体" w:hAnsi="宋体"/>
                <w:b/>
                <w:iCs/>
                <w:color w:val="auto"/>
                <w:sz w:val="24"/>
              </w:rPr>
              <w:t>名</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color w:val="auto"/>
                <w:sz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性别</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color w:val="auto"/>
                <w:sz w:val="24"/>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出生日期</w:t>
            </w:r>
          </w:p>
        </w:tc>
        <w:tc>
          <w:tcPr>
            <w:tcW w:w="2611" w:type="dxa"/>
            <w:gridSpan w:val="2"/>
            <w:tcBorders>
              <w:top w:val="single" w:color="auto" w:sz="4" w:space="0"/>
              <w:left w:val="single" w:color="auto" w:sz="4" w:space="0"/>
              <w:bottom w:val="single" w:color="auto" w:sz="4" w:space="0"/>
              <w:right w:val="single" w:color="auto" w:sz="4" w:space="0"/>
            </w:tcBorders>
            <w:noWrap w:val="0"/>
            <w:vAlign w:val="center"/>
          </w:tcPr>
          <w:p>
            <w:pPr>
              <w:ind w:firstLine="1440" w:firstLineChars="600"/>
              <w:jc w:val="center"/>
              <w:rPr>
                <w:rFonts w:ascii="宋体" w:hAnsi="宋体"/>
                <w:i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学</w:t>
            </w:r>
            <w:r>
              <w:rPr>
                <w:rFonts w:ascii="宋体" w:hAnsi="宋体"/>
                <w:b/>
                <w:iCs/>
                <w:color w:val="auto"/>
                <w:sz w:val="24"/>
              </w:rPr>
              <w:t xml:space="preserve">  </w:t>
            </w:r>
            <w:r>
              <w:rPr>
                <w:rFonts w:hint="eastAsia" w:ascii="宋体" w:hAnsi="宋体"/>
                <w:b/>
                <w:iCs/>
                <w:color w:val="auto"/>
                <w:sz w:val="24"/>
              </w:rPr>
              <w:t>号</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color w:val="auto"/>
                <w:sz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班级</w:t>
            </w:r>
          </w:p>
        </w:tc>
        <w:tc>
          <w:tcPr>
            <w:tcW w:w="2533" w:type="dxa"/>
            <w:gridSpan w:val="2"/>
            <w:tcBorders>
              <w:top w:val="single" w:color="auto" w:sz="4" w:space="0"/>
              <w:left w:val="single" w:color="auto" w:sz="4" w:space="0"/>
              <w:bottom w:val="single" w:color="auto" w:sz="4" w:space="0"/>
              <w:right w:val="single" w:color="auto" w:sz="4" w:space="0"/>
            </w:tcBorders>
            <w:noWrap w:val="0"/>
            <w:vAlign w:val="center"/>
          </w:tcPr>
          <w:p>
            <w:pPr>
              <w:ind w:firstLine="241" w:firstLineChars="100"/>
              <w:rPr>
                <w:rFonts w:ascii="宋体" w:hAnsi="宋体"/>
                <w:b/>
                <w:iCs/>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政治面貌</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专业</w:t>
            </w:r>
          </w:p>
        </w:tc>
        <w:tc>
          <w:tcPr>
            <w:tcW w:w="29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color w:val="auto"/>
                <w:sz w:val="24"/>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color w:val="auto"/>
                <w:sz w:val="24"/>
              </w:rPr>
            </w:pPr>
            <w:r>
              <w:rPr>
                <w:rFonts w:hint="eastAsia" w:ascii="宋体" w:hAnsi="宋体"/>
                <w:b/>
                <w:iCs/>
                <w:color w:val="auto"/>
                <w:sz w:val="24"/>
              </w:rPr>
              <w:t>学院</w:t>
            </w:r>
          </w:p>
        </w:tc>
        <w:tc>
          <w:tcPr>
            <w:tcW w:w="2611"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i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iCs/>
                <w:color w:val="auto"/>
                <w:sz w:val="24"/>
              </w:rPr>
            </w:pPr>
            <w:r>
              <w:rPr>
                <w:rFonts w:hint="eastAsia"/>
                <w:iCs/>
                <w:color w:val="auto"/>
                <w:sz w:val="24"/>
              </w:rPr>
              <w:t>申请理由</w:t>
            </w:r>
          </w:p>
        </w:tc>
        <w:tc>
          <w:tcPr>
            <w:tcW w:w="7336" w:type="dxa"/>
            <w:gridSpan w:val="6"/>
            <w:tcBorders>
              <w:top w:val="single" w:color="auto" w:sz="4" w:space="0"/>
              <w:left w:val="single" w:color="auto" w:sz="4" w:space="0"/>
              <w:bottom w:val="single" w:color="auto" w:sz="4" w:space="0"/>
              <w:right w:val="single" w:color="auto" w:sz="4" w:space="0"/>
            </w:tcBorders>
            <w:noWrap w:val="0"/>
            <w:vAlign w:val="top"/>
          </w:tcPr>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rFonts w:hint="eastAsia"/>
                <w:b/>
                <w:iCs/>
                <w:color w:val="auto"/>
                <w:sz w:val="24"/>
              </w:rPr>
            </w:pPr>
          </w:p>
          <w:p>
            <w:pPr>
              <w:spacing w:line="380" w:lineRule="exact"/>
              <w:rPr>
                <w:b/>
                <w:iCs/>
                <w:color w:val="auto"/>
                <w:sz w:val="24"/>
              </w:rPr>
            </w:pPr>
            <w:r>
              <w:rPr>
                <w:rFonts w:hint="eastAsia"/>
                <w:b/>
                <w:iCs/>
                <w:color w:val="auto"/>
                <w:sz w:val="24"/>
              </w:rPr>
              <w:t xml:space="preserve">                                        学生签名：</w:t>
            </w:r>
          </w:p>
          <w:p>
            <w:pPr>
              <w:spacing w:line="380" w:lineRule="exact"/>
              <w:rPr>
                <w:rFonts w:hint="eastAsia"/>
                <w:b/>
                <w:iCs/>
                <w:color w:val="auto"/>
                <w:sz w:val="24"/>
              </w:rPr>
            </w:pPr>
            <w:r>
              <w:rPr>
                <w:rFonts w:hint="eastAsia"/>
                <w:b/>
                <w:iCs/>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iCs/>
                <w:color w:val="auto"/>
                <w:sz w:val="24"/>
              </w:rPr>
            </w:pPr>
            <w:r>
              <w:rPr>
                <w:rFonts w:hint="eastAsia"/>
                <w:iCs/>
                <w:color w:val="auto"/>
                <w:sz w:val="24"/>
              </w:rPr>
              <w:t>复议过程</w:t>
            </w:r>
          </w:p>
        </w:tc>
        <w:tc>
          <w:tcPr>
            <w:tcW w:w="7336" w:type="dxa"/>
            <w:gridSpan w:val="6"/>
            <w:tcBorders>
              <w:top w:val="single" w:color="auto" w:sz="4" w:space="0"/>
              <w:left w:val="single" w:color="auto" w:sz="4" w:space="0"/>
              <w:bottom w:val="single" w:color="auto" w:sz="4" w:space="0"/>
              <w:right w:val="single" w:color="auto" w:sz="4" w:space="0"/>
            </w:tcBorders>
            <w:noWrap w:val="0"/>
            <w:vAlign w:val="top"/>
          </w:tcPr>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rFonts w:hint="eastAsia"/>
                <w:b/>
                <w:iCs/>
                <w:color w:val="auto"/>
                <w:sz w:val="24"/>
              </w:rPr>
            </w:pPr>
          </w:p>
          <w:p>
            <w:pPr>
              <w:spacing w:line="380" w:lineRule="exact"/>
              <w:rPr>
                <w:rFonts w:hint="eastAsia"/>
                <w:b/>
                <w:i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iCs/>
                <w:color w:val="auto"/>
                <w:sz w:val="24"/>
              </w:rPr>
            </w:pPr>
            <w:r>
              <w:rPr>
                <w:rFonts w:hint="eastAsia"/>
                <w:iCs/>
                <w:color w:val="auto"/>
                <w:sz w:val="24"/>
              </w:rPr>
              <w:t>复议结论</w:t>
            </w:r>
          </w:p>
        </w:tc>
        <w:tc>
          <w:tcPr>
            <w:tcW w:w="7336" w:type="dxa"/>
            <w:gridSpan w:val="6"/>
            <w:tcBorders>
              <w:top w:val="single" w:color="auto" w:sz="4" w:space="0"/>
              <w:left w:val="single" w:color="auto" w:sz="4" w:space="0"/>
              <w:bottom w:val="single" w:color="auto" w:sz="4" w:space="0"/>
              <w:right w:val="single" w:color="auto" w:sz="4" w:space="0"/>
            </w:tcBorders>
            <w:noWrap w:val="0"/>
            <w:vAlign w:val="top"/>
          </w:tcPr>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b/>
                <w:iCs/>
                <w:color w:val="auto"/>
                <w:sz w:val="24"/>
              </w:rPr>
            </w:pPr>
          </w:p>
          <w:p>
            <w:pPr>
              <w:spacing w:line="380" w:lineRule="exact"/>
              <w:rPr>
                <w:rFonts w:hint="eastAsia"/>
                <w:b/>
                <w:iCs/>
                <w:color w:val="auto"/>
                <w:sz w:val="24"/>
              </w:rPr>
            </w:pPr>
          </w:p>
          <w:p>
            <w:pPr>
              <w:spacing w:line="380" w:lineRule="exact"/>
              <w:rPr>
                <w:b/>
                <w:iCs/>
                <w:color w:val="auto"/>
                <w:sz w:val="24"/>
              </w:rPr>
            </w:pPr>
            <w:r>
              <w:rPr>
                <w:b/>
                <w:iCs/>
                <w:color w:val="auto"/>
                <w:sz w:val="24"/>
              </w:rPr>
              <w:t xml:space="preserve">                       </w:t>
            </w:r>
            <w:r>
              <w:rPr>
                <w:rFonts w:hint="eastAsia"/>
                <w:b/>
                <w:iCs/>
                <w:color w:val="auto"/>
                <w:sz w:val="24"/>
              </w:rPr>
              <w:t>院推免生遴选工作小组组长签名：</w:t>
            </w:r>
          </w:p>
          <w:p>
            <w:pPr>
              <w:spacing w:line="380" w:lineRule="exact"/>
              <w:rPr>
                <w:rFonts w:hint="eastAsia"/>
                <w:b/>
                <w:iCs/>
                <w:color w:val="auto"/>
                <w:sz w:val="24"/>
              </w:rPr>
            </w:pPr>
            <w:r>
              <w:rPr>
                <w:rFonts w:hint="eastAsia"/>
                <w:b/>
                <w:iCs/>
                <w:color w:val="auto"/>
                <w:sz w:val="24"/>
              </w:rPr>
              <w:t xml:space="preserve">                                       年   月   日</w:t>
            </w:r>
          </w:p>
          <w:p>
            <w:pPr>
              <w:spacing w:line="380" w:lineRule="exact"/>
              <w:rPr>
                <w:rFonts w:hint="eastAsia"/>
                <w:b/>
                <w:iCs/>
                <w:color w:val="auto"/>
                <w:sz w:val="24"/>
              </w:rPr>
            </w:pPr>
            <w:r>
              <w:rPr>
                <w:rFonts w:hint="eastAsia"/>
                <w:b/>
                <w:iCs/>
                <w:color w:val="auto"/>
                <w:sz w:val="24"/>
              </w:rPr>
              <w:t xml:space="preserve">                 </w:t>
            </w:r>
          </w:p>
        </w:tc>
      </w:tr>
    </w:tbl>
    <w:p>
      <w:r>
        <w:rPr>
          <w:rFonts w:hint="eastAsia"/>
          <w:color w:val="auto"/>
        </w:rPr>
        <w:t xml:space="preserve">                                                                教务处制表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ZTMwYjc3NDM0Y2U2Mzg0NDg1N2RiZDUxM2FkMzAifQ=="/>
  </w:docVars>
  <w:rsids>
    <w:rsidRoot w:val="26477F20"/>
    <w:rsid w:val="0192652E"/>
    <w:rsid w:val="25682B08"/>
    <w:rsid w:val="26477F20"/>
    <w:rsid w:val="49411670"/>
    <w:rsid w:val="56C24D99"/>
    <w:rsid w:val="5E85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1084</Words>
  <Characters>1170</Characters>
  <Lines>0</Lines>
  <Paragraphs>0</Paragraphs>
  <TotalTime>7</TotalTime>
  <ScaleCrop>false</ScaleCrop>
  <LinksUpToDate>false</LinksUpToDate>
  <CharactersWithSpaces>1443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2022-09-10T07:47:00Z</dcterms:created>
  <dc:creator>后天</dc:creator>
  <cp:lastModifiedBy>后天</cp:lastModifiedBy>
  <dcterms:modified xsi:type="dcterms:W3CDTF">2022-09-10T08:07:14Z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520D772365414A59B017D21128619925</vt:lpwstr>
  </property>
</Properties>
</file>