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BD658" w14:textId="77777777" w:rsidR="001C4464" w:rsidRDefault="00E8192D" w:rsidP="00905C29">
      <w:pPr>
        <w:contextualSpacing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大连海事大学法学院</w:t>
      </w:r>
      <w:r w:rsidR="00F95508">
        <w:rPr>
          <w:rFonts w:ascii="黑体" w:eastAsia="黑体" w:hAnsi="黑体" w:hint="eastAsia"/>
          <w:b/>
          <w:sz w:val="32"/>
          <w:szCs w:val="32"/>
        </w:rPr>
        <w:t>关于开展</w:t>
      </w:r>
      <w:r>
        <w:rPr>
          <w:rFonts w:ascii="黑体" w:eastAsia="黑体" w:hAnsi="黑体" w:hint="eastAsia"/>
          <w:b/>
          <w:sz w:val="32"/>
          <w:szCs w:val="32"/>
        </w:rPr>
        <w:t>202</w:t>
      </w:r>
      <w:r w:rsidR="006C441F">
        <w:rPr>
          <w:rFonts w:ascii="黑体" w:eastAsia="黑体" w:hAnsi="黑体" w:hint="eastAsia"/>
          <w:b/>
          <w:sz w:val="32"/>
          <w:szCs w:val="32"/>
        </w:rPr>
        <w:t>3</w:t>
      </w:r>
      <w:r>
        <w:rPr>
          <w:rFonts w:ascii="黑体" w:eastAsia="黑体" w:hAnsi="黑体" w:hint="eastAsia"/>
          <w:b/>
          <w:sz w:val="32"/>
          <w:szCs w:val="32"/>
        </w:rPr>
        <w:t>年优秀大学生</w:t>
      </w:r>
    </w:p>
    <w:p w14:paraId="07E76336" w14:textId="5C7A9DFF" w:rsidR="00E8192D" w:rsidRDefault="00E8192D" w:rsidP="00905C29">
      <w:pPr>
        <w:contextualSpacing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学术夏令营活动的通知</w:t>
      </w:r>
    </w:p>
    <w:p w14:paraId="52D5B3B5" w14:textId="77777777" w:rsidR="00E8192D" w:rsidRDefault="00E8192D">
      <w:pPr>
        <w:contextualSpacing/>
        <w:rPr>
          <w:rFonts w:ascii="仿宋" w:eastAsia="仿宋" w:hAnsi="仿宋"/>
          <w:sz w:val="30"/>
          <w:szCs w:val="30"/>
        </w:rPr>
      </w:pPr>
    </w:p>
    <w:p w14:paraId="6B5BFD38" w14:textId="60375A40" w:rsidR="00E8192D" w:rsidRDefault="00F95508">
      <w:pPr>
        <w:ind w:firstLineChars="200" w:firstLine="600"/>
        <w:contextualSpacing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  <w:lang w:val=""/>
        </w:rPr>
        <w:t>为促进</w:t>
      </w:r>
      <w:r w:rsidR="005075C2">
        <w:rPr>
          <w:rFonts w:ascii="仿宋" w:eastAsia="仿宋" w:hAnsi="仿宋"/>
          <w:sz w:val="30"/>
          <w:szCs w:val="30"/>
          <w:lang w:val=""/>
        </w:rPr>
        <w:t>高校优秀大学生的交流和沟通，</w:t>
      </w:r>
      <w:r>
        <w:rPr>
          <w:rFonts w:ascii="仿宋" w:eastAsia="仿宋" w:hAnsi="仿宋"/>
          <w:sz w:val="30"/>
          <w:szCs w:val="30"/>
          <w:lang w:val=""/>
        </w:rPr>
        <w:t>为</w:t>
      </w:r>
      <w:r>
        <w:rPr>
          <w:rFonts w:ascii="仿宋" w:eastAsia="仿宋" w:hAnsi="仿宋" w:hint="eastAsia"/>
          <w:sz w:val="30"/>
          <w:szCs w:val="30"/>
          <w:lang w:val=""/>
        </w:rPr>
        <w:t>有志于法学研究和法律学习的优秀学子</w:t>
      </w:r>
      <w:r>
        <w:rPr>
          <w:rFonts w:ascii="仿宋" w:eastAsia="仿宋" w:hAnsi="仿宋"/>
          <w:sz w:val="30"/>
          <w:szCs w:val="30"/>
          <w:lang w:val=""/>
        </w:rPr>
        <w:t>搭建交流平台，</w:t>
      </w:r>
      <w:r w:rsidR="005075C2">
        <w:rPr>
          <w:rFonts w:ascii="仿宋" w:eastAsia="仿宋" w:hAnsi="仿宋"/>
          <w:sz w:val="30"/>
          <w:szCs w:val="30"/>
          <w:lang w:val=""/>
        </w:rPr>
        <w:t>增进对</w:t>
      </w:r>
      <w:r>
        <w:rPr>
          <w:rFonts w:ascii="仿宋" w:eastAsia="仿宋" w:hAnsi="仿宋" w:hint="eastAsia"/>
          <w:sz w:val="30"/>
          <w:szCs w:val="30"/>
          <w:lang w:val=""/>
        </w:rPr>
        <w:t>大连海事大学</w:t>
      </w:r>
      <w:r w:rsidR="005075C2">
        <w:rPr>
          <w:rFonts w:ascii="仿宋" w:eastAsia="仿宋" w:hAnsi="仿宋"/>
          <w:sz w:val="30"/>
          <w:szCs w:val="30"/>
          <w:lang w:val=""/>
        </w:rPr>
        <w:t>法学院的了解，吸引具有潜力的优秀学子来到海大</w:t>
      </w:r>
      <w:r>
        <w:rPr>
          <w:rFonts w:ascii="仿宋" w:eastAsia="仿宋" w:hAnsi="仿宋" w:hint="eastAsia"/>
          <w:sz w:val="30"/>
          <w:szCs w:val="30"/>
          <w:lang w:val=""/>
        </w:rPr>
        <w:t>进一步学习深造</w:t>
      </w:r>
      <w:r w:rsidR="005075C2">
        <w:rPr>
          <w:rFonts w:ascii="仿宋" w:eastAsia="仿宋" w:hAnsi="仿宋"/>
          <w:sz w:val="30"/>
          <w:szCs w:val="30"/>
          <w:lang w:val=""/>
        </w:rPr>
        <w:t>，</w:t>
      </w:r>
      <w:r>
        <w:rPr>
          <w:rFonts w:ascii="仿宋" w:eastAsia="仿宋" w:hAnsi="仿宋" w:hint="eastAsia"/>
          <w:sz w:val="30"/>
          <w:szCs w:val="30"/>
          <w:lang w:val=""/>
        </w:rPr>
        <w:t>大连海事大学</w:t>
      </w:r>
      <w:r>
        <w:rPr>
          <w:rFonts w:ascii="仿宋" w:eastAsia="仿宋" w:hAnsi="仿宋"/>
          <w:sz w:val="30"/>
          <w:szCs w:val="30"/>
          <w:lang w:val=""/>
        </w:rPr>
        <w:t>法学院将</w:t>
      </w:r>
      <w:r>
        <w:rPr>
          <w:rFonts w:ascii="仿宋" w:eastAsia="仿宋" w:hAnsi="仿宋" w:hint="eastAsia"/>
          <w:sz w:val="30"/>
          <w:szCs w:val="30"/>
          <w:lang w:val=""/>
        </w:rPr>
        <w:t>于</w:t>
      </w:r>
      <w:r w:rsidR="005075C2">
        <w:rPr>
          <w:rFonts w:ascii="仿宋" w:eastAsia="仿宋" w:hAnsi="仿宋"/>
          <w:sz w:val="30"/>
          <w:szCs w:val="30"/>
        </w:rPr>
        <w:t>2023</w:t>
      </w:r>
      <w:r w:rsidR="005075C2">
        <w:rPr>
          <w:rFonts w:ascii="仿宋" w:eastAsia="仿宋" w:hAnsi="仿宋"/>
          <w:sz w:val="30"/>
          <w:szCs w:val="30"/>
          <w:lang w:val=""/>
        </w:rPr>
        <w:t>年</w:t>
      </w:r>
      <w:r w:rsidR="005075C2">
        <w:rPr>
          <w:rFonts w:ascii="仿宋" w:eastAsia="仿宋" w:hAnsi="仿宋"/>
          <w:sz w:val="30"/>
          <w:szCs w:val="30"/>
        </w:rPr>
        <w:t>7</w:t>
      </w:r>
      <w:r w:rsidR="005075C2">
        <w:rPr>
          <w:rFonts w:ascii="仿宋" w:eastAsia="仿宋" w:hAnsi="仿宋"/>
          <w:sz w:val="30"/>
          <w:szCs w:val="30"/>
          <w:lang w:val=""/>
        </w:rPr>
        <w:t>月</w:t>
      </w:r>
      <w:r w:rsidR="00C3035F">
        <w:rPr>
          <w:rFonts w:ascii="仿宋" w:eastAsia="仿宋" w:hAnsi="仿宋"/>
          <w:sz w:val="30"/>
          <w:szCs w:val="30"/>
          <w:lang w:val=""/>
        </w:rPr>
        <w:t>18日</w:t>
      </w:r>
      <w:r w:rsidR="005075C2">
        <w:rPr>
          <w:rFonts w:ascii="仿宋" w:eastAsia="仿宋" w:hAnsi="仿宋"/>
          <w:sz w:val="30"/>
          <w:szCs w:val="30"/>
          <w:lang w:val=""/>
        </w:rPr>
        <w:t>举办学术夏令营活动。现面向全国各大高校招收营员，欢迎广大同学报名。</w:t>
      </w:r>
    </w:p>
    <w:p w14:paraId="7CA94480" w14:textId="77777777" w:rsidR="0019126A" w:rsidRDefault="00E8192D">
      <w:pPr>
        <w:ind w:firstLineChars="200" w:firstLine="600"/>
        <w:contextualSpacing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大连海事大学的法学教育始于1</w:t>
      </w:r>
      <w:r>
        <w:rPr>
          <w:rFonts w:ascii="仿宋" w:eastAsia="仿宋" w:hAnsi="仿宋"/>
          <w:sz w:val="30"/>
          <w:szCs w:val="30"/>
        </w:rPr>
        <w:t>985</w:t>
      </w:r>
      <w:r>
        <w:rPr>
          <w:rFonts w:ascii="仿宋" w:eastAsia="仿宋" w:hAnsi="仿宋" w:hint="eastAsia"/>
          <w:sz w:val="30"/>
          <w:szCs w:val="30"/>
        </w:rPr>
        <w:t>年，</w:t>
      </w:r>
      <w:r w:rsidR="000243E0">
        <w:rPr>
          <w:rFonts w:ascii="仿宋" w:eastAsia="仿宋" w:hAnsi="仿宋" w:hint="eastAsia"/>
          <w:sz w:val="30"/>
          <w:szCs w:val="30"/>
        </w:rPr>
        <w:t>海商法专业在国内外享有较高的知名度</w:t>
      </w:r>
      <w:r w:rsidR="00F95508"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1998年组建</w:t>
      </w:r>
      <w:r w:rsidR="00F95508">
        <w:rPr>
          <w:rFonts w:ascii="仿宋" w:eastAsia="仿宋" w:hAnsi="仿宋" w:hint="eastAsia"/>
          <w:sz w:val="30"/>
          <w:szCs w:val="30"/>
        </w:rPr>
        <w:t>成立</w:t>
      </w:r>
      <w:r w:rsidR="000243E0">
        <w:rPr>
          <w:rFonts w:ascii="仿宋" w:eastAsia="仿宋" w:hAnsi="仿宋" w:hint="eastAsia"/>
          <w:sz w:val="30"/>
          <w:szCs w:val="30"/>
        </w:rPr>
        <w:t>法学院，同年取得国际法学博士学位授予权；2</w:t>
      </w:r>
      <w:r w:rsidR="000243E0">
        <w:rPr>
          <w:rFonts w:ascii="仿宋" w:eastAsia="仿宋" w:hAnsi="仿宋"/>
          <w:sz w:val="30"/>
          <w:szCs w:val="30"/>
        </w:rPr>
        <w:t>004</w:t>
      </w:r>
      <w:r w:rsidR="000243E0">
        <w:rPr>
          <w:rFonts w:ascii="仿宋" w:eastAsia="仿宋" w:hAnsi="仿宋" w:hint="eastAsia"/>
          <w:sz w:val="30"/>
          <w:szCs w:val="30"/>
        </w:rPr>
        <w:t>年取得法律硕士专业学位授予权； 2009年被批准设立法学博士后科研流动站；2010年取得法学一级学科博士学位授予权； 2019年被学校列为三大高峰建设学科之一。法学学科是我校重点发展的主干学科、学校“双一流”建设重点支撑学科。</w:t>
      </w:r>
    </w:p>
    <w:p w14:paraId="430E3EB6" w14:textId="030413C5" w:rsidR="00E8192D" w:rsidRDefault="0019126A">
      <w:pPr>
        <w:ind w:firstLineChars="200" w:firstLine="600"/>
        <w:contextualSpacing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法学院</w:t>
      </w:r>
      <w:r w:rsidR="00E8192D">
        <w:rPr>
          <w:rFonts w:ascii="仿宋" w:eastAsia="仿宋" w:hAnsi="仿宋" w:hint="eastAsia"/>
          <w:sz w:val="30"/>
          <w:szCs w:val="30"/>
        </w:rPr>
        <w:t>现</w:t>
      </w:r>
      <w:r w:rsidR="000243E0">
        <w:rPr>
          <w:rFonts w:ascii="仿宋" w:eastAsia="仿宋" w:hAnsi="仿宋" w:hint="eastAsia"/>
          <w:sz w:val="30"/>
          <w:szCs w:val="30"/>
        </w:rPr>
        <w:t>拥</w:t>
      </w:r>
      <w:r w:rsidR="00E8192D">
        <w:rPr>
          <w:rFonts w:ascii="仿宋" w:eastAsia="仿宋" w:hAnsi="仿宋" w:hint="eastAsia"/>
          <w:sz w:val="30"/>
          <w:szCs w:val="30"/>
        </w:rPr>
        <w:t>有</w:t>
      </w:r>
      <w:r>
        <w:rPr>
          <w:rFonts w:ascii="仿宋" w:eastAsia="仿宋" w:hAnsi="仿宋" w:hint="eastAsia"/>
          <w:sz w:val="30"/>
          <w:szCs w:val="30"/>
        </w:rPr>
        <w:t>一个法学本科专业（下设海商法、国际经济法和涉外法治三个方向），法学一级学科博士学位授权点</w:t>
      </w:r>
      <w:r w:rsidR="00E8192D">
        <w:rPr>
          <w:rFonts w:ascii="仿宋" w:eastAsia="仿宋" w:hAnsi="仿宋" w:hint="eastAsia"/>
          <w:sz w:val="30"/>
          <w:szCs w:val="30"/>
        </w:rPr>
        <w:t>（下设海商法、国际法、民商法、宪法与行政法、刑法</w:t>
      </w:r>
      <w:r w:rsidR="00BF4435">
        <w:rPr>
          <w:rFonts w:ascii="仿宋" w:eastAsia="仿宋" w:hAnsi="仿宋" w:hint="eastAsia"/>
          <w:sz w:val="30"/>
          <w:szCs w:val="30"/>
        </w:rPr>
        <w:t>、海洋法治六</w:t>
      </w:r>
      <w:r w:rsidR="00E8192D">
        <w:rPr>
          <w:rFonts w:ascii="仿宋" w:eastAsia="仿宋" w:hAnsi="仿宋" w:hint="eastAsia"/>
          <w:sz w:val="30"/>
          <w:szCs w:val="30"/>
        </w:rPr>
        <w:t>个二级学科方向），法学一级</w:t>
      </w:r>
      <w:r w:rsidR="000243E0">
        <w:rPr>
          <w:rFonts w:ascii="仿宋" w:eastAsia="仿宋" w:hAnsi="仿宋" w:hint="eastAsia"/>
          <w:sz w:val="30"/>
          <w:szCs w:val="30"/>
        </w:rPr>
        <w:t>学科</w:t>
      </w:r>
      <w:r>
        <w:rPr>
          <w:rFonts w:ascii="仿宋" w:eastAsia="仿宋" w:hAnsi="仿宋" w:hint="eastAsia"/>
          <w:sz w:val="30"/>
          <w:szCs w:val="30"/>
        </w:rPr>
        <w:t>硕士学位授</w:t>
      </w:r>
      <w:r w:rsidR="000243E0">
        <w:rPr>
          <w:rFonts w:ascii="仿宋" w:eastAsia="仿宋" w:hAnsi="仿宋" w:hint="eastAsia"/>
          <w:sz w:val="30"/>
          <w:szCs w:val="30"/>
        </w:rPr>
        <w:t>权</w:t>
      </w:r>
      <w:r>
        <w:rPr>
          <w:rFonts w:ascii="仿宋" w:eastAsia="仿宋" w:hAnsi="仿宋" w:hint="eastAsia"/>
          <w:sz w:val="30"/>
          <w:szCs w:val="30"/>
        </w:rPr>
        <w:t>点</w:t>
      </w:r>
      <w:r w:rsidR="00E8192D">
        <w:rPr>
          <w:rFonts w:ascii="仿宋" w:eastAsia="仿宋" w:hAnsi="仿宋" w:hint="eastAsia"/>
          <w:sz w:val="30"/>
          <w:szCs w:val="30"/>
        </w:rPr>
        <w:t>（下设海商法、国际法、民商法、宪法与行政法、环境与资源保护法、刑法、法学理论</w:t>
      </w:r>
      <w:r w:rsidR="00BF4435">
        <w:rPr>
          <w:rFonts w:ascii="仿宋" w:eastAsia="仿宋" w:hAnsi="仿宋" w:hint="eastAsia"/>
          <w:sz w:val="30"/>
          <w:szCs w:val="30"/>
        </w:rPr>
        <w:t>、海洋法治八</w:t>
      </w:r>
      <w:r w:rsidR="00E8192D">
        <w:rPr>
          <w:rFonts w:ascii="仿宋" w:eastAsia="仿宋" w:hAnsi="仿宋" w:hint="eastAsia"/>
          <w:sz w:val="30"/>
          <w:szCs w:val="30"/>
        </w:rPr>
        <w:t>个二级学科方向）</w:t>
      </w:r>
      <w:r>
        <w:rPr>
          <w:rFonts w:ascii="仿宋" w:eastAsia="仿宋" w:hAnsi="仿宋" w:hint="eastAsia"/>
          <w:sz w:val="30"/>
          <w:szCs w:val="30"/>
        </w:rPr>
        <w:t>，以及法律硕士专业学位授权点（全日制法律硕士下设法律理论与实务、国际仲裁两个方向）</w:t>
      </w:r>
      <w:r w:rsidR="00E8192D">
        <w:rPr>
          <w:rFonts w:ascii="仿宋" w:eastAsia="仿宋" w:hAnsi="仿宋" w:hint="eastAsia"/>
          <w:sz w:val="30"/>
          <w:szCs w:val="30"/>
        </w:rPr>
        <w:t>。</w:t>
      </w:r>
    </w:p>
    <w:p w14:paraId="6558088A" w14:textId="77777777" w:rsidR="0019126A" w:rsidRDefault="0019126A">
      <w:pPr>
        <w:ind w:firstLineChars="200" w:firstLine="600"/>
        <w:contextualSpacing/>
        <w:rPr>
          <w:rFonts w:ascii="仿宋" w:eastAsia="仿宋" w:hAnsi="仿宋"/>
          <w:sz w:val="30"/>
          <w:szCs w:val="30"/>
        </w:rPr>
      </w:pPr>
    </w:p>
    <w:p w14:paraId="14889F37" w14:textId="77777777" w:rsidR="00E8192D" w:rsidRDefault="00E8192D">
      <w:pPr>
        <w:widowControl/>
        <w:shd w:val="clear" w:color="auto" w:fill="FFFFFF"/>
        <w:ind w:firstLineChars="200" w:firstLine="600"/>
        <w:rPr>
          <w:rFonts w:ascii="黑体" w:eastAsia="黑体" w:hAnsi="黑体" w:cs="宋体"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333333"/>
          <w:kern w:val="0"/>
          <w:sz w:val="30"/>
          <w:szCs w:val="30"/>
        </w:rPr>
        <w:t>一、夏令营活动专业、入营人数、优秀营员人数及潜力营员人数</w:t>
      </w:r>
    </w:p>
    <w:p w14:paraId="5850C550" w14:textId="36B085E4" w:rsidR="00E8192D" w:rsidRDefault="00E8192D">
      <w:pPr>
        <w:widowControl/>
        <w:shd w:val="clear" w:color="auto" w:fill="FFFFFF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</w:t>
      </w:r>
      <w:r w:rsidR="00F859BB">
        <w:rPr>
          <w:rFonts w:ascii="仿宋" w:eastAsia="仿宋" w:hAnsi="仿宋"/>
          <w:sz w:val="30"/>
          <w:szCs w:val="30"/>
        </w:rPr>
        <w:t>2023</w:t>
      </w:r>
      <w:r w:rsidR="00F859BB">
        <w:rPr>
          <w:rFonts w:ascii="仿宋" w:eastAsia="仿宋" w:hAnsi="仿宋" w:hint="eastAsia"/>
          <w:sz w:val="30"/>
          <w:szCs w:val="30"/>
        </w:rPr>
        <w:t>年法学院学术</w:t>
      </w:r>
      <w:r>
        <w:rPr>
          <w:rFonts w:ascii="仿宋" w:eastAsia="仿宋" w:hAnsi="仿宋" w:hint="eastAsia"/>
          <w:sz w:val="30"/>
          <w:szCs w:val="30"/>
        </w:rPr>
        <w:t>夏令营活动包括法学硕士和法律硕士两个专业，法学</w:t>
      </w:r>
      <w:r w:rsidR="00890731">
        <w:rPr>
          <w:rFonts w:ascii="仿宋" w:eastAsia="仿宋" w:hAnsi="仿宋" w:hint="eastAsia"/>
          <w:sz w:val="30"/>
          <w:szCs w:val="30"/>
        </w:rPr>
        <w:t>硕士研究方向为海商法学、国际法学、</w:t>
      </w:r>
      <w:r w:rsidR="006D17A5">
        <w:rPr>
          <w:rFonts w:ascii="仿宋" w:eastAsia="仿宋" w:hAnsi="仿宋" w:hint="eastAsia"/>
          <w:sz w:val="30"/>
          <w:szCs w:val="30"/>
        </w:rPr>
        <w:t>民商法学、宪法与行政法学、环境与资源保护法学、刑法学、法学理论</w:t>
      </w:r>
      <w:r>
        <w:rPr>
          <w:rFonts w:ascii="仿宋" w:eastAsia="仿宋" w:hAnsi="仿宋" w:hint="eastAsia"/>
          <w:sz w:val="30"/>
          <w:szCs w:val="30"/>
        </w:rPr>
        <w:t>，法律硕士专业分为本科法学专业和本科非法学专业</w:t>
      </w:r>
      <w:r w:rsidR="00890731">
        <w:rPr>
          <w:rFonts w:ascii="仿宋" w:eastAsia="仿宋" w:hAnsi="仿宋" w:hint="eastAsia"/>
          <w:sz w:val="30"/>
          <w:szCs w:val="30"/>
        </w:rPr>
        <w:t>，研究方向为法律理论与实务、国际仲裁</w:t>
      </w:r>
      <w:r>
        <w:rPr>
          <w:rFonts w:ascii="仿宋" w:eastAsia="仿宋" w:hAnsi="仿宋" w:hint="eastAsia"/>
          <w:sz w:val="30"/>
          <w:szCs w:val="30"/>
        </w:rPr>
        <w:t>。根据报名情况</w:t>
      </w:r>
      <w:r w:rsidR="00D65EA2">
        <w:rPr>
          <w:rFonts w:ascii="仿宋" w:eastAsia="仿宋" w:hAnsi="仿宋" w:hint="eastAsia"/>
          <w:sz w:val="30"/>
          <w:szCs w:val="30"/>
        </w:rPr>
        <w:t>于7月8日、9日</w:t>
      </w:r>
      <w:r w:rsidR="00490B70">
        <w:rPr>
          <w:rFonts w:ascii="仿宋" w:eastAsia="仿宋" w:hAnsi="仿宋"/>
          <w:sz w:val="30"/>
          <w:szCs w:val="30"/>
          <w:lang w:val=""/>
        </w:rPr>
        <w:t>通过线</w:t>
      </w:r>
      <w:proofErr w:type="gramStart"/>
      <w:r w:rsidR="00490B70">
        <w:rPr>
          <w:rFonts w:ascii="仿宋" w:eastAsia="仿宋" w:hAnsi="仿宋"/>
          <w:sz w:val="30"/>
          <w:szCs w:val="30"/>
          <w:lang w:val=""/>
        </w:rPr>
        <w:t>上方式</w:t>
      </w:r>
      <w:proofErr w:type="gramEnd"/>
      <w:r w:rsidR="00490B70">
        <w:rPr>
          <w:rFonts w:ascii="仿宋" w:eastAsia="仿宋" w:hAnsi="仿宋"/>
          <w:sz w:val="30"/>
          <w:szCs w:val="30"/>
          <w:lang w:val=""/>
        </w:rPr>
        <w:t>遴选</w:t>
      </w:r>
      <w:r w:rsidR="00D70F67">
        <w:rPr>
          <w:rFonts w:ascii="仿宋" w:eastAsia="仿宋" w:hAnsi="仿宋" w:hint="eastAsia"/>
          <w:sz w:val="30"/>
          <w:szCs w:val="30"/>
          <w:lang w:val=""/>
        </w:rPr>
        <w:t>入营营员，</w:t>
      </w:r>
      <w:r w:rsidR="00D70F67">
        <w:rPr>
          <w:rFonts w:ascii="仿宋" w:eastAsia="仿宋" w:hAnsi="仿宋" w:hint="eastAsia"/>
          <w:sz w:val="30"/>
          <w:szCs w:val="30"/>
        </w:rPr>
        <w:t>入营</w:t>
      </w:r>
      <w:proofErr w:type="gramStart"/>
      <w:r w:rsidR="00D70F67">
        <w:rPr>
          <w:rFonts w:ascii="仿宋" w:eastAsia="仿宋" w:hAnsi="仿宋" w:hint="eastAsia"/>
          <w:sz w:val="30"/>
          <w:szCs w:val="30"/>
        </w:rPr>
        <w:t>营员</w:t>
      </w:r>
      <w:r>
        <w:rPr>
          <w:rFonts w:ascii="仿宋" w:eastAsia="仿宋" w:hAnsi="仿宋" w:hint="eastAsia"/>
          <w:sz w:val="30"/>
          <w:szCs w:val="30"/>
        </w:rPr>
        <w:t>数</w:t>
      </w:r>
      <w:proofErr w:type="gramEnd"/>
      <w:r w:rsidR="005023E5">
        <w:rPr>
          <w:rFonts w:ascii="仿宋" w:eastAsia="仿宋" w:hAnsi="仿宋"/>
          <w:sz w:val="30"/>
          <w:szCs w:val="30"/>
          <w:lang w:val=""/>
        </w:rPr>
        <w:t>法学硕士</w:t>
      </w:r>
      <w:r w:rsidR="00890731">
        <w:rPr>
          <w:rFonts w:ascii="仿宋" w:eastAsia="仿宋" w:hAnsi="仿宋" w:hint="eastAsia"/>
          <w:sz w:val="30"/>
          <w:szCs w:val="30"/>
        </w:rPr>
        <w:t>不超过</w:t>
      </w:r>
      <w:r w:rsidR="005023E5">
        <w:rPr>
          <w:rFonts w:ascii="仿宋" w:eastAsia="仿宋" w:hAnsi="仿宋"/>
          <w:sz w:val="30"/>
          <w:szCs w:val="30"/>
        </w:rPr>
        <w:t>20</w:t>
      </w:r>
      <w:r w:rsidR="005023E5">
        <w:rPr>
          <w:rFonts w:ascii="仿宋" w:eastAsia="仿宋" w:hAnsi="仿宋"/>
          <w:sz w:val="30"/>
          <w:szCs w:val="30"/>
          <w:lang w:val=""/>
        </w:rPr>
        <w:t>人、</w:t>
      </w:r>
      <w:r w:rsidR="00D07DC4">
        <w:rPr>
          <w:rFonts w:ascii="仿宋" w:eastAsia="仿宋" w:hAnsi="仿宋"/>
          <w:sz w:val="30"/>
          <w:szCs w:val="30"/>
          <w:lang w:val=""/>
        </w:rPr>
        <w:t>法律硕士</w:t>
      </w:r>
      <w:r w:rsidR="00890731">
        <w:rPr>
          <w:rFonts w:ascii="仿宋" w:eastAsia="仿宋" w:hAnsi="仿宋" w:hint="eastAsia"/>
          <w:sz w:val="30"/>
          <w:szCs w:val="30"/>
        </w:rPr>
        <w:t>不超过</w:t>
      </w:r>
      <w:r w:rsidR="00D07DC4">
        <w:rPr>
          <w:rFonts w:ascii="仿宋" w:eastAsia="仿宋" w:hAnsi="仿宋"/>
          <w:sz w:val="30"/>
          <w:szCs w:val="30"/>
        </w:rPr>
        <w:t>30</w:t>
      </w:r>
      <w:r w:rsidR="00D70F67">
        <w:rPr>
          <w:rFonts w:ascii="仿宋" w:eastAsia="仿宋" w:hAnsi="仿宋" w:hint="eastAsia"/>
          <w:sz w:val="30"/>
          <w:szCs w:val="30"/>
        </w:rPr>
        <w:t>人。</w:t>
      </w:r>
      <w:r>
        <w:rPr>
          <w:rFonts w:ascii="仿宋" w:eastAsia="仿宋" w:hAnsi="仿宋" w:hint="eastAsia"/>
          <w:sz w:val="30"/>
          <w:szCs w:val="30"/>
        </w:rPr>
        <w:t>根据</w:t>
      </w:r>
      <w:r w:rsidR="00D70F67">
        <w:rPr>
          <w:rFonts w:ascii="仿宋" w:eastAsia="仿宋" w:hAnsi="仿宋" w:hint="eastAsia"/>
          <w:sz w:val="30"/>
          <w:szCs w:val="30"/>
        </w:rPr>
        <w:t>夏令营</w:t>
      </w:r>
      <w:r>
        <w:rPr>
          <w:rFonts w:ascii="仿宋" w:eastAsia="仿宋" w:hAnsi="仿宋" w:hint="eastAsia"/>
          <w:sz w:val="30"/>
          <w:szCs w:val="30"/>
        </w:rPr>
        <w:t>活动情况确定一定人数的优秀营员和潜力营员。</w:t>
      </w:r>
    </w:p>
    <w:p w14:paraId="2DAE8114" w14:textId="77777777" w:rsidR="00E8192D" w:rsidRDefault="00E8192D">
      <w:pPr>
        <w:widowControl/>
        <w:shd w:val="clear" w:color="auto" w:fill="FFFFFF"/>
        <w:ind w:firstLineChars="200" w:firstLine="600"/>
        <w:rPr>
          <w:rFonts w:ascii="黑体" w:eastAsia="黑体" w:hAnsi="黑体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color w:val="333333"/>
          <w:kern w:val="0"/>
          <w:sz w:val="30"/>
          <w:szCs w:val="30"/>
        </w:rPr>
        <w:t>二、营员基本条件</w:t>
      </w:r>
    </w:p>
    <w:p w14:paraId="1A9AAF24" w14:textId="77777777" w:rsidR="00E8192D" w:rsidRDefault="00E8192D">
      <w:pPr>
        <w:ind w:firstLineChars="200" w:firstLine="600"/>
        <w:contextualSpacing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1.拥护中国共产党的领导，愿为祖国建设服务，品德良好，遵纪守法，身心健康</w:t>
      </w:r>
      <w:r>
        <w:rPr>
          <w:rFonts w:ascii="仿宋" w:eastAsia="仿宋" w:hAnsi="仿宋" w:hint="eastAsia"/>
          <w:sz w:val="30"/>
          <w:szCs w:val="30"/>
        </w:rPr>
        <w:t>，遵守学术道德规范。</w:t>
      </w:r>
    </w:p>
    <w:p w14:paraId="3B3DA782" w14:textId="285567C5" w:rsidR="00E8192D" w:rsidRDefault="00E8192D">
      <w:pPr>
        <w:ind w:firstLineChars="200" w:firstLine="600"/>
        <w:contextualSpacing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国内高校</w:t>
      </w:r>
      <w:r>
        <w:rPr>
          <w:rFonts w:ascii="仿宋" w:eastAsia="仿宋" w:hAnsi="仿宋"/>
          <w:sz w:val="30"/>
          <w:szCs w:val="30"/>
        </w:rPr>
        <w:t>202</w:t>
      </w:r>
      <w:r w:rsidR="00EC38AB"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届优秀普通高校全日制应届本科毕业生。应有望获得所在院校推荐免试攻读</w:t>
      </w:r>
      <w:r w:rsidR="00D70F67">
        <w:rPr>
          <w:rFonts w:ascii="仿宋" w:eastAsia="仿宋" w:hAnsi="仿宋" w:hint="eastAsia"/>
          <w:sz w:val="30"/>
          <w:szCs w:val="30"/>
        </w:rPr>
        <w:t>硕士</w:t>
      </w:r>
      <w:r>
        <w:rPr>
          <w:rFonts w:ascii="仿宋" w:eastAsia="仿宋" w:hAnsi="仿宋" w:hint="eastAsia"/>
          <w:sz w:val="30"/>
          <w:szCs w:val="30"/>
        </w:rPr>
        <w:t>研究生资格，且本科前</w:t>
      </w:r>
      <w:r>
        <w:rPr>
          <w:rFonts w:ascii="仿宋" w:eastAsia="仿宋" w:hAnsi="仿宋"/>
          <w:sz w:val="30"/>
          <w:szCs w:val="30"/>
        </w:rPr>
        <w:t>5学期</w:t>
      </w:r>
      <w:r>
        <w:rPr>
          <w:rFonts w:ascii="仿宋" w:eastAsia="仿宋" w:hAnsi="仿宋" w:hint="eastAsia"/>
          <w:sz w:val="30"/>
          <w:szCs w:val="30"/>
        </w:rPr>
        <w:t>学习成绩位列所在专业前</w:t>
      </w:r>
      <w:r>
        <w:rPr>
          <w:rFonts w:ascii="仿宋" w:eastAsia="仿宋" w:hAnsi="仿宋"/>
          <w:sz w:val="30"/>
          <w:szCs w:val="30"/>
        </w:rPr>
        <w:t>30%</w:t>
      </w:r>
      <w:r>
        <w:rPr>
          <w:rFonts w:ascii="仿宋" w:eastAsia="仿宋" w:hAnsi="仿宋" w:hint="eastAsia"/>
          <w:sz w:val="30"/>
          <w:szCs w:val="30"/>
        </w:rPr>
        <w:t>。</w:t>
      </w:r>
    </w:p>
    <w:p w14:paraId="474FFF3E" w14:textId="77777777" w:rsidR="00E8192D" w:rsidRDefault="00E8192D">
      <w:pPr>
        <w:ind w:firstLineChars="200" w:firstLine="600"/>
        <w:contextualSpacing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3.</w:t>
      </w:r>
      <w:r>
        <w:rPr>
          <w:rFonts w:ascii="仿宋" w:eastAsia="仿宋" w:hAnsi="仿宋" w:hint="eastAsia"/>
          <w:sz w:val="30"/>
          <w:szCs w:val="30"/>
        </w:rPr>
        <w:t>对所报专业领域的研究工作兴趣浓厚，具有较强的科研潜力，本科在学期间具有从事科技活动、学科竞赛经历者优先。</w:t>
      </w:r>
    </w:p>
    <w:p w14:paraId="62FFBF45" w14:textId="77777777" w:rsidR="00E8192D" w:rsidRDefault="00E8192D">
      <w:pPr>
        <w:widowControl/>
        <w:shd w:val="clear" w:color="auto" w:fill="FFFFFF"/>
        <w:ind w:firstLineChars="200" w:firstLine="600"/>
        <w:rPr>
          <w:rFonts w:ascii="黑体" w:eastAsia="黑体" w:hAnsi="黑体" w:cs="宋体"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333333"/>
          <w:kern w:val="0"/>
          <w:sz w:val="30"/>
          <w:szCs w:val="30"/>
        </w:rPr>
        <w:t>三、报名程序</w:t>
      </w:r>
    </w:p>
    <w:p w14:paraId="08599A6E" w14:textId="65B715C1" w:rsidR="00E8192D" w:rsidRDefault="00E8192D">
      <w:pPr>
        <w:widowControl/>
        <w:shd w:val="clear" w:color="auto" w:fill="FFFFFF"/>
        <w:ind w:firstLineChars="200" w:firstLine="600"/>
        <w:rPr>
          <w:rFonts w:ascii="黑体" w:eastAsia="黑体" w:hAnsi="黑体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/>
          <w:color w:val="333333"/>
          <w:kern w:val="0"/>
          <w:sz w:val="30"/>
          <w:szCs w:val="30"/>
        </w:rPr>
        <w:t>1.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报</w:t>
      </w:r>
      <w:r w:rsidRPr="0063600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名时间：</w:t>
      </w:r>
      <w:r w:rsidRPr="00636007">
        <w:rPr>
          <w:rFonts w:ascii="仿宋" w:eastAsia="仿宋" w:hAnsi="仿宋" w:cs="宋体"/>
          <w:color w:val="333333"/>
          <w:kern w:val="0"/>
          <w:sz w:val="30"/>
          <w:szCs w:val="30"/>
        </w:rPr>
        <w:t>6</w:t>
      </w:r>
      <w:r w:rsidRPr="0063600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="00D65EA2" w:rsidRPr="0063600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</w:t>
      </w:r>
      <w:r w:rsidRPr="0063600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日-</w:t>
      </w:r>
      <w:r w:rsidRPr="00636007">
        <w:rPr>
          <w:rFonts w:ascii="仿宋" w:eastAsia="仿宋" w:hAnsi="仿宋" w:cs="宋体"/>
          <w:color w:val="333333"/>
          <w:kern w:val="0"/>
          <w:sz w:val="30"/>
          <w:szCs w:val="30"/>
        </w:rPr>
        <w:t>6</w:t>
      </w:r>
      <w:r w:rsidRPr="0063600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="006D17A5" w:rsidRPr="00636007">
        <w:rPr>
          <w:rFonts w:ascii="仿宋" w:eastAsia="仿宋" w:hAnsi="仿宋" w:cs="宋体"/>
          <w:color w:val="333333"/>
          <w:kern w:val="0"/>
          <w:sz w:val="30"/>
          <w:szCs w:val="30"/>
        </w:rPr>
        <w:t>30</w:t>
      </w:r>
      <w:r w:rsidRPr="0063600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日。</w:t>
      </w:r>
    </w:p>
    <w:p w14:paraId="708611B3" w14:textId="1E32B6DF" w:rsidR="00E8192D" w:rsidRDefault="00E8192D">
      <w:pPr>
        <w:widowControl/>
        <w:shd w:val="clear" w:color="auto" w:fill="FFFFFF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/>
          <w:color w:val="333333"/>
          <w:kern w:val="0"/>
          <w:sz w:val="30"/>
          <w:szCs w:val="30"/>
        </w:rPr>
        <w:lastRenderedPageBreak/>
        <w:t>2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.报名方式：符合上述条件的全日制应届本科毕业生，将以下报名材料，按照顺序形成一个PDF文件，并以“本科学校名称-申请我校专业名称-姓名”方式命名，具体格式详见附件。请申请者于</w:t>
      </w:r>
      <w:r w:rsidR="00D92073" w:rsidRPr="0063600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6</w:t>
      </w:r>
      <w:r w:rsidRPr="0063600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="006D17A5" w:rsidRPr="00636007">
        <w:rPr>
          <w:rFonts w:ascii="仿宋" w:eastAsia="仿宋" w:hAnsi="仿宋" w:cs="宋体"/>
          <w:color w:val="333333"/>
          <w:kern w:val="0"/>
          <w:sz w:val="30"/>
          <w:szCs w:val="30"/>
        </w:rPr>
        <w:t>30</w:t>
      </w:r>
      <w:r w:rsidRPr="0063600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前将申请材料发送至学院报名邮箱：</w:t>
      </w:r>
      <w:r w:rsidR="00EC38AB" w:rsidRPr="00EC38AB">
        <w:rPr>
          <w:rFonts w:ascii="仿宋" w:eastAsia="仿宋" w:hAnsi="仿宋" w:cs="宋体"/>
          <w:color w:val="333333"/>
          <w:kern w:val="0"/>
          <w:sz w:val="30"/>
          <w:szCs w:val="30"/>
        </w:rPr>
        <w:t>dmulawschoolxly@163.com</w:t>
      </w:r>
    </w:p>
    <w:p w14:paraId="6261F284" w14:textId="77777777" w:rsidR="00E8192D" w:rsidRPr="001E528A" w:rsidRDefault="00E8192D">
      <w:pPr>
        <w:widowControl/>
        <w:shd w:val="clear" w:color="auto" w:fill="FFFFFF"/>
        <w:ind w:firstLineChars="200" w:firstLine="600"/>
        <w:rPr>
          <w:rFonts w:ascii="仿宋" w:eastAsia="Yu Mincho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申请材料包括：</w:t>
      </w:r>
    </w:p>
    <w:p w14:paraId="62A1A0C5" w14:textId="3F9D398F" w:rsidR="00E8192D" w:rsidRDefault="00E8192D">
      <w:pPr>
        <w:widowControl/>
        <w:shd w:val="clear" w:color="auto" w:fill="FFFFFF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（1）《</w:t>
      </w:r>
      <w:r w:rsidR="00D70F67">
        <w:rPr>
          <w:rFonts w:ascii="仿宋" w:eastAsia="仿宋" w:hAnsi="仿宋" w:hint="eastAsia"/>
          <w:sz w:val="30"/>
          <w:szCs w:val="30"/>
        </w:rPr>
        <w:t>202</w:t>
      </w:r>
      <w:r w:rsidR="00D70F67"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年大连海事大学学术夏令营报名表（应届本科生）》（需本人手写签名后扫描）；（2）加盖学校或院系教务部门公章的本科期间前5学期学习成绩单扫描件；（3）教育部学籍在线验证报告；（4）身份证、学生证和学业、学术成果等证明材料扫描件，学业、学术成果包括大学英语</w:t>
      </w:r>
      <w:proofErr w:type="gramStart"/>
      <w:r>
        <w:rPr>
          <w:rFonts w:ascii="仿宋" w:eastAsia="仿宋" w:hAnsi="仿宋" w:hint="eastAsia"/>
          <w:sz w:val="30"/>
          <w:szCs w:val="30"/>
        </w:rPr>
        <w:t>四六</w:t>
      </w:r>
      <w:proofErr w:type="gramEnd"/>
      <w:r>
        <w:rPr>
          <w:rFonts w:ascii="仿宋" w:eastAsia="仿宋" w:hAnsi="仿宋" w:hint="eastAsia"/>
          <w:sz w:val="30"/>
          <w:szCs w:val="30"/>
        </w:rPr>
        <w:t>级、TOEFL/GRE/IELTS等英语考试成绩单，学术论文，获奖证书等可体现自身学术水平与科研能力的证明材料。</w:t>
      </w:r>
    </w:p>
    <w:p w14:paraId="6DA19834" w14:textId="77777777" w:rsidR="00E8192D" w:rsidRDefault="00E8192D">
      <w:pPr>
        <w:widowControl/>
        <w:shd w:val="clear" w:color="auto" w:fill="FFFFFF"/>
        <w:ind w:firstLineChars="200" w:firstLine="600"/>
        <w:rPr>
          <w:rFonts w:ascii="黑体" w:eastAsia="黑体" w:hAnsi="黑体" w:cs="宋体"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333333"/>
          <w:kern w:val="0"/>
          <w:sz w:val="30"/>
          <w:szCs w:val="30"/>
        </w:rPr>
        <w:t>四、入营资格审核与结果发布</w:t>
      </w:r>
    </w:p>
    <w:p w14:paraId="6B58FFA5" w14:textId="620105CF" w:rsidR="00E8192D" w:rsidRDefault="00E8192D">
      <w:pPr>
        <w:widowControl/>
        <w:shd w:val="clear" w:color="auto" w:fill="FFFFFF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入营审核工作由</w:t>
      </w:r>
      <w:r w:rsidR="001F1C69">
        <w:rPr>
          <w:rFonts w:ascii="仿宋" w:eastAsia="仿宋" w:hAnsi="仿宋" w:hint="eastAsia"/>
          <w:sz w:val="30"/>
          <w:szCs w:val="30"/>
        </w:rPr>
        <w:t>法</w:t>
      </w:r>
      <w:r>
        <w:rPr>
          <w:rFonts w:ascii="仿宋" w:eastAsia="仿宋" w:hAnsi="仿宋" w:hint="eastAsia"/>
          <w:sz w:val="30"/>
          <w:szCs w:val="30"/>
        </w:rPr>
        <w:t>学院研究生招生工作领导小组负责组织，成立专门资格审核工作组，</w:t>
      </w:r>
      <w:r w:rsidR="001F1C69">
        <w:rPr>
          <w:rFonts w:ascii="仿宋" w:eastAsia="仿宋" w:hAnsi="仿宋" w:hint="eastAsia"/>
          <w:sz w:val="30"/>
          <w:szCs w:val="30"/>
        </w:rPr>
        <w:t>通过线</w:t>
      </w:r>
      <w:proofErr w:type="gramStart"/>
      <w:r w:rsidR="001F1C69">
        <w:rPr>
          <w:rFonts w:ascii="仿宋" w:eastAsia="仿宋" w:hAnsi="仿宋" w:hint="eastAsia"/>
          <w:sz w:val="30"/>
          <w:szCs w:val="30"/>
        </w:rPr>
        <w:t>上方式</w:t>
      </w:r>
      <w:proofErr w:type="gramEnd"/>
      <w:r w:rsidR="001F1C69">
        <w:rPr>
          <w:rFonts w:ascii="仿宋" w:eastAsia="仿宋" w:hAnsi="仿宋" w:hint="eastAsia"/>
          <w:sz w:val="30"/>
          <w:szCs w:val="30"/>
        </w:rPr>
        <w:t>考察遴选入营营员，重点考察申请者学业水平、科研能力和综合素质等。入营营员</w:t>
      </w:r>
      <w:r>
        <w:rPr>
          <w:rFonts w:ascii="仿宋" w:eastAsia="仿宋" w:hAnsi="仿宋" w:hint="eastAsia"/>
          <w:sz w:val="30"/>
          <w:szCs w:val="30"/>
        </w:rPr>
        <w:t>名单将于</w:t>
      </w:r>
      <w:r w:rsidRPr="00636007">
        <w:rPr>
          <w:rFonts w:ascii="仿宋" w:eastAsia="仿宋" w:hAnsi="仿宋"/>
          <w:sz w:val="30"/>
          <w:szCs w:val="30"/>
        </w:rPr>
        <w:t>202</w:t>
      </w:r>
      <w:r w:rsidR="006C441F" w:rsidRPr="00636007">
        <w:rPr>
          <w:rFonts w:ascii="仿宋" w:eastAsia="仿宋" w:hAnsi="仿宋" w:hint="eastAsia"/>
          <w:sz w:val="30"/>
          <w:szCs w:val="30"/>
        </w:rPr>
        <w:t>3</w:t>
      </w:r>
      <w:r w:rsidRPr="00636007">
        <w:rPr>
          <w:rFonts w:ascii="仿宋" w:eastAsia="仿宋" w:hAnsi="仿宋" w:hint="eastAsia"/>
          <w:sz w:val="30"/>
          <w:szCs w:val="30"/>
        </w:rPr>
        <w:t>年</w:t>
      </w:r>
      <w:r w:rsidRPr="00636007">
        <w:rPr>
          <w:rFonts w:ascii="仿宋" w:eastAsia="仿宋" w:hAnsi="仿宋"/>
          <w:sz w:val="30"/>
          <w:szCs w:val="30"/>
        </w:rPr>
        <w:t>7</w:t>
      </w:r>
      <w:r w:rsidRPr="00636007">
        <w:rPr>
          <w:rFonts w:ascii="仿宋" w:eastAsia="仿宋" w:hAnsi="仿宋" w:hint="eastAsia"/>
          <w:sz w:val="30"/>
          <w:szCs w:val="30"/>
        </w:rPr>
        <w:t>月</w:t>
      </w:r>
      <w:r w:rsidR="002E53B3" w:rsidRPr="00636007">
        <w:rPr>
          <w:rFonts w:ascii="仿宋" w:eastAsia="仿宋" w:hAnsi="仿宋"/>
          <w:sz w:val="30"/>
          <w:szCs w:val="30"/>
        </w:rPr>
        <w:t>10</w:t>
      </w:r>
      <w:r w:rsidRPr="00636007"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通过</w:t>
      </w:r>
      <w:r w:rsidR="001F1C69">
        <w:rPr>
          <w:rFonts w:ascii="仿宋" w:eastAsia="仿宋" w:hAnsi="仿宋" w:hint="eastAsia"/>
          <w:sz w:val="30"/>
          <w:szCs w:val="30"/>
        </w:rPr>
        <w:t>法</w:t>
      </w:r>
      <w:r>
        <w:rPr>
          <w:rFonts w:ascii="仿宋" w:eastAsia="仿宋" w:hAnsi="仿宋" w:hint="eastAsia"/>
          <w:sz w:val="30"/>
          <w:szCs w:val="30"/>
        </w:rPr>
        <w:t>学院网站公布。</w:t>
      </w:r>
    </w:p>
    <w:p w14:paraId="5054476A" w14:textId="5C48C385" w:rsidR="00E8192D" w:rsidRDefault="00E8192D">
      <w:pPr>
        <w:widowControl/>
        <w:shd w:val="clear" w:color="auto" w:fill="FFFFFF"/>
        <w:ind w:firstLineChars="200" w:firstLine="600"/>
        <w:rPr>
          <w:rFonts w:ascii="黑体" w:eastAsia="黑体" w:hAnsi="黑体" w:cs="宋体"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333333"/>
          <w:kern w:val="0"/>
          <w:sz w:val="30"/>
          <w:szCs w:val="30"/>
        </w:rPr>
        <w:t>五、</w:t>
      </w:r>
      <w:r w:rsidR="001F1C69">
        <w:rPr>
          <w:rFonts w:ascii="黑体" w:eastAsia="黑体" w:hAnsi="黑体" w:cs="宋体" w:hint="eastAsia"/>
          <w:color w:val="333333"/>
          <w:kern w:val="0"/>
          <w:sz w:val="30"/>
          <w:szCs w:val="30"/>
        </w:rPr>
        <w:t>夏令营</w:t>
      </w:r>
      <w:r>
        <w:rPr>
          <w:rFonts w:ascii="黑体" w:eastAsia="黑体" w:hAnsi="黑体" w:cs="宋体" w:hint="eastAsia"/>
          <w:color w:val="333333"/>
          <w:kern w:val="0"/>
          <w:sz w:val="30"/>
          <w:szCs w:val="30"/>
        </w:rPr>
        <w:t>活动方式及时间安排</w:t>
      </w:r>
    </w:p>
    <w:p w14:paraId="4C448BB1" w14:textId="72BD1485" w:rsidR="00E8192D" w:rsidRDefault="00E8192D">
      <w:pPr>
        <w:widowControl/>
        <w:shd w:val="clear" w:color="auto" w:fill="FFFFFF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活动方式：</w:t>
      </w:r>
      <w:r w:rsidR="00D65EA2">
        <w:rPr>
          <w:rFonts w:ascii="仿宋" w:eastAsia="仿宋" w:hAnsi="仿宋" w:hint="eastAsia"/>
          <w:sz w:val="30"/>
          <w:szCs w:val="30"/>
        </w:rPr>
        <w:t>线下</w:t>
      </w:r>
      <w:r>
        <w:rPr>
          <w:rFonts w:ascii="仿宋" w:eastAsia="仿宋" w:hAnsi="仿宋" w:hint="eastAsia"/>
          <w:sz w:val="30"/>
          <w:szCs w:val="30"/>
        </w:rPr>
        <w:t>进行</w:t>
      </w:r>
    </w:p>
    <w:p w14:paraId="5AC92BA0" w14:textId="213679C5" w:rsidR="00330DD6" w:rsidRDefault="00330DD6">
      <w:pPr>
        <w:widowControl/>
        <w:shd w:val="clear" w:color="auto" w:fill="FFFFFF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活动时间：2</w:t>
      </w:r>
      <w:r>
        <w:rPr>
          <w:rFonts w:ascii="仿宋" w:eastAsia="仿宋" w:hAnsi="仿宋"/>
          <w:sz w:val="30"/>
          <w:szCs w:val="30"/>
        </w:rPr>
        <w:t>023</w:t>
      </w:r>
      <w:r>
        <w:rPr>
          <w:rFonts w:ascii="仿宋" w:eastAsia="仿宋" w:hAnsi="仿宋" w:hint="eastAsia"/>
          <w:sz w:val="30"/>
          <w:szCs w:val="30"/>
        </w:rPr>
        <w:t>年7月1</w:t>
      </w:r>
      <w:r>
        <w:rPr>
          <w:rFonts w:ascii="仿宋" w:eastAsia="仿宋" w:hAnsi="仿宋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日</w:t>
      </w:r>
    </w:p>
    <w:p w14:paraId="214D824C" w14:textId="77777777" w:rsidR="00F15ADD" w:rsidRDefault="00F15ADD">
      <w:pPr>
        <w:widowControl/>
        <w:shd w:val="clear" w:color="auto" w:fill="FFFFFF"/>
        <w:ind w:firstLineChars="200" w:firstLine="600"/>
        <w:rPr>
          <w:rFonts w:ascii="仿宋" w:eastAsia="仿宋" w:hAnsi="仿宋"/>
          <w:sz w:val="30"/>
          <w:szCs w:val="3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6096"/>
      </w:tblGrid>
      <w:tr w:rsidR="00D65EA2" w14:paraId="03EA846A" w14:textId="77777777" w:rsidTr="00D65EA2">
        <w:trPr>
          <w:trHeight w:val="405"/>
        </w:trPr>
        <w:tc>
          <w:tcPr>
            <w:tcW w:w="8359" w:type="dxa"/>
            <w:gridSpan w:val="2"/>
            <w:shd w:val="clear" w:color="000000" w:fill="FFFFFF"/>
            <w:vAlign w:val="center"/>
          </w:tcPr>
          <w:p w14:paraId="7CAFEB80" w14:textId="77777777" w:rsidR="00D65EA2" w:rsidRDefault="00D65EA2">
            <w:pPr>
              <w:widowControl/>
              <w:shd w:val="clear" w:color="auto" w:fill="FFFFFF"/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活动内容</w:t>
            </w:r>
          </w:p>
        </w:tc>
      </w:tr>
      <w:tr w:rsidR="00330DD6" w14:paraId="66CF48A1" w14:textId="77777777" w:rsidTr="00586B2E">
        <w:trPr>
          <w:trHeight w:val="405"/>
        </w:trPr>
        <w:tc>
          <w:tcPr>
            <w:tcW w:w="2263" w:type="dxa"/>
            <w:vMerge w:val="restart"/>
            <w:shd w:val="clear" w:color="000000" w:fill="FFFFFF"/>
            <w:vAlign w:val="center"/>
          </w:tcPr>
          <w:p w14:paraId="22787A71" w14:textId="77777777" w:rsidR="00586B2E" w:rsidRPr="00F15ADD" w:rsidRDefault="00330DD6" w:rsidP="00330DD6">
            <w:pPr>
              <w:widowControl/>
              <w:spacing w:line="500" w:lineRule="exact"/>
              <w:jc w:val="center"/>
              <w:rPr>
                <w:rFonts w:ascii="楷体" w:eastAsia="楷体" w:hAnsi="楷体" w:cs="宋体"/>
                <w:color w:val="333333"/>
                <w:kern w:val="0"/>
                <w:sz w:val="28"/>
                <w:szCs w:val="30"/>
              </w:rPr>
            </w:pPr>
            <w:r w:rsidRPr="00F15ADD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30"/>
              </w:rPr>
              <w:t>上午</w:t>
            </w:r>
          </w:p>
          <w:p w14:paraId="57A7DA0E" w14:textId="64B057E9" w:rsidR="00330DD6" w:rsidRDefault="00330DD6" w:rsidP="00330DD6">
            <w:pPr>
              <w:widowControl/>
              <w:spacing w:line="500" w:lineRule="exact"/>
              <w:jc w:val="center"/>
              <w:rPr>
                <w:rFonts w:ascii="楷体" w:eastAsia="楷体" w:hAnsi="楷体" w:cs="宋体"/>
                <w:color w:val="333333"/>
                <w:kern w:val="0"/>
                <w:sz w:val="30"/>
                <w:szCs w:val="30"/>
              </w:rPr>
            </w:pPr>
            <w:r w:rsidRPr="00F15ADD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30"/>
              </w:rPr>
              <w:t>（0</w:t>
            </w:r>
            <w:r w:rsidRPr="00F15ADD">
              <w:rPr>
                <w:rFonts w:ascii="楷体" w:eastAsia="楷体" w:hAnsi="楷体" w:cs="宋体"/>
                <w:color w:val="333333"/>
                <w:kern w:val="0"/>
                <w:sz w:val="28"/>
                <w:szCs w:val="30"/>
              </w:rPr>
              <w:t>8</w:t>
            </w:r>
            <w:r w:rsidR="00F15ADD" w:rsidRPr="00F15ADD">
              <w:rPr>
                <w:rFonts w:ascii="楷体" w:eastAsia="楷体" w:hAnsi="楷体" w:cs="宋体"/>
                <w:color w:val="333333"/>
                <w:kern w:val="0"/>
                <w:sz w:val="28"/>
                <w:szCs w:val="30"/>
              </w:rPr>
              <w:t>：</w:t>
            </w:r>
            <w:r w:rsidRPr="00F15ADD">
              <w:rPr>
                <w:rFonts w:ascii="楷体" w:eastAsia="楷体" w:hAnsi="楷体" w:cs="宋体"/>
                <w:color w:val="333333"/>
                <w:kern w:val="0"/>
                <w:sz w:val="28"/>
                <w:szCs w:val="30"/>
              </w:rPr>
              <w:t>30-11</w:t>
            </w:r>
            <w:r w:rsidR="00F15ADD" w:rsidRPr="00F15ADD">
              <w:rPr>
                <w:rFonts w:ascii="楷体" w:eastAsia="楷体" w:hAnsi="楷体" w:cs="宋体"/>
                <w:color w:val="333333"/>
                <w:kern w:val="0"/>
                <w:sz w:val="28"/>
                <w:szCs w:val="30"/>
              </w:rPr>
              <w:t>：</w:t>
            </w:r>
            <w:r w:rsidRPr="00F15ADD">
              <w:rPr>
                <w:rFonts w:ascii="楷体" w:eastAsia="楷体" w:hAnsi="楷体" w:cs="宋体"/>
                <w:color w:val="333333"/>
                <w:kern w:val="0"/>
                <w:sz w:val="28"/>
                <w:szCs w:val="30"/>
              </w:rPr>
              <w:t>30</w:t>
            </w:r>
            <w:r w:rsidRPr="00F15ADD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30"/>
              </w:rPr>
              <w:t>）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14:paraId="56E6942C" w14:textId="3B6F3288" w:rsidR="00330DD6" w:rsidRPr="00330DD6" w:rsidRDefault="00330DD6" w:rsidP="00330DD6">
            <w:pPr>
              <w:widowControl/>
              <w:spacing w:line="500" w:lineRule="exact"/>
              <w:jc w:val="center"/>
              <w:rPr>
                <w:rFonts w:ascii="楷体" w:eastAsia="楷体" w:hAnsi="楷体" w:cs="宋体"/>
                <w:color w:val="333333"/>
                <w:kern w:val="0"/>
                <w:sz w:val="28"/>
                <w:szCs w:val="28"/>
              </w:rPr>
            </w:pPr>
            <w:r w:rsidRPr="00330DD6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开营仪式（</w:t>
            </w:r>
            <w:proofErr w:type="gramStart"/>
            <w:r w:rsidRPr="00330DD6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法学楼</w:t>
            </w:r>
            <w:proofErr w:type="gramEnd"/>
            <w:r w:rsidRPr="00330DD6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四楼中伦文德报告厅）</w:t>
            </w:r>
          </w:p>
        </w:tc>
      </w:tr>
      <w:tr w:rsidR="00330DD6" w14:paraId="6FB96918" w14:textId="77777777" w:rsidTr="00586B2E">
        <w:trPr>
          <w:trHeight w:val="405"/>
        </w:trPr>
        <w:tc>
          <w:tcPr>
            <w:tcW w:w="2263" w:type="dxa"/>
            <w:vMerge/>
            <w:shd w:val="clear" w:color="000000" w:fill="FFFFFF"/>
            <w:vAlign w:val="center"/>
          </w:tcPr>
          <w:p w14:paraId="76DE852B" w14:textId="59123B49" w:rsidR="00330DD6" w:rsidRDefault="00330DD6" w:rsidP="00330DD6">
            <w:pPr>
              <w:widowControl/>
              <w:spacing w:line="500" w:lineRule="exact"/>
              <w:jc w:val="center"/>
              <w:rPr>
                <w:rFonts w:ascii="楷体" w:eastAsia="楷体" w:hAnsi="楷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392230DD" w14:textId="33F25D14" w:rsidR="00330DD6" w:rsidRPr="00330DD6" w:rsidRDefault="00330DD6" w:rsidP="00330DD6">
            <w:pPr>
              <w:widowControl/>
              <w:spacing w:line="500" w:lineRule="exact"/>
              <w:jc w:val="center"/>
              <w:rPr>
                <w:rFonts w:ascii="楷体" w:eastAsia="楷体" w:hAnsi="楷体" w:cs="宋体"/>
                <w:color w:val="333333"/>
                <w:kern w:val="0"/>
                <w:sz w:val="28"/>
                <w:szCs w:val="28"/>
              </w:rPr>
            </w:pPr>
            <w:r w:rsidRPr="00330DD6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法学各学科带头人宣讲（</w:t>
            </w:r>
            <w:proofErr w:type="gramStart"/>
            <w:r w:rsidRPr="00330DD6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法学楼</w:t>
            </w:r>
            <w:proofErr w:type="gramEnd"/>
            <w:r w:rsidRPr="00330DD6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四楼中伦文德报告厅）</w:t>
            </w:r>
          </w:p>
        </w:tc>
      </w:tr>
      <w:tr w:rsidR="00330DD6" w14:paraId="59BA4EA7" w14:textId="77777777" w:rsidTr="00586B2E">
        <w:trPr>
          <w:trHeight w:val="405"/>
        </w:trPr>
        <w:tc>
          <w:tcPr>
            <w:tcW w:w="2263" w:type="dxa"/>
            <w:vMerge/>
            <w:shd w:val="clear" w:color="000000" w:fill="FFFFFF"/>
            <w:vAlign w:val="center"/>
          </w:tcPr>
          <w:p w14:paraId="1DE4D86D" w14:textId="2B7955E8" w:rsidR="00330DD6" w:rsidRDefault="00330DD6" w:rsidP="00330DD6">
            <w:pPr>
              <w:widowControl/>
              <w:spacing w:line="500" w:lineRule="exact"/>
              <w:jc w:val="center"/>
              <w:rPr>
                <w:rFonts w:ascii="楷体" w:eastAsia="楷体" w:hAnsi="楷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3701C39E" w14:textId="73E9A1A7" w:rsidR="00330DD6" w:rsidRPr="00330DD6" w:rsidRDefault="00330DD6" w:rsidP="00330DD6">
            <w:pPr>
              <w:widowControl/>
              <w:spacing w:line="500" w:lineRule="exact"/>
              <w:jc w:val="center"/>
              <w:rPr>
                <w:rFonts w:ascii="楷体" w:eastAsia="楷体" w:hAnsi="楷体" w:cs="宋体"/>
                <w:color w:val="333333"/>
                <w:kern w:val="0"/>
                <w:sz w:val="28"/>
                <w:szCs w:val="28"/>
              </w:rPr>
            </w:pPr>
            <w:r w:rsidRPr="00330DD6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参观海大</w:t>
            </w:r>
            <w:r w:rsidRPr="00330DD6">
              <w:rPr>
                <w:rFonts w:ascii="楷体" w:eastAsia="楷体" w:hAnsi="楷体" w:cs="宋体"/>
                <w:color w:val="333333"/>
                <w:kern w:val="0"/>
                <w:sz w:val="28"/>
                <w:szCs w:val="28"/>
                <w:lang w:val=""/>
              </w:rPr>
              <w:t>校园、</w:t>
            </w:r>
            <w:r w:rsidRPr="00330DD6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校史馆</w:t>
            </w:r>
          </w:p>
        </w:tc>
      </w:tr>
      <w:tr w:rsidR="00330DD6" w14:paraId="48088A83" w14:textId="77777777" w:rsidTr="00586B2E">
        <w:trPr>
          <w:trHeight w:val="405"/>
        </w:trPr>
        <w:tc>
          <w:tcPr>
            <w:tcW w:w="2263" w:type="dxa"/>
            <w:vMerge w:val="restart"/>
            <w:shd w:val="clear" w:color="000000" w:fill="FFFFFF"/>
            <w:vAlign w:val="center"/>
          </w:tcPr>
          <w:p w14:paraId="68159D1D" w14:textId="77777777" w:rsidR="00586B2E" w:rsidRPr="00F15ADD" w:rsidRDefault="00330DD6" w:rsidP="00330DD6">
            <w:pPr>
              <w:widowControl/>
              <w:spacing w:line="500" w:lineRule="exact"/>
              <w:jc w:val="center"/>
              <w:rPr>
                <w:rFonts w:ascii="楷体" w:eastAsia="楷体" w:hAnsi="楷体" w:cs="宋体"/>
                <w:color w:val="333333"/>
                <w:kern w:val="0"/>
                <w:sz w:val="28"/>
                <w:szCs w:val="30"/>
              </w:rPr>
            </w:pPr>
            <w:r w:rsidRPr="00F15ADD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30"/>
              </w:rPr>
              <w:t>下午</w:t>
            </w:r>
          </w:p>
          <w:p w14:paraId="6A1E969A" w14:textId="3C9F6E6E" w:rsidR="00330DD6" w:rsidRDefault="00330DD6" w:rsidP="00330DD6">
            <w:pPr>
              <w:widowControl/>
              <w:spacing w:line="500" w:lineRule="exact"/>
              <w:jc w:val="center"/>
              <w:rPr>
                <w:rFonts w:ascii="楷体" w:eastAsia="楷体" w:hAnsi="楷体" w:cs="宋体"/>
                <w:color w:val="333333"/>
                <w:kern w:val="0"/>
                <w:sz w:val="30"/>
                <w:szCs w:val="30"/>
              </w:rPr>
            </w:pPr>
            <w:r w:rsidRPr="00F15ADD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30"/>
              </w:rPr>
              <w:t>（1</w:t>
            </w:r>
            <w:r w:rsidRPr="00F15ADD">
              <w:rPr>
                <w:rFonts w:ascii="楷体" w:eastAsia="楷体" w:hAnsi="楷体" w:cs="宋体"/>
                <w:color w:val="333333"/>
                <w:kern w:val="0"/>
                <w:sz w:val="28"/>
                <w:szCs w:val="30"/>
              </w:rPr>
              <w:t>3</w:t>
            </w:r>
            <w:r w:rsidR="00F15ADD" w:rsidRPr="00F15ADD">
              <w:rPr>
                <w:rFonts w:ascii="楷体" w:eastAsia="楷体" w:hAnsi="楷体" w:cs="宋体"/>
                <w:color w:val="333333"/>
                <w:kern w:val="0"/>
                <w:sz w:val="28"/>
                <w:szCs w:val="30"/>
              </w:rPr>
              <w:t>：</w:t>
            </w:r>
            <w:r w:rsidRPr="00F15ADD">
              <w:rPr>
                <w:rFonts w:ascii="楷体" w:eastAsia="楷体" w:hAnsi="楷体" w:cs="宋体"/>
                <w:color w:val="333333"/>
                <w:kern w:val="0"/>
                <w:sz w:val="28"/>
                <w:szCs w:val="30"/>
              </w:rPr>
              <w:t>30-16</w:t>
            </w:r>
            <w:r w:rsidR="00F15ADD" w:rsidRPr="00F15ADD">
              <w:rPr>
                <w:rFonts w:ascii="楷体" w:eastAsia="楷体" w:hAnsi="楷体" w:cs="宋体"/>
                <w:color w:val="333333"/>
                <w:kern w:val="0"/>
                <w:sz w:val="28"/>
                <w:szCs w:val="30"/>
              </w:rPr>
              <w:t>：</w:t>
            </w:r>
            <w:r w:rsidRPr="00F15ADD">
              <w:rPr>
                <w:rFonts w:ascii="楷体" w:eastAsia="楷体" w:hAnsi="楷体" w:cs="宋体"/>
                <w:color w:val="333333"/>
                <w:kern w:val="0"/>
                <w:sz w:val="28"/>
                <w:szCs w:val="30"/>
              </w:rPr>
              <w:t>30</w:t>
            </w:r>
            <w:r w:rsidRPr="00F15ADD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30"/>
              </w:rPr>
              <w:t>）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14:paraId="5B6836BB" w14:textId="0349488D" w:rsidR="00330DD6" w:rsidRPr="00330DD6" w:rsidRDefault="00330DD6" w:rsidP="00330DD6">
            <w:pPr>
              <w:widowControl/>
              <w:spacing w:line="500" w:lineRule="exact"/>
              <w:jc w:val="center"/>
              <w:rPr>
                <w:rFonts w:ascii="楷体" w:eastAsia="楷体" w:hAnsi="楷体" w:cs="宋体"/>
                <w:color w:val="333333"/>
                <w:kern w:val="0"/>
                <w:sz w:val="28"/>
                <w:szCs w:val="28"/>
              </w:rPr>
            </w:pPr>
            <w:r w:rsidRPr="00330DD6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根据营员选择专业方向分小组开展专题研讨及考核（法学楼）</w:t>
            </w:r>
          </w:p>
        </w:tc>
      </w:tr>
      <w:tr w:rsidR="00330DD6" w14:paraId="18D6CCC0" w14:textId="77777777" w:rsidTr="00586B2E">
        <w:trPr>
          <w:trHeight w:val="405"/>
        </w:trPr>
        <w:tc>
          <w:tcPr>
            <w:tcW w:w="2263" w:type="dxa"/>
            <w:vMerge/>
            <w:shd w:val="clear" w:color="000000" w:fill="FFFFFF"/>
            <w:vAlign w:val="center"/>
          </w:tcPr>
          <w:p w14:paraId="13E482AA" w14:textId="0CC99EBE" w:rsidR="00330DD6" w:rsidRDefault="00330DD6" w:rsidP="00330DD6">
            <w:pPr>
              <w:widowControl/>
              <w:spacing w:line="500" w:lineRule="exact"/>
              <w:jc w:val="center"/>
              <w:rPr>
                <w:rFonts w:ascii="楷体" w:eastAsia="楷体" w:hAnsi="楷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0AB6909F" w14:textId="2D70E9F8" w:rsidR="00330DD6" w:rsidRPr="00330DD6" w:rsidRDefault="00330DD6" w:rsidP="00330DD6">
            <w:pPr>
              <w:widowControl/>
              <w:spacing w:line="500" w:lineRule="exact"/>
              <w:jc w:val="center"/>
              <w:rPr>
                <w:rFonts w:ascii="楷体" w:eastAsia="楷体" w:hAnsi="楷体" w:cs="宋体"/>
                <w:color w:val="333333"/>
                <w:kern w:val="0"/>
                <w:sz w:val="28"/>
                <w:szCs w:val="28"/>
              </w:rPr>
            </w:pPr>
            <w:r w:rsidRPr="00330DD6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闭营仪式（</w:t>
            </w:r>
            <w:proofErr w:type="gramStart"/>
            <w:r w:rsidRPr="00330DD6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法学楼</w:t>
            </w:r>
            <w:proofErr w:type="gramEnd"/>
            <w:r w:rsidRPr="00330DD6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四楼中伦文德报告厅）</w:t>
            </w:r>
          </w:p>
        </w:tc>
      </w:tr>
    </w:tbl>
    <w:p w14:paraId="0379A2F1" w14:textId="77777777" w:rsidR="00E8192D" w:rsidRDefault="00E8192D" w:rsidP="00586B2E">
      <w:pPr>
        <w:widowControl/>
        <w:shd w:val="clear" w:color="auto" w:fill="FFFFFF"/>
        <w:spacing w:beforeLines="50" w:before="156"/>
        <w:ind w:firstLineChars="200" w:firstLine="600"/>
        <w:rPr>
          <w:rFonts w:ascii="黑体" w:eastAsia="黑体" w:hAnsi="黑体" w:cs="宋体"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333333"/>
          <w:kern w:val="0"/>
          <w:sz w:val="30"/>
          <w:szCs w:val="30"/>
        </w:rPr>
        <w:t>六、享受政策</w:t>
      </w:r>
    </w:p>
    <w:p w14:paraId="6C6CAC13" w14:textId="77777777" w:rsidR="00E8192D" w:rsidRDefault="00E8192D">
      <w:pPr>
        <w:widowControl/>
        <w:shd w:val="clear" w:color="auto" w:fill="FFFFFF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学院将对参加夏令营的营员进行考核，合格者按考核成绩由高到低进行排名，确定优秀营员与潜力营员。</w:t>
      </w:r>
    </w:p>
    <w:p w14:paraId="20123B68" w14:textId="77777777" w:rsidR="00E8192D" w:rsidRDefault="00E8192D">
      <w:pPr>
        <w:widowControl/>
        <w:shd w:val="clear" w:color="auto" w:fill="FFFFFF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Ⅰ.优秀营员享受如下政策：</w:t>
      </w:r>
    </w:p>
    <w:p w14:paraId="767DCAD6" w14:textId="5A879D55" w:rsidR="00E8192D" w:rsidRDefault="00E8192D" w:rsidP="00FE5D45">
      <w:pPr>
        <w:widowControl/>
        <w:shd w:val="clear" w:color="auto" w:fill="FFFFFF"/>
        <w:ind w:firstLineChars="200" w:firstLine="602"/>
        <w:contextualSpacing/>
        <w:textAlignment w:val="baseline"/>
        <w:rPr>
          <w:rFonts w:ascii="仿宋" w:eastAsia="仿宋" w:hAnsi="仿宋" w:cs="宋体"/>
          <w:kern w:val="0"/>
          <w:sz w:val="30"/>
          <w:szCs w:val="30"/>
        </w:rPr>
      </w:pPr>
      <w:r w:rsidRPr="00FE5D45">
        <w:rPr>
          <w:rFonts w:ascii="仿宋" w:eastAsia="仿宋" w:hAnsi="仿宋" w:cs="宋体"/>
          <w:b/>
          <w:kern w:val="0"/>
          <w:sz w:val="30"/>
          <w:szCs w:val="30"/>
        </w:rPr>
        <w:t>1.</w:t>
      </w:r>
      <w:r w:rsidRPr="00FE5D45">
        <w:rPr>
          <w:rFonts w:ascii="仿宋" w:eastAsia="仿宋" w:hAnsi="仿宋" w:cs="宋体" w:hint="eastAsia"/>
          <w:b/>
          <w:kern w:val="0"/>
          <w:sz w:val="30"/>
          <w:szCs w:val="30"/>
        </w:rPr>
        <w:t>取得所在本科院校</w:t>
      </w:r>
      <w:r w:rsidRPr="00FE5D45">
        <w:rPr>
          <w:rFonts w:ascii="仿宋" w:eastAsia="仿宋" w:hAnsi="仿宋" w:cs="宋体"/>
          <w:b/>
          <w:kern w:val="0"/>
          <w:sz w:val="30"/>
          <w:szCs w:val="30"/>
        </w:rPr>
        <w:t>202</w:t>
      </w:r>
      <w:r w:rsidR="006C441F" w:rsidRPr="00FE5D45">
        <w:rPr>
          <w:rFonts w:ascii="仿宋" w:eastAsia="仿宋" w:hAnsi="仿宋" w:cs="宋体" w:hint="eastAsia"/>
          <w:b/>
          <w:kern w:val="0"/>
          <w:sz w:val="30"/>
          <w:szCs w:val="30"/>
        </w:rPr>
        <w:t>4</w:t>
      </w:r>
      <w:r w:rsidRPr="00FE5D45">
        <w:rPr>
          <w:rFonts w:ascii="仿宋" w:eastAsia="仿宋" w:hAnsi="仿宋" w:cs="宋体" w:hint="eastAsia"/>
          <w:b/>
          <w:kern w:val="0"/>
          <w:sz w:val="30"/>
          <w:szCs w:val="30"/>
        </w:rPr>
        <w:t>年推荐免试资格的优秀营员：</w:t>
      </w:r>
      <w:r>
        <w:rPr>
          <w:rFonts w:ascii="仿宋" w:eastAsia="仿宋" w:hAnsi="仿宋" w:cs="宋体" w:hint="eastAsia"/>
          <w:kern w:val="0"/>
          <w:sz w:val="30"/>
          <w:szCs w:val="30"/>
        </w:rPr>
        <w:t>符合我校</w:t>
      </w:r>
      <w:r>
        <w:rPr>
          <w:rFonts w:ascii="仿宋" w:eastAsia="仿宋" w:hAnsi="仿宋" w:cs="宋体"/>
          <w:kern w:val="0"/>
          <w:sz w:val="30"/>
          <w:szCs w:val="30"/>
        </w:rPr>
        <w:t>202</w:t>
      </w:r>
      <w:r w:rsidR="006C441F">
        <w:rPr>
          <w:rFonts w:ascii="仿宋" w:eastAsia="仿宋" w:hAnsi="仿宋" w:cs="宋体" w:hint="eastAsia"/>
          <w:kern w:val="0"/>
          <w:sz w:val="30"/>
          <w:szCs w:val="30"/>
        </w:rPr>
        <w:t>4</w:t>
      </w:r>
      <w:r>
        <w:rPr>
          <w:rFonts w:ascii="仿宋" w:eastAsia="仿宋" w:hAnsi="仿宋" w:cs="宋体" w:hint="eastAsia"/>
          <w:kern w:val="0"/>
          <w:sz w:val="30"/>
          <w:szCs w:val="30"/>
        </w:rPr>
        <w:t>年接收推荐免试研究生章程相关要求、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教育部</w:t>
      </w:r>
      <w:r w:rsidR="00FE5D45">
        <w:rPr>
          <w:rFonts w:ascii="仿宋" w:eastAsia="仿宋" w:hAnsi="仿宋" w:cs="宋体" w:hint="eastAsia"/>
          <w:kern w:val="0"/>
          <w:sz w:val="30"/>
          <w:szCs w:val="30"/>
        </w:rPr>
        <w:t>推免</w:t>
      </w:r>
      <w:r>
        <w:rPr>
          <w:rFonts w:ascii="仿宋" w:eastAsia="仿宋" w:hAnsi="仿宋" w:cs="宋体" w:hint="eastAsia"/>
          <w:kern w:val="0"/>
          <w:sz w:val="30"/>
          <w:szCs w:val="30"/>
        </w:rPr>
        <w:t>报名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网站开通后的12小时内填报</w:t>
      </w:r>
      <w:r w:rsidR="00E868F5">
        <w:rPr>
          <w:rFonts w:ascii="仿宋" w:eastAsia="仿宋" w:hAnsi="仿宋" w:cs="宋体" w:hint="eastAsia"/>
          <w:kern w:val="0"/>
          <w:sz w:val="30"/>
          <w:szCs w:val="30"/>
        </w:rPr>
        <w:t>我院</w:t>
      </w:r>
      <w:r>
        <w:rPr>
          <w:rFonts w:ascii="仿宋" w:eastAsia="仿宋" w:hAnsi="仿宋" w:cs="宋体" w:hint="eastAsia"/>
          <w:kern w:val="0"/>
          <w:sz w:val="30"/>
          <w:szCs w:val="30"/>
        </w:rPr>
        <w:t>推荐免试硕士研究生相关专业且完成确认手续者（填报专业应与报名夏令营活动的专业一致），可被直接拟录取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为推免硕士生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。12小时后报名的优秀营员，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须正常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参加推免生复试，不再享受该优惠政策。</w:t>
      </w:r>
    </w:p>
    <w:p w14:paraId="52DB6D93" w14:textId="1A8D744E" w:rsidR="00E8192D" w:rsidRDefault="00E8192D" w:rsidP="008D54DE">
      <w:pPr>
        <w:widowControl/>
        <w:shd w:val="clear" w:color="auto" w:fill="FFFFFF"/>
        <w:ind w:firstLineChars="200" w:firstLine="602"/>
        <w:contextualSpacing/>
        <w:textAlignment w:val="baseline"/>
        <w:rPr>
          <w:rFonts w:ascii="仿宋" w:eastAsia="仿宋" w:hAnsi="仿宋" w:cs="宋体"/>
          <w:kern w:val="0"/>
          <w:sz w:val="30"/>
          <w:szCs w:val="30"/>
        </w:rPr>
      </w:pPr>
      <w:r w:rsidRPr="008D54DE">
        <w:rPr>
          <w:rFonts w:ascii="仿宋" w:eastAsia="仿宋" w:hAnsi="仿宋" w:cs="宋体"/>
          <w:b/>
          <w:kern w:val="0"/>
          <w:sz w:val="30"/>
          <w:szCs w:val="30"/>
        </w:rPr>
        <w:t>2.</w:t>
      </w:r>
      <w:r w:rsidRPr="008D54DE">
        <w:rPr>
          <w:rFonts w:ascii="仿宋" w:eastAsia="仿宋" w:hAnsi="仿宋" w:cs="宋体" w:hint="eastAsia"/>
          <w:b/>
          <w:kern w:val="0"/>
          <w:sz w:val="30"/>
          <w:szCs w:val="30"/>
        </w:rPr>
        <w:t>未获得所在本科院校</w:t>
      </w:r>
      <w:proofErr w:type="gramStart"/>
      <w:r w:rsidRPr="008D54DE">
        <w:rPr>
          <w:rFonts w:ascii="仿宋" w:eastAsia="仿宋" w:hAnsi="仿宋" w:cs="宋体"/>
          <w:b/>
          <w:kern w:val="0"/>
          <w:sz w:val="30"/>
          <w:szCs w:val="30"/>
        </w:rPr>
        <w:t>202</w:t>
      </w:r>
      <w:r w:rsidR="006C441F" w:rsidRPr="008D54DE">
        <w:rPr>
          <w:rFonts w:ascii="仿宋" w:eastAsia="仿宋" w:hAnsi="仿宋" w:cs="宋体" w:hint="eastAsia"/>
          <w:b/>
          <w:kern w:val="0"/>
          <w:sz w:val="30"/>
          <w:szCs w:val="30"/>
        </w:rPr>
        <w:t>4</w:t>
      </w:r>
      <w:r w:rsidRPr="008D54DE">
        <w:rPr>
          <w:rFonts w:ascii="仿宋" w:eastAsia="仿宋" w:hAnsi="仿宋" w:cs="宋体" w:hint="eastAsia"/>
          <w:b/>
          <w:kern w:val="0"/>
          <w:sz w:val="30"/>
          <w:szCs w:val="30"/>
        </w:rPr>
        <w:t>年推免资格</w:t>
      </w:r>
      <w:proofErr w:type="gramEnd"/>
      <w:r w:rsidRPr="008D54DE">
        <w:rPr>
          <w:rFonts w:ascii="仿宋" w:eastAsia="仿宋" w:hAnsi="仿宋" w:cs="宋体" w:hint="eastAsia"/>
          <w:b/>
          <w:kern w:val="0"/>
          <w:sz w:val="30"/>
          <w:szCs w:val="30"/>
        </w:rPr>
        <w:t>的优秀营员：</w:t>
      </w:r>
      <w:r>
        <w:rPr>
          <w:rFonts w:ascii="仿宋" w:eastAsia="仿宋" w:hAnsi="仿宋" w:cs="宋体" w:hint="eastAsia"/>
          <w:kern w:val="0"/>
          <w:sz w:val="30"/>
          <w:szCs w:val="30"/>
        </w:rPr>
        <w:t>在</w:t>
      </w:r>
      <w:r>
        <w:rPr>
          <w:rFonts w:ascii="仿宋" w:eastAsia="仿宋" w:hAnsi="仿宋" w:cs="宋体"/>
          <w:kern w:val="0"/>
          <w:sz w:val="30"/>
          <w:szCs w:val="30"/>
        </w:rPr>
        <w:t>202</w:t>
      </w:r>
      <w:r w:rsidR="006C441F">
        <w:rPr>
          <w:rFonts w:ascii="仿宋" w:eastAsia="仿宋" w:hAnsi="仿宋" w:cs="宋体" w:hint="eastAsia"/>
          <w:kern w:val="0"/>
          <w:sz w:val="30"/>
          <w:szCs w:val="30"/>
        </w:rPr>
        <w:t>4</w:t>
      </w:r>
      <w:r>
        <w:rPr>
          <w:rFonts w:ascii="仿宋" w:eastAsia="仿宋" w:hAnsi="仿宋" w:cs="宋体" w:hint="eastAsia"/>
          <w:kern w:val="0"/>
          <w:sz w:val="30"/>
          <w:szCs w:val="30"/>
        </w:rPr>
        <w:t>年全国硕士研究生招生考试中，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一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志愿或调剂报考</w:t>
      </w:r>
      <w:r w:rsidR="00E868F5">
        <w:rPr>
          <w:rFonts w:ascii="仿宋" w:eastAsia="仿宋" w:hAnsi="仿宋" w:cs="宋体" w:hint="eastAsia"/>
          <w:kern w:val="0"/>
          <w:sz w:val="30"/>
          <w:szCs w:val="30"/>
        </w:rPr>
        <w:t>我院</w:t>
      </w:r>
      <w:r>
        <w:rPr>
          <w:rFonts w:ascii="仿宋" w:eastAsia="仿宋" w:hAnsi="仿宋" w:cs="宋体" w:hint="eastAsia"/>
          <w:kern w:val="0"/>
          <w:sz w:val="30"/>
          <w:szCs w:val="30"/>
        </w:rPr>
        <w:t>（报考专业应与报名夏令营活动的专业一致）、初试成绩等学业要求达到报考专业要求者，调剂及复试过程中，同等条件下优先考虑。</w:t>
      </w:r>
    </w:p>
    <w:p w14:paraId="470787BA" w14:textId="77777777" w:rsidR="00E8192D" w:rsidRDefault="00E8192D">
      <w:pPr>
        <w:widowControl/>
        <w:shd w:val="clear" w:color="auto" w:fill="FFFFFF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Ⅱ.潜力营员享受如下政策：</w:t>
      </w:r>
    </w:p>
    <w:p w14:paraId="06EED6EC" w14:textId="7DC9714C" w:rsidR="00E8192D" w:rsidRDefault="00E8192D" w:rsidP="00E868F5">
      <w:pPr>
        <w:widowControl/>
        <w:shd w:val="clear" w:color="auto" w:fill="FFFFFF"/>
        <w:ind w:firstLineChars="200" w:firstLine="602"/>
        <w:contextualSpacing/>
        <w:textAlignment w:val="baseline"/>
        <w:rPr>
          <w:rFonts w:ascii="仿宋" w:eastAsia="仿宋" w:hAnsi="仿宋" w:cs="宋体"/>
          <w:kern w:val="0"/>
          <w:sz w:val="30"/>
          <w:szCs w:val="30"/>
        </w:rPr>
      </w:pPr>
      <w:r w:rsidRPr="00E868F5">
        <w:rPr>
          <w:rFonts w:ascii="仿宋" w:eastAsia="仿宋" w:hAnsi="仿宋" w:cs="宋体" w:hint="eastAsia"/>
          <w:b/>
          <w:kern w:val="0"/>
          <w:sz w:val="30"/>
          <w:szCs w:val="30"/>
        </w:rPr>
        <w:lastRenderedPageBreak/>
        <w:t>1.取得所在本科院校</w:t>
      </w:r>
      <w:r w:rsidRPr="00E868F5">
        <w:rPr>
          <w:rFonts w:ascii="仿宋" w:eastAsia="仿宋" w:hAnsi="仿宋" w:cs="宋体"/>
          <w:b/>
          <w:kern w:val="0"/>
          <w:sz w:val="30"/>
          <w:szCs w:val="30"/>
        </w:rPr>
        <w:t>202</w:t>
      </w:r>
      <w:r w:rsidR="006C441F" w:rsidRPr="00E868F5">
        <w:rPr>
          <w:rFonts w:ascii="仿宋" w:eastAsia="仿宋" w:hAnsi="仿宋" w:cs="宋体" w:hint="eastAsia"/>
          <w:b/>
          <w:kern w:val="0"/>
          <w:sz w:val="30"/>
          <w:szCs w:val="30"/>
        </w:rPr>
        <w:t>4</w:t>
      </w:r>
      <w:r w:rsidRPr="00E868F5">
        <w:rPr>
          <w:rFonts w:ascii="仿宋" w:eastAsia="仿宋" w:hAnsi="仿宋" w:cs="宋体" w:hint="eastAsia"/>
          <w:b/>
          <w:kern w:val="0"/>
          <w:sz w:val="30"/>
          <w:szCs w:val="30"/>
        </w:rPr>
        <w:t>年推荐免试资格的潜力营员：</w:t>
      </w:r>
      <w:r>
        <w:rPr>
          <w:rFonts w:ascii="仿宋" w:eastAsia="仿宋" w:hAnsi="仿宋" w:cs="宋体" w:hint="eastAsia"/>
          <w:kern w:val="0"/>
          <w:sz w:val="30"/>
          <w:szCs w:val="30"/>
        </w:rPr>
        <w:t>符合我校</w:t>
      </w:r>
      <w:r>
        <w:rPr>
          <w:rFonts w:ascii="仿宋" w:eastAsia="仿宋" w:hAnsi="仿宋" w:cs="宋体"/>
          <w:kern w:val="0"/>
          <w:sz w:val="30"/>
          <w:szCs w:val="30"/>
        </w:rPr>
        <w:t>202</w:t>
      </w:r>
      <w:r w:rsidR="006C441F">
        <w:rPr>
          <w:rFonts w:ascii="仿宋" w:eastAsia="仿宋" w:hAnsi="仿宋" w:cs="宋体" w:hint="eastAsia"/>
          <w:kern w:val="0"/>
          <w:sz w:val="30"/>
          <w:szCs w:val="30"/>
        </w:rPr>
        <w:t>4</w:t>
      </w:r>
      <w:r>
        <w:rPr>
          <w:rFonts w:ascii="仿宋" w:eastAsia="仿宋" w:hAnsi="仿宋" w:cs="宋体" w:hint="eastAsia"/>
          <w:kern w:val="0"/>
          <w:sz w:val="30"/>
          <w:szCs w:val="30"/>
        </w:rPr>
        <w:t>年接收推荐免试研究生章程相关要求、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教育部</w:t>
      </w:r>
      <w:r w:rsidR="00E868F5">
        <w:rPr>
          <w:rFonts w:ascii="仿宋" w:eastAsia="仿宋" w:hAnsi="仿宋" w:cs="宋体" w:hint="eastAsia"/>
          <w:kern w:val="0"/>
          <w:sz w:val="30"/>
          <w:szCs w:val="30"/>
        </w:rPr>
        <w:t>推免</w:t>
      </w:r>
      <w:r>
        <w:rPr>
          <w:rFonts w:ascii="仿宋" w:eastAsia="仿宋" w:hAnsi="仿宋" w:cs="宋体" w:hint="eastAsia"/>
          <w:kern w:val="0"/>
          <w:sz w:val="30"/>
          <w:szCs w:val="30"/>
        </w:rPr>
        <w:t>报名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网站开通后的24小时内填报</w:t>
      </w:r>
      <w:r w:rsidR="00E868F5">
        <w:rPr>
          <w:rFonts w:ascii="仿宋" w:eastAsia="仿宋" w:hAnsi="仿宋" w:cs="宋体" w:hint="eastAsia"/>
          <w:kern w:val="0"/>
          <w:sz w:val="30"/>
          <w:szCs w:val="30"/>
        </w:rPr>
        <w:t>我院</w:t>
      </w:r>
      <w:r>
        <w:rPr>
          <w:rFonts w:ascii="仿宋" w:eastAsia="仿宋" w:hAnsi="仿宋" w:cs="宋体" w:hint="eastAsia"/>
          <w:kern w:val="0"/>
          <w:sz w:val="30"/>
          <w:szCs w:val="30"/>
        </w:rPr>
        <w:t>推荐免试硕士研究生相关专业且完成确认手续者（填报专业应与报名夏令营活动的专业一致），如报考的单列计划专业或研究方向有优秀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营员未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在规定时间内完成系统填报与确认手续，相应潜力营员将依夏令营考核排名次序获得“优秀营员”的优惠政策。</w:t>
      </w:r>
    </w:p>
    <w:p w14:paraId="13B7C1E0" w14:textId="598D8D1F" w:rsidR="00E8192D" w:rsidRDefault="00E8192D" w:rsidP="00636007">
      <w:pPr>
        <w:widowControl/>
        <w:shd w:val="clear" w:color="auto" w:fill="FFFFFF"/>
        <w:ind w:firstLineChars="200" w:firstLine="602"/>
        <w:contextualSpacing/>
        <w:textAlignment w:val="baseline"/>
        <w:rPr>
          <w:rFonts w:ascii="仿宋" w:eastAsia="仿宋" w:hAnsi="仿宋" w:cs="宋体"/>
          <w:kern w:val="0"/>
          <w:sz w:val="30"/>
          <w:szCs w:val="30"/>
        </w:rPr>
      </w:pPr>
      <w:r w:rsidRPr="00636007">
        <w:rPr>
          <w:rFonts w:ascii="仿宋" w:eastAsia="仿宋" w:hAnsi="仿宋" w:cs="宋体"/>
          <w:b/>
          <w:kern w:val="0"/>
          <w:sz w:val="30"/>
          <w:szCs w:val="30"/>
        </w:rPr>
        <w:t>2.</w:t>
      </w:r>
      <w:r w:rsidRPr="00636007">
        <w:rPr>
          <w:rFonts w:ascii="仿宋" w:eastAsia="仿宋" w:hAnsi="仿宋" w:cs="宋体" w:hint="eastAsia"/>
          <w:b/>
          <w:kern w:val="0"/>
          <w:sz w:val="30"/>
          <w:szCs w:val="30"/>
        </w:rPr>
        <w:t>未获得所在本科院校</w:t>
      </w:r>
      <w:proofErr w:type="gramStart"/>
      <w:r w:rsidRPr="00636007">
        <w:rPr>
          <w:rFonts w:ascii="仿宋" w:eastAsia="仿宋" w:hAnsi="仿宋" w:cs="宋体"/>
          <w:b/>
          <w:kern w:val="0"/>
          <w:sz w:val="30"/>
          <w:szCs w:val="30"/>
        </w:rPr>
        <w:t>202</w:t>
      </w:r>
      <w:r w:rsidR="006C441F" w:rsidRPr="00636007">
        <w:rPr>
          <w:rFonts w:ascii="仿宋" w:eastAsia="仿宋" w:hAnsi="仿宋" w:cs="宋体" w:hint="eastAsia"/>
          <w:b/>
          <w:kern w:val="0"/>
          <w:sz w:val="30"/>
          <w:szCs w:val="30"/>
        </w:rPr>
        <w:t>4</w:t>
      </w:r>
      <w:r w:rsidRPr="00636007">
        <w:rPr>
          <w:rFonts w:ascii="仿宋" w:eastAsia="仿宋" w:hAnsi="仿宋" w:cs="宋体" w:hint="eastAsia"/>
          <w:b/>
          <w:kern w:val="0"/>
          <w:sz w:val="30"/>
          <w:szCs w:val="30"/>
        </w:rPr>
        <w:t>年推免资格</w:t>
      </w:r>
      <w:proofErr w:type="gramEnd"/>
      <w:r w:rsidRPr="00636007">
        <w:rPr>
          <w:rFonts w:ascii="仿宋" w:eastAsia="仿宋" w:hAnsi="仿宋" w:cs="宋体" w:hint="eastAsia"/>
          <w:b/>
          <w:kern w:val="0"/>
          <w:sz w:val="30"/>
          <w:szCs w:val="30"/>
        </w:rPr>
        <w:t>的潜力营员：</w:t>
      </w:r>
      <w:r>
        <w:rPr>
          <w:rFonts w:ascii="仿宋" w:eastAsia="仿宋" w:hAnsi="仿宋" w:cs="宋体" w:hint="eastAsia"/>
          <w:kern w:val="0"/>
          <w:sz w:val="30"/>
          <w:szCs w:val="30"/>
        </w:rPr>
        <w:t>在</w:t>
      </w:r>
      <w:r>
        <w:rPr>
          <w:rFonts w:ascii="仿宋" w:eastAsia="仿宋" w:hAnsi="仿宋" w:cs="宋体"/>
          <w:kern w:val="0"/>
          <w:sz w:val="30"/>
          <w:szCs w:val="30"/>
        </w:rPr>
        <w:t>202</w:t>
      </w:r>
      <w:r w:rsidR="006C441F">
        <w:rPr>
          <w:rFonts w:ascii="仿宋" w:eastAsia="仿宋" w:hAnsi="仿宋" w:cs="宋体" w:hint="eastAsia"/>
          <w:kern w:val="0"/>
          <w:sz w:val="30"/>
          <w:szCs w:val="30"/>
        </w:rPr>
        <w:t>4</w:t>
      </w:r>
      <w:r>
        <w:rPr>
          <w:rFonts w:ascii="仿宋" w:eastAsia="仿宋" w:hAnsi="仿宋" w:cs="宋体" w:hint="eastAsia"/>
          <w:kern w:val="0"/>
          <w:sz w:val="30"/>
          <w:szCs w:val="30"/>
        </w:rPr>
        <w:t>年全国硕士研究生招生</w:t>
      </w:r>
      <w:bookmarkStart w:id="0" w:name="_GoBack"/>
      <w:bookmarkEnd w:id="0"/>
      <w:r>
        <w:rPr>
          <w:rFonts w:ascii="仿宋" w:eastAsia="仿宋" w:hAnsi="仿宋" w:cs="宋体" w:hint="eastAsia"/>
          <w:kern w:val="0"/>
          <w:sz w:val="30"/>
          <w:szCs w:val="30"/>
        </w:rPr>
        <w:t>考试中，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一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>志愿或调剂报考</w:t>
      </w:r>
      <w:r w:rsidR="00E868F5">
        <w:rPr>
          <w:rFonts w:ascii="仿宋" w:eastAsia="仿宋" w:hAnsi="仿宋" w:cs="宋体" w:hint="eastAsia"/>
          <w:kern w:val="0"/>
          <w:sz w:val="30"/>
          <w:szCs w:val="30"/>
        </w:rPr>
        <w:t>我院</w:t>
      </w:r>
      <w:r>
        <w:rPr>
          <w:rFonts w:ascii="仿宋" w:eastAsia="仿宋" w:hAnsi="仿宋" w:cs="宋体" w:hint="eastAsia"/>
          <w:kern w:val="0"/>
          <w:sz w:val="30"/>
          <w:szCs w:val="30"/>
        </w:rPr>
        <w:t>（报考专业应与报名夏令营活动的专业一致）、初试成绩等学业要求达到报考专业要求者，调剂及复试过程中，同等条件下优先考虑。</w:t>
      </w:r>
    </w:p>
    <w:p w14:paraId="0B957350" w14:textId="77777777" w:rsidR="00E8192D" w:rsidRDefault="00E8192D" w:rsidP="00330DD6">
      <w:pPr>
        <w:widowControl/>
        <w:shd w:val="clear" w:color="auto" w:fill="FFFFFF"/>
        <w:ind w:firstLineChars="200" w:firstLine="600"/>
        <w:rPr>
          <w:rFonts w:ascii="黑体" w:eastAsia="黑体" w:hAnsi="黑体" w:cs="宋体"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333333"/>
          <w:kern w:val="0"/>
          <w:sz w:val="30"/>
          <w:szCs w:val="30"/>
        </w:rPr>
        <w:t>七、其他</w:t>
      </w:r>
    </w:p>
    <w:p w14:paraId="4ADA1825" w14:textId="6B904F65" w:rsidR="00AA1322" w:rsidRDefault="00E8192D" w:rsidP="00AA1322">
      <w:pPr>
        <w:widowControl/>
        <w:shd w:val="clear" w:color="auto" w:fill="FFFFFF"/>
        <w:spacing w:line="560" w:lineRule="exact"/>
        <w:ind w:firstLineChars="200" w:firstLine="600"/>
        <w:contextualSpacing/>
        <w:textAlignment w:val="baseline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.</w:t>
      </w:r>
      <w:r w:rsidR="00AA1322">
        <w:rPr>
          <w:rFonts w:ascii="仿宋" w:eastAsia="仿宋" w:hAnsi="仿宋" w:cs="宋体" w:hint="eastAsia"/>
          <w:kern w:val="0"/>
          <w:sz w:val="30"/>
          <w:szCs w:val="30"/>
        </w:rPr>
        <w:t>到校参加夏令营活动的营员，学校将统一为其提供活动期间食宿，并按学生</w:t>
      </w:r>
      <w:proofErr w:type="gramStart"/>
      <w:r w:rsidR="00AA1322">
        <w:rPr>
          <w:rFonts w:ascii="仿宋" w:eastAsia="仿宋" w:hAnsi="仿宋" w:cs="宋体" w:hint="eastAsia"/>
          <w:kern w:val="0"/>
          <w:sz w:val="30"/>
          <w:szCs w:val="30"/>
        </w:rPr>
        <w:t>来返连硬座</w:t>
      </w:r>
      <w:proofErr w:type="gramEnd"/>
      <w:r w:rsidR="00AA1322">
        <w:rPr>
          <w:rFonts w:ascii="仿宋" w:eastAsia="仿宋" w:hAnsi="仿宋" w:cs="宋体" w:hint="eastAsia"/>
          <w:kern w:val="0"/>
          <w:sz w:val="30"/>
          <w:szCs w:val="30"/>
        </w:rPr>
        <w:t>火车票价格标准报销往返路费（乘坐其他公共交通工具来返的也以硬座火车票价格标准报销）（有效票据仅限参加夏令营活动期间前后一周内本人的</w:t>
      </w:r>
      <w:proofErr w:type="gramStart"/>
      <w:r w:rsidR="00AA1322">
        <w:rPr>
          <w:rFonts w:ascii="仿宋" w:eastAsia="仿宋" w:hAnsi="仿宋" w:cs="宋体" w:hint="eastAsia"/>
          <w:kern w:val="0"/>
          <w:sz w:val="30"/>
          <w:szCs w:val="30"/>
        </w:rPr>
        <w:t>来返连公共</w:t>
      </w:r>
      <w:proofErr w:type="gramEnd"/>
      <w:r w:rsidR="00AA1322">
        <w:rPr>
          <w:rFonts w:ascii="仿宋" w:eastAsia="仿宋" w:hAnsi="仿宋" w:cs="宋体" w:hint="eastAsia"/>
          <w:kern w:val="0"/>
          <w:sz w:val="30"/>
          <w:szCs w:val="30"/>
        </w:rPr>
        <w:t>交通票据），请学生保管好</w:t>
      </w:r>
      <w:proofErr w:type="gramStart"/>
      <w:r w:rsidR="00AA1322">
        <w:rPr>
          <w:rFonts w:ascii="仿宋" w:eastAsia="仿宋" w:hAnsi="仿宋" w:cs="宋体" w:hint="eastAsia"/>
          <w:kern w:val="0"/>
          <w:sz w:val="30"/>
          <w:szCs w:val="30"/>
        </w:rPr>
        <w:t>来返连乘车</w:t>
      </w:r>
      <w:proofErr w:type="gramEnd"/>
      <w:r w:rsidR="00AA1322">
        <w:rPr>
          <w:rFonts w:ascii="仿宋" w:eastAsia="仿宋" w:hAnsi="仿宋" w:cs="宋体" w:hint="eastAsia"/>
          <w:kern w:val="0"/>
          <w:sz w:val="30"/>
          <w:szCs w:val="30"/>
        </w:rPr>
        <w:t>乘机等票据材料，并按照学院要求提供。</w:t>
      </w:r>
    </w:p>
    <w:p w14:paraId="7F757BBB" w14:textId="0A2A953F" w:rsidR="00E8192D" w:rsidRDefault="00AA1322">
      <w:pPr>
        <w:widowControl/>
        <w:shd w:val="clear" w:color="auto" w:fill="FFFFFF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.</w:t>
      </w:r>
      <w:r w:rsidR="00E8192D">
        <w:rPr>
          <w:rFonts w:ascii="仿宋" w:eastAsia="仿宋" w:hAnsi="仿宋" w:hint="eastAsia"/>
          <w:sz w:val="30"/>
          <w:szCs w:val="30"/>
        </w:rPr>
        <w:t>我院</w:t>
      </w:r>
      <w:r w:rsidR="00E8192D">
        <w:rPr>
          <w:rFonts w:ascii="仿宋" w:eastAsia="仿宋" w:hAnsi="仿宋"/>
          <w:sz w:val="30"/>
          <w:szCs w:val="30"/>
        </w:rPr>
        <w:t>202</w:t>
      </w:r>
      <w:r w:rsidR="006C441F">
        <w:rPr>
          <w:rFonts w:ascii="仿宋" w:eastAsia="仿宋" w:hAnsi="仿宋" w:hint="eastAsia"/>
          <w:sz w:val="30"/>
          <w:szCs w:val="30"/>
        </w:rPr>
        <w:t>3</w:t>
      </w:r>
      <w:r w:rsidR="00E8192D">
        <w:rPr>
          <w:rFonts w:ascii="仿宋" w:eastAsia="仿宋" w:hAnsi="仿宋" w:hint="eastAsia"/>
          <w:sz w:val="30"/>
          <w:szCs w:val="30"/>
        </w:rPr>
        <w:t>年学术夏令营相关政策如与国家、学校政策相冲突，以国家、学校政策为准。</w:t>
      </w:r>
    </w:p>
    <w:p w14:paraId="5918B390" w14:textId="3C09BC1E" w:rsidR="00E8192D" w:rsidRDefault="00AA1322">
      <w:pPr>
        <w:widowControl/>
        <w:shd w:val="clear" w:color="auto" w:fill="FFFFFF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</w:t>
      </w:r>
      <w:r w:rsidR="00E8192D">
        <w:rPr>
          <w:rFonts w:ascii="仿宋" w:eastAsia="仿宋" w:hAnsi="仿宋" w:hint="eastAsia"/>
          <w:sz w:val="30"/>
          <w:szCs w:val="30"/>
        </w:rPr>
        <w:t>.若发现申请材料有虚假内容，立即取消申请人一切由此获得的利益，并保留追溯的权利。</w:t>
      </w:r>
    </w:p>
    <w:p w14:paraId="23AD7441" w14:textId="4CB28C7E" w:rsidR="00E8192D" w:rsidRDefault="00AA1322">
      <w:pPr>
        <w:widowControl/>
        <w:shd w:val="clear" w:color="auto" w:fill="FFFFFF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</w:t>
      </w:r>
      <w:r w:rsidR="00E8192D">
        <w:rPr>
          <w:rFonts w:ascii="仿宋" w:eastAsia="仿宋" w:hAnsi="仿宋" w:hint="eastAsia"/>
          <w:sz w:val="30"/>
          <w:szCs w:val="30"/>
        </w:rPr>
        <w:t>.报名联系人及联系方式：</w:t>
      </w:r>
    </w:p>
    <w:p w14:paraId="5051AC64" w14:textId="77777777" w:rsidR="00E8192D" w:rsidRDefault="00E8192D">
      <w:pPr>
        <w:widowControl/>
        <w:shd w:val="clear" w:color="auto" w:fill="FFFFFF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联系人：</w:t>
      </w:r>
      <w:r w:rsidRPr="006D17A5">
        <w:rPr>
          <w:rFonts w:ascii="仿宋" w:eastAsia="仿宋" w:hAnsi="仿宋" w:hint="eastAsia"/>
          <w:sz w:val="30"/>
          <w:szCs w:val="30"/>
        </w:rPr>
        <w:t>刘贺</w:t>
      </w:r>
    </w:p>
    <w:p w14:paraId="684F5CCE" w14:textId="77777777" w:rsidR="00E8192D" w:rsidRDefault="00E8192D">
      <w:pPr>
        <w:widowControl/>
        <w:shd w:val="clear" w:color="auto" w:fill="FFFFFF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联系电话：0411-84723539</w:t>
      </w:r>
    </w:p>
    <w:p w14:paraId="47A83AEE" w14:textId="77777777" w:rsidR="00E8192D" w:rsidRDefault="00E8192D">
      <w:pPr>
        <w:widowControl/>
        <w:shd w:val="clear" w:color="auto" w:fill="FFFFFF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.本方案解释权归法学院。本次夏令营活动相关通知将公布在学院网站（网址：）</w:t>
      </w:r>
      <w:hyperlink r:id="rId7" w:history="1">
        <w:r>
          <w:rPr>
            <w:rStyle w:val="a9"/>
            <w:rFonts w:ascii="仿宋" w:eastAsia="仿宋" w:hAnsi="仿宋"/>
            <w:sz w:val="30"/>
            <w:szCs w:val="30"/>
          </w:rPr>
          <w:t>http://law.dlmu.edu.cn</w:t>
        </w:r>
      </w:hyperlink>
      <w:r>
        <w:rPr>
          <w:rFonts w:ascii="仿宋" w:eastAsia="仿宋" w:hAnsi="仿宋" w:hint="eastAsia"/>
          <w:sz w:val="30"/>
          <w:szCs w:val="30"/>
        </w:rPr>
        <w:t>。</w:t>
      </w:r>
    </w:p>
    <w:p w14:paraId="1BE98C1D" w14:textId="77777777" w:rsidR="00E8192D" w:rsidRDefault="00E8192D">
      <w:pPr>
        <w:widowControl/>
        <w:shd w:val="clear" w:color="auto" w:fill="FFFFFF"/>
        <w:ind w:firstLineChars="200" w:firstLine="600"/>
        <w:rPr>
          <w:rFonts w:ascii="仿宋" w:eastAsia="仿宋" w:hAnsi="仿宋"/>
          <w:sz w:val="30"/>
          <w:szCs w:val="30"/>
        </w:rPr>
      </w:pPr>
    </w:p>
    <w:p w14:paraId="69B0EB3B" w14:textId="77777777" w:rsidR="00E8192D" w:rsidRDefault="00E8192D">
      <w:pPr>
        <w:widowControl/>
        <w:shd w:val="clear" w:color="auto" w:fill="FFFFFF"/>
        <w:ind w:firstLineChars="200" w:firstLine="600"/>
        <w:rPr>
          <w:rFonts w:ascii="仿宋" w:eastAsia="仿宋" w:hAnsi="仿宋"/>
          <w:sz w:val="30"/>
          <w:szCs w:val="30"/>
        </w:rPr>
      </w:pPr>
    </w:p>
    <w:p w14:paraId="433D2733" w14:textId="77777777" w:rsidR="00E8192D" w:rsidRDefault="00E8192D">
      <w:pPr>
        <w:widowControl/>
        <w:shd w:val="clear" w:color="auto" w:fill="FFFFFF"/>
        <w:ind w:firstLineChars="200" w:firstLine="600"/>
        <w:rPr>
          <w:rFonts w:ascii="仿宋" w:eastAsia="仿宋" w:hAnsi="仿宋"/>
          <w:sz w:val="30"/>
          <w:szCs w:val="30"/>
        </w:rPr>
      </w:pPr>
    </w:p>
    <w:p w14:paraId="1C15B788" w14:textId="77777777" w:rsidR="00E8192D" w:rsidRDefault="00E8192D">
      <w:pPr>
        <w:widowControl/>
        <w:shd w:val="clear" w:color="auto" w:fill="FFFFFF"/>
        <w:ind w:firstLineChars="200" w:firstLine="600"/>
        <w:rPr>
          <w:rFonts w:ascii="仿宋" w:eastAsia="仿宋" w:hAnsi="仿宋"/>
          <w:sz w:val="30"/>
          <w:szCs w:val="30"/>
        </w:rPr>
      </w:pPr>
    </w:p>
    <w:p w14:paraId="082E9462" w14:textId="77777777" w:rsidR="00E8192D" w:rsidRDefault="00E8192D">
      <w:pPr>
        <w:widowControl/>
        <w:shd w:val="clear" w:color="auto" w:fill="FFFFFF"/>
        <w:ind w:firstLineChars="200" w:firstLine="600"/>
        <w:rPr>
          <w:rFonts w:ascii="仿宋" w:eastAsia="仿宋" w:hAnsi="仿宋"/>
          <w:sz w:val="30"/>
          <w:szCs w:val="30"/>
        </w:rPr>
      </w:pPr>
    </w:p>
    <w:p w14:paraId="7DFF1B03" w14:textId="77777777" w:rsidR="00E8192D" w:rsidRDefault="00E8192D">
      <w:pPr>
        <w:widowControl/>
        <w:shd w:val="clear" w:color="auto" w:fill="FFFFFF"/>
        <w:ind w:firstLineChars="200" w:firstLine="600"/>
        <w:rPr>
          <w:rFonts w:ascii="仿宋" w:eastAsia="仿宋" w:hAnsi="仿宋"/>
          <w:sz w:val="30"/>
          <w:szCs w:val="30"/>
        </w:rPr>
      </w:pPr>
    </w:p>
    <w:p w14:paraId="3EBC30C2" w14:textId="78C494D6" w:rsidR="00E8192D" w:rsidRDefault="00E8192D">
      <w:pPr>
        <w:widowControl/>
        <w:shd w:val="clear" w:color="auto" w:fill="FFFFFF"/>
        <w:ind w:firstLineChars="200" w:firstLine="600"/>
        <w:rPr>
          <w:rFonts w:ascii="仿宋" w:eastAsia="仿宋" w:hAnsi="仿宋"/>
          <w:sz w:val="30"/>
          <w:szCs w:val="30"/>
        </w:rPr>
      </w:pPr>
    </w:p>
    <w:p w14:paraId="288ED87E" w14:textId="0B143244" w:rsidR="00AA1322" w:rsidRDefault="00AA1322">
      <w:pPr>
        <w:widowControl/>
        <w:shd w:val="clear" w:color="auto" w:fill="FFFFFF"/>
        <w:ind w:firstLineChars="200" w:firstLine="600"/>
        <w:rPr>
          <w:rFonts w:ascii="仿宋" w:eastAsia="仿宋" w:hAnsi="仿宋"/>
          <w:sz w:val="30"/>
          <w:szCs w:val="30"/>
        </w:rPr>
      </w:pPr>
    </w:p>
    <w:p w14:paraId="20D92209" w14:textId="44FB8A1D" w:rsidR="00AA1322" w:rsidRDefault="00AA1322">
      <w:pPr>
        <w:widowControl/>
        <w:shd w:val="clear" w:color="auto" w:fill="FFFFFF"/>
        <w:ind w:firstLineChars="200" w:firstLine="600"/>
        <w:rPr>
          <w:rFonts w:ascii="仿宋" w:eastAsia="仿宋" w:hAnsi="仿宋"/>
          <w:sz w:val="30"/>
          <w:szCs w:val="30"/>
        </w:rPr>
      </w:pPr>
    </w:p>
    <w:p w14:paraId="00EE4205" w14:textId="4F67783B" w:rsidR="00AA1322" w:rsidRDefault="00AA1322">
      <w:pPr>
        <w:widowControl/>
        <w:shd w:val="clear" w:color="auto" w:fill="FFFFFF"/>
        <w:ind w:firstLineChars="200" w:firstLine="600"/>
        <w:rPr>
          <w:rFonts w:ascii="仿宋" w:eastAsia="仿宋" w:hAnsi="仿宋"/>
          <w:sz w:val="30"/>
          <w:szCs w:val="30"/>
        </w:rPr>
      </w:pPr>
    </w:p>
    <w:p w14:paraId="4F7C5509" w14:textId="6FD72B42" w:rsidR="00AA1322" w:rsidRDefault="00AA1322">
      <w:pPr>
        <w:widowControl/>
        <w:shd w:val="clear" w:color="auto" w:fill="FFFFFF"/>
        <w:ind w:firstLineChars="200" w:firstLine="600"/>
        <w:rPr>
          <w:rFonts w:ascii="仿宋" w:eastAsia="仿宋" w:hAnsi="仿宋"/>
          <w:sz w:val="30"/>
          <w:szCs w:val="30"/>
        </w:rPr>
      </w:pPr>
    </w:p>
    <w:p w14:paraId="2CA37FE2" w14:textId="176DD327" w:rsidR="00AA1322" w:rsidRDefault="00AA1322">
      <w:pPr>
        <w:widowControl/>
        <w:shd w:val="clear" w:color="auto" w:fill="FFFFFF"/>
        <w:ind w:firstLineChars="200" w:firstLine="600"/>
        <w:rPr>
          <w:rFonts w:ascii="仿宋" w:eastAsia="仿宋" w:hAnsi="仿宋"/>
          <w:sz w:val="30"/>
          <w:szCs w:val="30"/>
        </w:rPr>
      </w:pPr>
    </w:p>
    <w:p w14:paraId="6B4A2EAC" w14:textId="17ED5C78" w:rsidR="00AA1322" w:rsidRDefault="00AA1322">
      <w:pPr>
        <w:widowControl/>
        <w:shd w:val="clear" w:color="auto" w:fill="FFFFFF"/>
        <w:ind w:firstLineChars="200" w:firstLine="600"/>
        <w:rPr>
          <w:rFonts w:ascii="仿宋" w:eastAsia="仿宋" w:hAnsi="仿宋"/>
          <w:sz w:val="30"/>
          <w:szCs w:val="30"/>
        </w:rPr>
      </w:pPr>
    </w:p>
    <w:p w14:paraId="0801354C" w14:textId="316665F3" w:rsidR="00AA1322" w:rsidRDefault="00AA1322">
      <w:pPr>
        <w:widowControl/>
        <w:shd w:val="clear" w:color="auto" w:fill="FFFFFF"/>
        <w:ind w:firstLineChars="200" w:firstLine="600"/>
        <w:rPr>
          <w:rFonts w:ascii="仿宋" w:eastAsia="仿宋" w:hAnsi="仿宋"/>
          <w:sz w:val="30"/>
          <w:szCs w:val="30"/>
        </w:rPr>
      </w:pPr>
    </w:p>
    <w:p w14:paraId="4061DDBD" w14:textId="058479ED" w:rsidR="00AA1322" w:rsidRDefault="00AA1322">
      <w:pPr>
        <w:widowControl/>
        <w:shd w:val="clear" w:color="auto" w:fill="FFFFFF"/>
        <w:ind w:firstLineChars="200" w:firstLine="600"/>
        <w:rPr>
          <w:rFonts w:ascii="仿宋" w:eastAsia="仿宋" w:hAnsi="仿宋"/>
          <w:sz w:val="30"/>
          <w:szCs w:val="30"/>
        </w:rPr>
      </w:pPr>
    </w:p>
    <w:p w14:paraId="4646198B" w14:textId="0A4EB5ED" w:rsidR="00AA1322" w:rsidRDefault="00AA1322">
      <w:pPr>
        <w:widowControl/>
        <w:shd w:val="clear" w:color="auto" w:fill="FFFFFF"/>
        <w:ind w:firstLineChars="200" w:firstLine="600"/>
        <w:rPr>
          <w:rFonts w:ascii="仿宋" w:eastAsia="仿宋" w:hAnsi="仿宋"/>
          <w:sz w:val="30"/>
          <w:szCs w:val="30"/>
        </w:rPr>
      </w:pPr>
    </w:p>
    <w:p w14:paraId="08A60311" w14:textId="77777777" w:rsidR="00AA1322" w:rsidRDefault="00AA1322">
      <w:pPr>
        <w:widowControl/>
        <w:shd w:val="clear" w:color="auto" w:fill="FFFFFF"/>
        <w:ind w:firstLineChars="200" w:firstLine="600"/>
        <w:rPr>
          <w:rFonts w:ascii="仿宋" w:eastAsia="仿宋" w:hAnsi="仿宋"/>
          <w:sz w:val="30"/>
          <w:szCs w:val="30"/>
        </w:rPr>
      </w:pPr>
    </w:p>
    <w:p w14:paraId="54A76741" w14:textId="77777777" w:rsidR="00E8192D" w:rsidRDefault="00E8192D">
      <w:pPr>
        <w:widowControl/>
        <w:shd w:val="clear" w:color="auto" w:fill="FFFFFF"/>
        <w:ind w:firstLineChars="200" w:firstLine="600"/>
        <w:rPr>
          <w:rFonts w:ascii="仿宋" w:eastAsia="仿宋" w:hAnsi="仿宋"/>
          <w:sz w:val="30"/>
          <w:szCs w:val="30"/>
        </w:rPr>
      </w:pPr>
    </w:p>
    <w:p w14:paraId="35310E38" w14:textId="77777777" w:rsidR="00E8192D" w:rsidRDefault="00E8192D">
      <w:pPr>
        <w:rPr>
          <w:rFonts w:ascii="黑体" w:eastAsia="黑体" w:hAnsi="宋体" w:cs="宋体"/>
          <w:b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kern w:val="0"/>
          <w:sz w:val="32"/>
          <w:szCs w:val="32"/>
        </w:rPr>
        <w:lastRenderedPageBreak/>
        <w:t>附件：</w:t>
      </w:r>
    </w:p>
    <w:p w14:paraId="35FB3982" w14:textId="77777777" w:rsidR="00E8192D" w:rsidRDefault="00E8192D">
      <w:pPr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14:paraId="01DA0ECA" w14:textId="77777777" w:rsidR="00E8192D" w:rsidRDefault="00E8192D">
      <w:pPr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14:paraId="257617B4" w14:textId="77777777" w:rsidR="00E8192D" w:rsidRDefault="00E8192D">
      <w:pPr>
        <w:jc w:val="center"/>
        <w:rPr>
          <w:rFonts w:ascii="黑体" w:eastAsia="黑体" w:hAnsi="宋体" w:cs="宋体"/>
          <w:b/>
          <w:kern w:val="0"/>
          <w:sz w:val="52"/>
          <w:szCs w:val="52"/>
        </w:rPr>
      </w:pPr>
      <w:r>
        <w:rPr>
          <w:rFonts w:ascii="黑体" w:eastAsia="黑体" w:hAnsi="宋体" w:cs="宋体" w:hint="eastAsia"/>
          <w:b/>
          <w:kern w:val="0"/>
          <w:sz w:val="52"/>
          <w:szCs w:val="52"/>
        </w:rPr>
        <w:t>大连海事大学202</w:t>
      </w:r>
      <w:r w:rsidR="006C441F">
        <w:rPr>
          <w:rFonts w:ascii="黑体" w:eastAsia="黑体" w:hAnsi="宋体" w:cs="宋体" w:hint="eastAsia"/>
          <w:b/>
          <w:kern w:val="0"/>
          <w:sz w:val="52"/>
          <w:szCs w:val="52"/>
        </w:rPr>
        <w:t>3</w:t>
      </w:r>
      <w:r>
        <w:rPr>
          <w:rFonts w:ascii="黑体" w:eastAsia="黑体" w:hAnsi="宋体" w:cs="宋体" w:hint="eastAsia"/>
          <w:b/>
          <w:kern w:val="0"/>
          <w:sz w:val="52"/>
          <w:szCs w:val="52"/>
        </w:rPr>
        <w:t>年优秀大学生学术</w:t>
      </w:r>
      <w:r>
        <w:rPr>
          <w:rFonts w:ascii="黑体" w:eastAsia="黑体" w:hAnsi="宋体" w:cs="宋体"/>
          <w:b/>
          <w:kern w:val="0"/>
          <w:sz w:val="52"/>
          <w:szCs w:val="52"/>
        </w:rPr>
        <w:t>夏令营</w:t>
      </w:r>
      <w:r>
        <w:rPr>
          <w:rFonts w:ascii="黑体" w:eastAsia="黑体" w:hAnsi="宋体" w:cs="宋体" w:hint="eastAsia"/>
          <w:b/>
          <w:kern w:val="0"/>
          <w:sz w:val="52"/>
          <w:szCs w:val="52"/>
        </w:rPr>
        <w:t>报名材料汇总</w:t>
      </w:r>
    </w:p>
    <w:p w14:paraId="3E781056" w14:textId="77777777" w:rsidR="00E8192D" w:rsidRDefault="00E8192D">
      <w:pPr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14:paraId="1F1789B6" w14:textId="77777777" w:rsidR="00E8192D" w:rsidRDefault="00E8192D">
      <w:pPr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14:paraId="650AD61E" w14:textId="77777777" w:rsidR="00E8192D" w:rsidRDefault="00E8192D">
      <w:pPr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14:paraId="6BC53648" w14:textId="77777777" w:rsidR="00E8192D" w:rsidRDefault="00E8192D">
      <w:pPr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14:paraId="07C04BE4" w14:textId="77777777" w:rsidR="00E8192D" w:rsidRDefault="00E8192D">
      <w:pPr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14:paraId="772C144F" w14:textId="77777777" w:rsidR="00E8192D" w:rsidRDefault="00E8192D">
      <w:pPr>
        <w:rPr>
          <w:rFonts w:ascii="黑体" w:eastAsia="黑体" w:hAnsi="宋体" w:cs="宋体"/>
          <w:b/>
          <w:kern w:val="0"/>
          <w:sz w:val="44"/>
          <w:szCs w:val="44"/>
        </w:rPr>
      </w:pPr>
      <w:r>
        <w:rPr>
          <w:rFonts w:ascii="黑体" w:eastAsia="黑体" w:hAnsi="宋体" w:cs="宋体" w:hint="eastAsia"/>
          <w:b/>
          <w:kern w:val="0"/>
          <w:sz w:val="32"/>
          <w:szCs w:val="32"/>
        </w:rPr>
        <w:t xml:space="preserve">             </w:t>
      </w:r>
      <w:r>
        <w:rPr>
          <w:rFonts w:ascii="黑体" w:eastAsia="黑体" w:hAnsi="宋体" w:cs="宋体" w:hint="eastAsia"/>
          <w:b/>
          <w:kern w:val="0"/>
          <w:sz w:val="44"/>
          <w:szCs w:val="44"/>
        </w:rPr>
        <w:t xml:space="preserve">      姓名：</w:t>
      </w:r>
    </w:p>
    <w:p w14:paraId="71141A86" w14:textId="77777777" w:rsidR="00E8192D" w:rsidRDefault="00E8192D">
      <w:pPr>
        <w:rPr>
          <w:rFonts w:ascii="黑体" w:eastAsia="黑体" w:hAnsi="宋体" w:cs="宋体"/>
          <w:b/>
          <w:kern w:val="0"/>
          <w:sz w:val="44"/>
          <w:szCs w:val="44"/>
        </w:rPr>
      </w:pPr>
      <w:r>
        <w:rPr>
          <w:rFonts w:ascii="黑体" w:eastAsia="黑体" w:hAnsi="宋体" w:cs="宋体" w:hint="eastAsia"/>
          <w:b/>
          <w:kern w:val="0"/>
          <w:sz w:val="44"/>
          <w:szCs w:val="44"/>
        </w:rPr>
        <w:t xml:space="preserve">            申请学院： </w:t>
      </w:r>
    </w:p>
    <w:p w14:paraId="2B4A8263" w14:textId="77777777" w:rsidR="00E8192D" w:rsidRDefault="00E8192D">
      <w:pPr>
        <w:rPr>
          <w:rFonts w:ascii="黑体" w:eastAsia="黑体" w:hAnsi="宋体" w:cs="宋体"/>
          <w:b/>
          <w:kern w:val="0"/>
          <w:sz w:val="44"/>
          <w:szCs w:val="44"/>
        </w:rPr>
      </w:pPr>
      <w:r>
        <w:rPr>
          <w:rFonts w:ascii="黑体" w:eastAsia="黑体" w:hAnsi="宋体" w:cs="宋体" w:hint="eastAsia"/>
          <w:b/>
          <w:kern w:val="0"/>
          <w:sz w:val="44"/>
          <w:szCs w:val="44"/>
        </w:rPr>
        <w:t xml:space="preserve">            申请专业：</w:t>
      </w:r>
    </w:p>
    <w:p w14:paraId="6478E59B" w14:textId="77777777" w:rsidR="00E8192D" w:rsidRDefault="00E8192D">
      <w:pPr>
        <w:rPr>
          <w:rFonts w:ascii="黑体" w:eastAsia="黑体" w:hAnsi="宋体" w:cs="宋体"/>
          <w:b/>
          <w:kern w:val="0"/>
          <w:sz w:val="44"/>
          <w:szCs w:val="44"/>
        </w:rPr>
      </w:pPr>
      <w:r>
        <w:rPr>
          <w:rFonts w:ascii="黑体" w:eastAsia="黑体" w:hAnsi="宋体" w:cs="宋体" w:hint="eastAsia"/>
          <w:b/>
          <w:kern w:val="0"/>
          <w:sz w:val="44"/>
          <w:szCs w:val="44"/>
        </w:rPr>
        <w:t xml:space="preserve">            本科学校：</w:t>
      </w:r>
    </w:p>
    <w:p w14:paraId="0D0D5CC1" w14:textId="77777777" w:rsidR="00E8192D" w:rsidRDefault="00E8192D">
      <w:pPr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14:paraId="54AC0BBD" w14:textId="77777777" w:rsidR="00E8192D" w:rsidRDefault="00E8192D">
      <w:pPr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14:paraId="674B3144" w14:textId="77777777" w:rsidR="00E8192D" w:rsidRDefault="00E8192D">
      <w:pPr>
        <w:jc w:val="center"/>
        <w:rPr>
          <w:rFonts w:ascii="黑体" w:eastAsia="黑体" w:hAnsi="宋体" w:cs="宋体"/>
          <w:b/>
          <w:kern w:val="0"/>
          <w:sz w:val="44"/>
          <w:szCs w:val="44"/>
        </w:rPr>
      </w:pPr>
      <w:r>
        <w:rPr>
          <w:rFonts w:ascii="黑体" w:eastAsia="黑体" w:hAnsi="宋体" w:cs="宋体" w:hint="eastAsia"/>
          <w:b/>
          <w:kern w:val="0"/>
          <w:sz w:val="44"/>
          <w:szCs w:val="44"/>
        </w:rPr>
        <w:t>202</w:t>
      </w:r>
      <w:r w:rsidR="006C441F">
        <w:rPr>
          <w:rFonts w:ascii="黑体" w:eastAsia="黑体" w:hAnsi="宋体" w:cs="宋体" w:hint="eastAsia"/>
          <w:b/>
          <w:kern w:val="0"/>
          <w:sz w:val="44"/>
          <w:szCs w:val="44"/>
        </w:rPr>
        <w:t>3</w:t>
      </w:r>
      <w:r>
        <w:rPr>
          <w:rFonts w:ascii="黑体" w:eastAsia="黑体" w:hAnsi="宋体" w:cs="宋体" w:hint="eastAsia"/>
          <w:b/>
          <w:kern w:val="0"/>
          <w:sz w:val="44"/>
          <w:szCs w:val="44"/>
        </w:rPr>
        <w:t>年  月   日</w:t>
      </w:r>
    </w:p>
    <w:p w14:paraId="4AADF537" w14:textId="77777777" w:rsidR="00E8192D" w:rsidRDefault="00E8192D">
      <w:pPr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14:paraId="0EA50DF5" w14:textId="77777777" w:rsidR="00E8192D" w:rsidRDefault="00E8192D">
      <w:pPr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14:paraId="6D1534B6" w14:textId="77777777" w:rsidR="00E8192D" w:rsidRDefault="00E8192D">
      <w:pPr>
        <w:rPr>
          <w:rFonts w:ascii="黑体" w:eastAsia="黑体" w:hAnsi="宋体" w:cs="宋体"/>
          <w:b/>
          <w:kern w:val="0"/>
          <w:sz w:val="32"/>
          <w:szCs w:val="32"/>
        </w:rPr>
      </w:pPr>
    </w:p>
    <w:p w14:paraId="6194199C" w14:textId="77777777" w:rsidR="00E8192D" w:rsidRDefault="00E8192D">
      <w:pPr>
        <w:jc w:val="center"/>
        <w:rPr>
          <w:rFonts w:ascii="黑体" w:eastAsia="黑体" w:hAnsi="宋体" w:cs="宋体"/>
          <w:b/>
          <w:kern w:val="0"/>
          <w:sz w:val="28"/>
          <w:szCs w:val="28"/>
        </w:rPr>
      </w:pPr>
    </w:p>
    <w:p w14:paraId="09A75A4E" w14:textId="77777777" w:rsidR="00E8192D" w:rsidRDefault="00E8192D">
      <w:pPr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kern w:val="0"/>
          <w:sz w:val="32"/>
          <w:szCs w:val="32"/>
        </w:rPr>
        <w:lastRenderedPageBreak/>
        <w:t>202</w:t>
      </w:r>
      <w:r w:rsidR="006C441F">
        <w:rPr>
          <w:rFonts w:ascii="黑体" w:eastAsia="黑体" w:hAnsi="宋体" w:cs="宋体" w:hint="eastAsia"/>
          <w:b/>
          <w:kern w:val="0"/>
          <w:sz w:val="32"/>
          <w:szCs w:val="32"/>
        </w:rPr>
        <w:t>3</w:t>
      </w:r>
      <w:r>
        <w:rPr>
          <w:rFonts w:ascii="黑体" w:eastAsia="黑体" w:hAnsi="宋体" w:cs="宋体" w:hint="eastAsia"/>
          <w:b/>
          <w:kern w:val="0"/>
          <w:sz w:val="32"/>
          <w:szCs w:val="32"/>
        </w:rPr>
        <w:t>年大连海事大学学术夏令营报名表</w:t>
      </w:r>
    </w:p>
    <w:p w14:paraId="744013A3" w14:textId="77777777" w:rsidR="00E8192D" w:rsidRDefault="00E8192D">
      <w:pPr>
        <w:spacing w:afterLines="50" w:after="156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bCs/>
          <w:sz w:val="28"/>
          <w:szCs w:val="28"/>
        </w:rPr>
        <w:t>报名学院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：            </w:t>
      </w:r>
      <w:r>
        <w:rPr>
          <w:rFonts w:ascii="仿宋" w:eastAsia="仿宋" w:hAnsi="仿宋" w:hint="eastAsia"/>
          <w:bCs/>
          <w:sz w:val="28"/>
          <w:szCs w:val="28"/>
        </w:rPr>
        <w:t xml:space="preserve">           报名专业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：                   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2"/>
        <w:gridCol w:w="945"/>
        <w:gridCol w:w="132"/>
        <w:gridCol w:w="1170"/>
        <w:gridCol w:w="850"/>
        <w:gridCol w:w="1638"/>
        <w:gridCol w:w="2153"/>
        <w:gridCol w:w="1605"/>
      </w:tblGrid>
      <w:tr w:rsidR="00E8192D" w14:paraId="1AA19421" w14:textId="77777777">
        <w:trPr>
          <w:trHeight w:val="563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41FC" w14:textId="77777777" w:rsidR="00E8192D" w:rsidRDefault="00E8192D">
            <w:pPr>
              <w:spacing w:beforeLines="25" w:before="78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3E6F" w14:textId="77777777" w:rsidR="00E8192D" w:rsidRDefault="00E8192D">
            <w:pPr>
              <w:spacing w:beforeLines="25" w:before="78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F2A8" w14:textId="77777777" w:rsidR="00E8192D" w:rsidRDefault="00E8192D">
            <w:pPr>
              <w:spacing w:beforeLines="25" w:before="78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D1B4" w14:textId="77777777" w:rsidR="00E8192D" w:rsidRDefault="00E8192D">
            <w:pPr>
              <w:spacing w:beforeLines="25" w:before="78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A27B" w14:textId="77777777" w:rsidR="00E8192D" w:rsidRDefault="00E8192D">
            <w:pPr>
              <w:spacing w:beforeLines="25" w:before="78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出生日期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3C73" w14:textId="77777777" w:rsidR="00E8192D" w:rsidRDefault="00E8192D">
            <w:pPr>
              <w:spacing w:beforeLines="25" w:before="78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D3AE" w14:textId="77777777" w:rsidR="00E8192D" w:rsidRDefault="00E8192D">
            <w:pPr>
              <w:spacing w:beforeLines="300" w:before="936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照片（近期免冠彩色照片一寸）</w:t>
            </w:r>
          </w:p>
        </w:tc>
      </w:tr>
      <w:tr w:rsidR="00E8192D" w14:paraId="2675BE66" w14:textId="77777777">
        <w:trPr>
          <w:trHeight w:hRule="exact" w:val="546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6844" w14:textId="77777777" w:rsidR="00E8192D" w:rsidRDefault="00E8192D">
            <w:pPr>
              <w:spacing w:beforeLines="25" w:before="78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民族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CDF9" w14:textId="77777777" w:rsidR="00E8192D" w:rsidRDefault="00E8192D">
            <w:pPr>
              <w:spacing w:beforeLines="25" w:before="7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980F" w14:textId="77777777" w:rsidR="00E8192D" w:rsidRDefault="00E8192D">
            <w:pPr>
              <w:spacing w:beforeLines="25" w:before="78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政治面貌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3FAF" w14:textId="77777777" w:rsidR="00E8192D" w:rsidRDefault="00E8192D">
            <w:pPr>
              <w:spacing w:beforeLines="25" w:before="7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D3F2" w14:textId="77777777" w:rsidR="00E8192D" w:rsidRDefault="00E8192D">
            <w:pPr>
              <w:spacing w:beforeLines="25" w:before="78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CDAB" w14:textId="77777777" w:rsidR="00E8192D" w:rsidRDefault="00E8192D">
            <w:pPr>
              <w:spacing w:beforeLines="25" w:before="78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0265" w14:textId="77777777" w:rsidR="00E8192D" w:rsidRDefault="00E8192D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E8192D" w14:paraId="453DA431" w14:textId="77777777">
        <w:trPr>
          <w:trHeight w:hRule="exact" w:val="454"/>
          <w:jc w:val="center"/>
        </w:trPr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2381" w14:textId="77777777" w:rsidR="00E8192D" w:rsidRDefault="00E8192D">
            <w:pPr>
              <w:spacing w:beforeLines="25" w:before="78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外语水平（成绩）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B42E" w14:textId="77777777" w:rsidR="00E8192D" w:rsidRDefault="00E8192D">
            <w:pPr>
              <w:spacing w:beforeLines="25" w:before="7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F18C" w14:textId="77777777" w:rsidR="00E8192D" w:rsidRDefault="00E8192D">
            <w:pPr>
              <w:spacing w:beforeLines="25" w:before="78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6179" w14:textId="77777777" w:rsidR="00E8192D" w:rsidRDefault="00E8192D">
            <w:pPr>
              <w:spacing w:beforeLines="25" w:before="78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5917" w14:textId="77777777" w:rsidR="00E8192D" w:rsidRDefault="00E8192D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E8192D" w14:paraId="6BE1AD47" w14:textId="77777777">
        <w:trPr>
          <w:trHeight w:hRule="exact" w:val="454"/>
          <w:jc w:val="center"/>
        </w:trPr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C7A9" w14:textId="77777777" w:rsidR="00E8192D" w:rsidRDefault="00E8192D">
            <w:pPr>
              <w:spacing w:beforeLines="25" w:before="78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通信地址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92C2" w14:textId="77777777" w:rsidR="00E8192D" w:rsidRDefault="00E8192D">
            <w:pPr>
              <w:spacing w:beforeLines="25" w:before="7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F9B1" w14:textId="77777777" w:rsidR="00E8192D" w:rsidRDefault="00E8192D">
            <w:pPr>
              <w:widowControl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E8192D" w14:paraId="54086C75" w14:textId="77777777">
        <w:trPr>
          <w:trHeight w:val="454"/>
          <w:jc w:val="center"/>
        </w:trPr>
        <w:tc>
          <w:tcPr>
            <w:tcW w:w="9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5C8D" w14:textId="77777777" w:rsidR="00E8192D" w:rsidRDefault="00E8192D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学籍学历信息</w:t>
            </w:r>
          </w:p>
        </w:tc>
      </w:tr>
      <w:tr w:rsidR="00E8192D" w14:paraId="4E75F015" w14:textId="77777777">
        <w:trPr>
          <w:trHeight w:hRule="exact" w:val="454"/>
          <w:jc w:val="center"/>
        </w:trPr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992C" w14:textId="77777777" w:rsidR="00E8192D" w:rsidRDefault="00E8192D">
            <w:pPr>
              <w:spacing w:beforeLines="25" w:before="78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本科院校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1091" w14:textId="77777777" w:rsidR="00E8192D" w:rsidRDefault="00E8192D">
            <w:pPr>
              <w:spacing w:beforeLines="25" w:before="7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4D83" w14:textId="77777777" w:rsidR="00E8192D" w:rsidRDefault="00E8192D">
            <w:pPr>
              <w:spacing w:beforeLines="25" w:before="78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本科专业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7553" w14:textId="77777777" w:rsidR="00E8192D" w:rsidRDefault="00E8192D">
            <w:pPr>
              <w:spacing w:beforeLines="25" w:before="78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8192D" w14:paraId="75DAC8FD" w14:textId="77777777">
        <w:trPr>
          <w:trHeight w:hRule="exact" w:val="454"/>
          <w:jc w:val="center"/>
        </w:trPr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23EE" w14:textId="77777777" w:rsidR="00E8192D" w:rsidRDefault="00E8192D">
            <w:pPr>
              <w:spacing w:beforeLines="25" w:before="78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本科毕业年月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342F" w14:textId="77777777" w:rsidR="00E8192D" w:rsidRDefault="00E8192D">
            <w:pPr>
              <w:spacing w:beforeLines="25" w:before="78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B6ED" w14:textId="77777777" w:rsidR="00E8192D" w:rsidRDefault="00E8192D">
            <w:pPr>
              <w:spacing w:beforeLines="25" w:before="78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注册学号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A9B9" w14:textId="77777777" w:rsidR="00E8192D" w:rsidRDefault="00E8192D">
            <w:pPr>
              <w:spacing w:beforeLines="25" w:before="78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E8192D" w14:paraId="1FF2743E" w14:textId="77777777">
        <w:trPr>
          <w:trHeight w:hRule="exact" w:val="454"/>
          <w:jc w:val="center"/>
        </w:trPr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873F" w14:textId="77777777" w:rsidR="00E8192D" w:rsidRDefault="00E8192D">
            <w:pPr>
              <w:spacing w:beforeLines="25" w:before="78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学籍在线验证码</w:t>
            </w:r>
          </w:p>
        </w:tc>
        <w:tc>
          <w:tcPr>
            <w:tcW w:w="7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671C" w14:textId="77777777" w:rsidR="00E8192D" w:rsidRDefault="00E8192D">
            <w:pPr>
              <w:spacing w:beforeLines="25" w:before="78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8192D" w14:paraId="6ECCBF5E" w14:textId="77777777">
        <w:trPr>
          <w:trHeight w:val="2154"/>
          <w:jc w:val="center"/>
        </w:trPr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248C" w14:textId="77777777" w:rsidR="00E8192D" w:rsidRDefault="00E8192D">
            <w:pPr>
              <w:spacing w:beforeLines="300" w:before="93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成绩排名</w:t>
            </w:r>
          </w:p>
          <w:p w14:paraId="5720E746" w14:textId="77777777" w:rsidR="00E8192D" w:rsidRDefault="00E8192D">
            <w:pPr>
              <w:spacing w:beforeLines="25" w:before="78"/>
              <w:jc w:val="center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u w:val="single"/>
              </w:rPr>
              <w:t>（如属于特殊班型，比如实验班，请注明）</w:t>
            </w:r>
          </w:p>
        </w:tc>
        <w:tc>
          <w:tcPr>
            <w:tcW w:w="7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4F29" w14:textId="77777777" w:rsidR="00E8192D" w:rsidRDefault="00E8192D">
            <w:pPr>
              <w:spacing w:beforeLines="50" w:before="156"/>
              <w:ind w:firstLineChars="100" w:firstLine="240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14:paraId="77CA8C7E" w14:textId="77777777" w:rsidR="00E8192D" w:rsidRDefault="00E8192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所在专业同年级人数</w:t>
            </w:r>
            <w:r>
              <w:rPr>
                <w:rFonts w:ascii="仿宋" w:eastAsia="仿宋" w:hAnsi="仿宋"/>
                <w:sz w:val="24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人，本科前</w:t>
            </w:r>
            <w:r>
              <w:rPr>
                <w:rFonts w:ascii="仿宋" w:eastAsia="仿宋" w:hAnsi="仿宋"/>
                <w:sz w:val="24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学期在本专业中学习成绩位列第</w:t>
            </w:r>
            <w:r>
              <w:rPr>
                <w:rFonts w:ascii="仿宋" w:eastAsia="仿宋" w:hAnsi="仿宋"/>
                <w:sz w:val="24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名，排名百分比为</w:t>
            </w:r>
            <w:r>
              <w:rPr>
                <w:rFonts w:ascii="仿宋" w:eastAsia="仿宋" w:hAnsi="仿宋"/>
                <w:sz w:val="24"/>
                <w:szCs w:val="28"/>
                <w:u w:val="single"/>
              </w:rPr>
              <w:t xml:space="preserve">        </w:t>
            </w:r>
            <w:r>
              <w:rPr>
                <w:rFonts w:ascii="仿宋" w:eastAsia="仿宋" w:hAnsi="仿宋"/>
                <w:sz w:val="24"/>
                <w:szCs w:val="28"/>
              </w:rPr>
              <w:t>%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。</w:t>
            </w:r>
          </w:p>
          <w:p w14:paraId="307CAB3F" w14:textId="77777777" w:rsidR="00E8192D" w:rsidRDefault="00E8192D">
            <w:pPr>
              <w:spacing w:beforeLines="250" w:before="78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所在学院（部、系）（盖章）</w:t>
            </w:r>
          </w:p>
          <w:p w14:paraId="39C251E6" w14:textId="77777777" w:rsidR="00E8192D" w:rsidRDefault="00E8192D">
            <w:pPr>
              <w:spacing w:beforeLines="50" w:before="156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 xml:space="preserve">                                  202</w:t>
            </w:r>
            <w:r w:rsidR="00D30BDF">
              <w:rPr>
                <w:rFonts w:ascii="仿宋" w:eastAsia="仿宋" w:hAnsi="仿宋" w:hint="eastAsia"/>
                <w:sz w:val="24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  <w:tr w:rsidR="00E8192D" w14:paraId="172F019A" w14:textId="77777777">
        <w:trPr>
          <w:trHeight w:val="2415"/>
          <w:jc w:val="center"/>
        </w:trPr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58AF" w14:textId="77777777" w:rsidR="00E8192D" w:rsidRDefault="00E8192D">
            <w:pPr>
              <w:spacing w:beforeLines="100" w:before="31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科技创新竞赛类活动及科研项目参与情况</w:t>
            </w:r>
          </w:p>
        </w:tc>
        <w:tc>
          <w:tcPr>
            <w:tcW w:w="7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FBD5" w14:textId="77777777" w:rsidR="00E8192D" w:rsidRDefault="00E8192D">
            <w:pPr>
              <w:spacing w:beforeLines="25" w:before="78"/>
              <w:rPr>
                <w:sz w:val="20"/>
                <w:szCs w:val="20"/>
              </w:rPr>
            </w:pPr>
          </w:p>
          <w:p w14:paraId="490DCE14" w14:textId="77777777" w:rsidR="00E8192D" w:rsidRDefault="00E8192D">
            <w:pPr>
              <w:spacing w:beforeLines="25" w:before="78"/>
              <w:rPr>
                <w:sz w:val="20"/>
                <w:szCs w:val="20"/>
              </w:rPr>
            </w:pPr>
          </w:p>
          <w:p w14:paraId="31A7BBD8" w14:textId="77777777" w:rsidR="00E8192D" w:rsidRDefault="00E8192D">
            <w:pPr>
              <w:spacing w:beforeLines="25" w:before="78"/>
              <w:rPr>
                <w:sz w:val="20"/>
                <w:szCs w:val="20"/>
              </w:rPr>
            </w:pPr>
          </w:p>
          <w:p w14:paraId="0ADE1A80" w14:textId="77777777" w:rsidR="00E8192D" w:rsidRDefault="00E8192D">
            <w:pPr>
              <w:spacing w:beforeLines="25" w:before="78"/>
              <w:rPr>
                <w:sz w:val="20"/>
                <w:szCs w:val="20"/>
              </w:rPr>
            </w:pPr>
          </w:p>
          <w:p w14:paraId="05AB497D" w14:textId="77777777" w:rsidR="00E8192D" w:rsidRDefault="00E8192D">
            <w:pPr>
              <w:spacing w:beforeLines="25" w:before="78"/>
              <w:rPr>
                <w:sz w:val="20"/>
                <w:szCs w:val="20"/>
              </w:rPr>
            </w:pPr>
          </w:p>
        </w:tc>
      </w:tr>
      <w:tr w:rsidR="00E8192D" w14:paraId="790FD210" w14:textId="77777777">
        <w:trPr>
          <w:trHeight w:val="1541"/>
          <w:jc w:val="center"/>
        </w:trPr>
        <w:tc>
          <w:tcPr>
            <w:tcW w:w="9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2579" w14:textId="77777777" w:rsidR="00E8192D" w:rsidRDefault="00E8192D">
            <w:pPr>
              <w:ind w:firstLineChars="196" w:firstLine="47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我保证以上信息真实准确，并愿意承担上述信息虚假所带来的一切责任和后果。夏令营期间，自觉遵守学校、学院相关规定，服从统一安排。</w:t>
            </w:r>
          </w:p>
          <w:p w14:paraId="6D735318" w14:textId="77777777" w:rsidR="00E8192D" w:rsidRDefault="00E8192D">
            <w:pPr>
              <w:ind w:firstLineChars="196" w:firstLine="472"/>
              <w:rPr>
                <w:rFonts w:ascii="仿宋" w:eastAsia="仿宋" w:hAnsi="仿宋"/>
                <w:b/>
                <w:sz w:val="24"/>
              </w:rPr>
            </w:pPr>
          </w:p>
          <w:p w14:paraId="7C47AC23" w14:textId="77777777" w:rsidR="00E8192D" w:rsidRDefault="00E8192D">
            <w:pPr>
              <w:ind w:firstLineChars="147" w:firstLine="354"/>
              <w:jc w:val="righ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   本人签字（手签）：_____________</w:t>
            </w:r>
          </w:p>
          <w:p w14:paraId="64A3C029" w14:textId="77777777" w:rsidR="00E8192D" w:rsidRDefault="00E8192D">
            <w:pPr>
              <w:wordWrap w:val="0"/>
              <w:ind w:firstLineChars="147" w:firstLine="354"/>
              <w:jc w:val="righ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            _____年____月_____日</w:t>
            </w:r>
          </w:p>
        </w:tc>
      </w:tr>
    </w:tbl>
    <w:p w14:paraId="6EFAA29A" w14:textId="77777777" w:rsidR="00E8192D" w:rsidRDefault="00E8192D">
      <w:r>
        <w:rPr>
          <w:rFonts w:eastAsia="仿宋" w:hint="eastAsia"/>
          <w:b/>
          <w:szCs w:val="21"/>
        </w:rPr>
        <w:t>注：</w:t>
      </w:r>
      <w:r>
        <w:rPr>
          <w:rFonts w:eastAsia="仿宋" w:hint="eastAsia"/>
          <w:szCs w:val="21"/>
        </w:rPr>
        <w:t>学籍在线验证码在教育部</w:t>
      </w:r>
      <w:proofErr w:type="gramStart"/>
      <w:r>
        <w:rPr>
          <w:rFonts w:eastAsia="仿宋" w:hint="eastAsia"/>
          <w:szCs w:val="21"/>
        </w:rPr>
        <w:t>学信网</w:t>
      </w:r>
      <w:proofErr w:type="gramEnd"/>
      <w:hyperlink r:id="rId8" w:history="1">
        <w:r>
          <w:rPr>
            <w:rStyle w:val="a9"/>
            <w:rFonts w:eastAsia="仿宋"/>
            <w:szCs w:val="21"/>
          </w:rPr>
          <w:t>http://www.chsi.com.cn/xlcx/bgcx.jsp</w:t>
        </w:r>
      </w:hyperlink>
      <w:r>
        <w:rPr>
          <w:rFonts w:eastAsia="仿宋" w:hint="eastAsia"/>
          <w:szCs w:val="21"/>
        </w:rPr>
        <w:t>查询。</w:t>
      </w:r>
    </w:p>
    <w:p w14:paraId="203CD247" w14:textId="77777777" w:rsidR="00E8192D" w:rsidRDefault="00E8192D">
      <w:pPr>
        <w:rPr>
          <w:rFonts w:ascii="黑体" w:eastAsia="黑体" w:hAnsi="宋体" w:cs="宋体"/>
          <w:b/>
          <w:kern w:val="0"/>
          <w:sz w:val="32"/>
          <w:szCs w:val="32"/>
        </w:rPr>
      </w:pPr>
    </w:p>
    <w:p w14:paraId="585BA9A9" w14:textId="77777777" w:rsidR="00E8192D" w:rsidRDefault="00E8192D">
      <w:pPr>
        <w:rPr>
          <w:rFonts w:ascii="黑体" w:eastAsia="黑体" w:hAnsi="宋体" w:cs="宋体"/>
          <w:b/>
          <w:kern w:val="0"/>
          <w:sz w:val="32"/>
          <w:szCs w:val="32"/>
        </w:rPr>
      </w:pPr>
    </w:p>
    <w:p w14:paraId="4F889741" w14:textId="77777777" w:rsidR="00E8192D" w:rsidRDefault="008B19C1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52F672" wp14:editId="77C55B69">
                <wp:simplePos x="0" y="0"/>
                <wp:positionH relativeFrom="column">
                  <wp:posOffset>-447675</wp:posOffset>
                </wp:positionH>
                <wp:positionV relativeFrom="paragraph">
                  <wp:posOffset>40005</wp:posOffset>
                </wp:positionV>
                <wp:extent cx="6248400" cy="8675370"/>
                <wp:effectExtent l="0" t="0" r="1270" b="825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48400" cy="867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519D4" w14:textId="77777777" w:rsidR="00E8192D" w:rsidRDefault="00E8192D">
                            <w:pPr>
                              <w:rPr>
                                <w:rFonts w:ascii="宋体" w:hAnsi="宋体" w:cs="宋体"/>
                                <w:b/>
                                <w:color w:val="000000"/>
                                <w:spacing w:val="-1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color w:val="000000"/>
                                <w:spacing w:val="-10"/>
                                <w:kern w:val="0"/>
                                <w:sz w:val="32"/>
                                <w:szCs w:val="32"/>
                              </w:rPr>
                              <w:t>相关证件及支撑材料粘贴区：</w:t>
                            </w:r>
                          </w:p>
                          <w:p w14:paraId="5B9CB8F3" w14:textId="77777777" w:rsidR="00E8192D" w:rsidRDefault="00E8192D">
                            <w:pPr>
                              <w:rPr>
                                <w:rFonts w:ascii="宋体" w:hAnsi="宋体" w:cs="宋体"/>
                                <w:b/>
                                <w:color w:val="000000"/>
                                <w:spacing w:val="-1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加盖学校或院系教务部门公章的本科期间前5学期学习成绩单扫描件</w:t>
                            </w:r>
                          </w:p>
                          <w:p w14:paraId="26702170" w14:textId="77777777" w:rsidR="00E8192D" w:rsidRDefault="00E8192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652F67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5.25pt;margin-top:3.15pt;width:492pt;height:683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">
                <v:path arrowok="t"/>
                <v:textbox>
                  <w:txbxContent>
                    <w:p w14:paraId="626519D4" w14:textId="77777777" w:rsidR="00E8192D" w:rsidRDefault="00E8192D">
                      <w:pPr>
                        <w:rPr>
                          <w:rFonts w:ascii="宋体" w:hAnsi="宋体" w:cs="宋体"/>
                          <w:b/>
                          <w:color w:val="000000"/>
                          <w:spacing w:val="-1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color w:val="000000"/>
                          <w:spacing w:val="-10"/>
                          <w:kern w:val="0"/>
                          <w:sz w:val="32"/>
                          <w:szCs w:val="32"/>
                        </w:rPr>
                        <w:t>相关证件及支撑材料粘贴区：</w:t>
                      </w:r>
                    </w:p>
                    <w:p w14:paraId="5B9CB8F3" w14:textId="77777777" w:rsidR="00E8192D" w:rsidRDefault="00E8192D">
                      <w:pPr>
                        <w:rPr>
                          <w:rFonts w:ascii="宋体" w:hAnsi="宋体" w:cs="宋体"/>
                          <w:b/>
                          <w:color w:val="000000"/>
                          <w:spacing w:val="-1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加盖学校或院系教务部门公章的本科期间前5学期学习成绩单扫描件</w:t>
                      </w:r>
                    </w:p>
                    <w:p w14:paraId="26702170" w14:textId="77777777" w:rsidR="00E8192D" w:rsidRDefault="00E8192D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1F70CE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3F3760A8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4A83F45B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43423368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5DBAE948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66945A74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645EF22C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297D809D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4EBBDFD3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188684DC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7BA3B247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51FB3D23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2E653E8F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7D1DBB6D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78AC4FBD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057BEB57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7E002ECF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6810C2F8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66148307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3BF382B4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07EA0118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3738B70F" w14:textId="77777777" w:rsidR="00E8192D" w:rsidRDefault="008B19C1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50CFD7" wp14:editId="5C425F51">
                <wp:simplePos x="0" y="0"/>
                <wp:positionH relativeFrom="column">
                  <wp:posOffset>-428625</wp:posOffset>
                </wp:positionH>
                <wp:positionV relativeFrom="paragraph">
                  <wp:posOffset>190500</wp:posOffset>
                </wp:positionV>
                <wp:extent cx="6223635" cy="8772525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23635" cy="877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624AA" w14:textId="77777777" w:rsidR="00E8192D" w:rsidRDefault="00E8192D">
                            <w:pPr>
                              <w:rPr>
                                <w:rFonts w:ascii="宋体" w:hAnsi="宋体" w:cs="宋体"/>
                                <w:b/>
                                <w:color w:val="000000"/>
                                <w:spacing w:val="-1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color w:val="000000"/>
                                <w:spacing w:val="-10"/>
                                <w:kern w:val="0"/>
                                <w:sz w:val="32"/>
                                <w:szCs w:val="32"/>
                              </w:rPr>
                              <w:t>相关证件及支撑材料粘贴区：</w:t>
                            </w:r>
                          </w:p>
                          <w:p w14:paraId="2B397696" w14:textId="77777777" w:rsidR="00E8192D" w:rsidRDefault="00E8192D">
                            <w:pPr>
                              <w:rPr>
                                <w:rFonts w:ascii="宋体" w:hAnsi="宋体" w:cs="宋体"/>
                                <w:b/>
                                <w:color w:val="000000"/>
                                <w:spacing w:val="-1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教育部学籍在线验证报告</w:t>
                            </w:r>
                          </w:p>
                          <w:p w14:paraId="56871076" w14:textId="77777777" w:rsidR="00E8192D" w:rsidRDefault="00E8192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950CFD7" id="_x0000_s1027" type="#_x0000_t202" style="position:absolute;left:0;text-align:left;margin-left:-33.75pt;margin-top:15pt;width:490.05pt;height:69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">
                <v:path arrowok="t"/>
                <v:textbox>
                  <w:txbxContent>
                    <w:p w14:paraId="6E8624AA" w14:textId="77777777" w:rsidR="00E8192D" w:rsidRDefault="00E8192D">
                      <w:pPr>
                        <w:rPr>
                          <w:rFonts w:ascii="宋体" w:hAnsi="宋体" w:cs="宋体"/>
                          <w:b/>
                          <w:color w:val="000000"/>
                          <w:spacing w:val="-1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color w:val="000000"/>
                          <w:spacing w:val="-10"/>
                          <w:kern w:val="0"/>
                          <w:sz w:val="32"/>
                          <w:szCs w:val="32"/>
                        </w:rPr>
                        <w:t>相关证件及支撑材料粘贴区：</w:t>
                      </w:r>
                    </w:p>
                    <w:p w14:paraId="2B397696" w14:textId="77777777" w:rsidR="00E8192D" w:rsidRDefault="00E8192D">
                      <w:pPr>
                        <w:rPr>
                          <w:rFonts w:ascii="宋体" w:hAnsi="宋体" w:cs="宋体"/>
                          <w:b/>
                          <w:color w:val="000000"/>
                          <w:spacing w:val="-1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教育部学籍在线验证报告</w:t>
                      </w:r>
                    </w:p>
                    <w:p w14:paraId="56871076" w14:textId="77777777" w:rsidR="00E8192D" w:rsidRDefault="00E8192D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D37CEA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6D6BD4E7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5CD38F16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3B2531DC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1CF689DC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39137498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3A6CC37C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799444D5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4821A8F2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4E5B38A2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1C988E33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2393EADC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7CA5B377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7BE2C93F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464F812E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731B8EF6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034857A0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09564A1A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4E658B08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28939C99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41EB56F3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7C73790C" w14:textId="77777777" w:rsidR="00E8192D" w:rsidRDefault="008B19C1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4F9C0F" wp14:editId="7E22F264">
                <wp:simplePos x="0" y="0"/>
                <wp:positionH relativeFrom="column">
                  <wp:posOffset>-334010</wp:posOffset>
                </wp:positionH>
                <wp:positionV relativeFrom="paragraph">
                  <wp:posOffset>200025</wp:posOffset>
                </wp:positionV>
                <wp:extent cx="6223635" cy="8820150"/>
                <wp:effectExtent l="0" t="0" r="0" b="190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23635" cy="882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BDC09" w14:textId="77777777" w:rsidR="00E8192D" w:rsidRDefault="00E8192D">
                            <w:pPr>
                              <w:rPr>
                                <w:rFonts w:ascii="宋体" w:hAnsi="宋体" w:cs="宋体"/>
                                <w:b/>
                                <w:color w:val="000000"/>
                                <w:spacing w:val="-1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color w:val="000000"/>
                                <w:spacing w:val="-10"/>
                                <w:kern w:val="0"/>
                                <w:sz w:val="32"/>
                                <w:szCs w:val="32"/>
                              </w:rPr>
                              <w:t>相关证件及支撑材料粘贴区（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color w:val="000000"/>
                                <w:spacing w:val="-10"/>
                                <w:kern w:val="0"/>
                                <w:sz w:val="32"/>
                                <w:szCs w:val="32"/>
                              </w:rPr>
                              <w:t>可加页）：</w:t>
                            </w:r>
                          </w:p>
                          <w:p w14:paraId="4B75039C" w14:textId="77777777" w:rsidR="00E8192D" w:rsidRDefault="00E8192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身份证、学生证和学业、学术成果等证明材料扫描件；学业、学术成果包括大学英语</w:t>
                            </w:r>
                            <w:proofErr w:type="gramStart"/>
                            <w:r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四六</w:t>
                            </w:r>
                            <w:proofErr w:type="gramEnd"/>
                            <w:r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级、TOEFL/GRE/IELTS等英语考试成绩单，学术论文、专利，获奖证书等可体现自身学术水平与科研能力的证明材料。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94F9C0F" id="_x0000_s1028" type="#_x0000_t202" style="position:absolute;left:0;text-align:left;margin-left:-26.3pt;margin-top:15.75pt;width:490.05pt;height:6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">
                <v:path arrowok="t"/>
                <v:textbox>
                  <w:txbxContent>
                    <w:p w14:paraId="183BDC09" w14:textId="77777777" w:rsidR="00E8192D" w:rsidRDefault="00E8192D">
                      <w:pPr>
                        <w:rPr>
                          <w:rFonts w:ascii="宋体" w:hAnsi="宋体" w:cs="宋体"/>
                          <w:b/>
                          <w:color w:val="000000"/>
                          <w:spacing w:val="-1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color w:val="000000"/>
                          <w:spacing w:val="-10"/>
                          <w:kern w:val="0"/>
                          <w:sz w:val="32"/>
                          <w:szCs w:val="32"/>
                        </w:rPr>
                        <w:t>相关证件及支撑材料粘贴区（可加页）：</w:t>
                      </w:r>
                    </w:p>
                    <w:p w14:paraId="4B75039C" w14:textId="77777777" w:rsidR="00E8192D" w:rsidRDefault="00E8192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身份证、学生证和学业、学术成果等证明材料扫描件；学业、学术成果包括大学英语四六级、TOEFL/GRE/IELTS等英语考试成绩单，学术论文、专利，获奖证书等可体现自身学术水平与科研能力的证明材料。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4F7BA37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5EAFCFBB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19C12D99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22FF194E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2F7A8D32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0B877210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662F7A72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46794ED1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36D174E1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1C7DA41F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1B0DFE93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02EC018E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3304683F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4B20138D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289AF0D3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5B159801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667557E5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3EB9DDDC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7B810973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20547A63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63E7FA4F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557A9A70" w14:textId="77777777" w:rsidR="00E8192D" w:rsidRDefault="008B19C1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  <w:r>
        <w:rPr>
          <w:rFonts w:ascii="黑体" w:eastAsia="黑体" w:hAnsi="黑体" w:cs="黑体"/>
          <w:noProof/>
          <w:color w:val="000000"/>
          <w:spacing w:val="-10"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9EBC7" wp14:editId="0096F81B">
                <wp:simplePos x="0" y="0"/>
                <wp:positionH relativeFrom="column">
                  <wp:posOffset>-219075</wp:posOffset>
                </wp:positionH>
                <wp:positionV relativeFrom="paragraph">
                  <wp:posOffset>133350</wp:posOffset>
                </wp:positionV>
                <wp:extent cx="6321425" cy="8582025"/>
                <wp:effectExtent l="0" t="0" r="381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21425" cy="858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3D7FC" w14:textId="77777777" w:rsidR="00E8192D" w:rsidRDefault="00E8192D">
                            <w:pPr>
                              <w:rPr>
                                <w:rFonts w:ascii="宋体" w:hAnsi="宋体" w:cs="宋体"/>
                                <w:b/>
                                <w:color w:val="000000"/>
                                <w:spacing w:val="-1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color w:val="000000"/>
                                <w:spacing w:val="-10"/>
                                <w:kern w:val="0"/>
                                <w:sz w:val="32"/>
                                <w:szCs w:val="32"/>
                              </w:rPr>
                              <w:t>相关证件及支撑材料粘贴区（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color w:val="000000"/>
                                <w:spacing w:val="-10"/>
                                <w:kern w:val="0"/>
                                <w:sz w:val="32"/>
                                <w:szCs w:val="32"/>
                              </w:rPr>
                              <w:t>可加页）：</w:t>
                            </w:r>
                          </w:p>
                          <w:p w14:paraId="0971BCBC" w14:textId="77777777" w:rsidR="00E8192D" w:rsidRDefault="00E8192D">
                            <w:pPr>
                              <w:rPr>
                                <w:rFonts w:ascii="仿宋_GB2312" w:eastAsia="仿宋_GB2312" w:hAnsi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学院要求的其他申请材料。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DB9EBC7" id="_x0000_s1029" type="#_x0000_t202" style="position:absolute;left:0;text-align:left;margin-left:-17.25pt;margin-top:10.5pt;width:497.75pt;height:6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">
                <v:path arrowok="t"/>
                <v:textbox>
                  <w:txbxContent>
                    <w:p w14:paraId="37B3D7FC" w14:textId="77777777" w:rsidR="00E8192D" w:rsidRDefault="00E8192D">
                      <w:pPr>
                        <w:rPr>
                          <w:rFonts w:ascii="宋体" w:hAnsi="宋体" w:cs="宋体"/>
                          <w:b/>
                          <w:color w:val="000000"/>
                          <w:spacing w:val="-1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color w:val="000000"/>
                          <w:spacing w:val="-10"/>
                          <w:kern w:val="0"/>
                          <w:sz w:val="32"/>
                          <w:szCs w:val="32"/>
                        </w:rPr>
                        <w:t>相关证件及支撑材料粘贴区（可加页）：</w:t>
                      </w:r>
                    </w:p>
                    <w:p w14:paraId="0971BCBC" w14:textId="77777777" w:rsidR="00E8192D" w:rsidRDefault="00E8192D">
                      <w:pPr>
                        <w:rPr>
                          <w:rFonts w:ascii="仿宋_GB2312" w:eastAsia="仿宋_GB2312" w:hAnsi="仿宋_GB2312" w:cs="仿宋_GB2312"/>
                          <w:szCs w:val="21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学院要求的其他申请材料。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B83B08C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6618E058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636388FA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7C8AC611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72DD85EA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37675912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12D0D325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7040F07B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065687D0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40A4E40B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10CD5DA7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318E9979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46A28D93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651E1957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4EBF0FBF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12CBF6DE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35CA6C61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31AC94E3" w14:textId="77777777" w:rsidR="00E8192D" w:rsidRDefault="00E8192D">
      <w:pPr>
        <w:rPr>
          <w:rFonts w:ascii="黑体" w:eastAsia="黑体" w:hAnsi="黑体" w:cs="黑体"/>
          <w:color w:val="000000"/>
          <w:spacing w:val="-10"/>
          <w:kern w:val="0"/>
          <w:sz w:val="32"/>
          <w:szCs w:val="32"/>
        </w:rPr>
      </w:pPr>
    </w:p>
    <w:p w14:paraId="44D8A587" w14:textId="77777777" w:rsidR="00E8192D" w:rsidRDefault="00E8192D">
      <w:pPr>
        <w:widowControl/>
        <w:shd w:val="clear" w:color="auto" w:fill="FFFFFF"/>
        <w:rPr>
          <w:rFonts w:ascii="仿宋" w:eastAsia="仿宋" w:hAnsi="仿宋"/>
          <w:sz w:val="30"/>
          <w:szCs w:val="30"/>
        </w:rPr>
      </w:pPr>
    </w:p>
    <w:sectPr w:rsidR="00E8192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26FE3" w14:textId="77777777" w:rsidR="00387F53" w:rsidRDefault="00387F53" w:rsidP="001E45DE">
      <w:r>
        <w:separator/>
      </w:r>
    </w:p>
  </w:endnote>
  <w:endnote w:type="continuationSeparator" w:id="0">
    <w:p w14:paraId="4C93BAB8" w14:textId="77777777" w:rsidR="00387F53" w:rsidRDefault="00387F53" w:rsidP="001E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Mincho">
    <w:altName w:val="Yu Gothic UI"/>
    <w:panose1 w:val="00000000000000000000"/>
    <w:charset w:val="86"/>
    <w:family w:val="roman"/>
    <w:notTrueType/>
    <w:pitch w:val="default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游ゴシック Light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70C6C" w14:textId="77777777" w:rsidR="00387F53" w:rsidRDefault="00387F53" w:rsidP="001E45DE">
      <w:r>
        <w:separator/>
      </w:r>
    </w:p>
  </w:footnote>
  <w:footnote w:type="continuationSeparator" w:id="0">
    <w:p w14:paraId="278AF0E6" w14:textId="77777777" w:rsidR="00387F53" w:rsidRDefault="00387F53" w:rsidP="001E4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YzI5ZDE5NmU5ZWI4YTUxMzhmNGRjYjU2MDk2MjMifQ=="/>
  </w:docVars>
  <w:rsids>
    <w:rsidRoot w:val="00B24440"/>
    <w:rsid w:val="00013F0B"/>
    <w:rsid w:val="00015547"/>
    <w:rsid w:val="00021150"/>
    <w:rsid w:val="0002367A"/>
    <w:rsid w:val="000243E0"/>
    <w:rsid w:val="00034441"/>
    <w:rsid w:val="00036E31"/>
    <w:rsid w:val="000371CA"/>
    <w:rsid w:val="00037639"/>
    <w:rsid w:val="00041061"/>
    <w:rsid w:val="00043C6B"/>
    <w:rsid w:val="000548BF"/>
    <w:rsid w:val="0006098D"/>
    <w:rsid w:val="000616A3"/>
    <w:rsid w:val="00065D35"/>
    <w:rsid w:val="00071B9F"/>
    <w:rsid w:val="00083246"/>
    <w:rsid w:val="000909B1"/>
    <w:rsid w:val="0009328F"/>
    <w:rsid w:val="000954B8"/>
    <w:rsid w:val="00096C11"/>
    <w:rsid w:val="000976E3"/>
    <w:rsid w:val="000A0F7F"/>
    <w:rsid w:val="000A4567"/>
    <w:rsid w:val="000B0F4D"/>
    <w:rsid w:val="000B4E49"/>
    <w:rsid w:val="000C598B"/>
    <w:rsid w:val="000D0B6C"/>
    <w:rsid w:val="000D314A"/>
    <w:rsid w:val="000D442F"/>
    <w:rsid w:val="000D5BAA"/>
    <w:rsid w:val="0011446E"/>
    <w:rsid w:val="001214D4"/>
    <w:rsid w:val="001255AC"/>
    <w:rsid w:val="00133599"/>
    <w:rsid w:val="00133E6C"/>
    <w:rsid w:val="00141E9F"/>
    <w:rsid w:val="00151F60"/>
    <w:rsid w:val="00152FE5"/>
    <w:rsid w:val="001543FD"/>
    <w:rsid w:val="0016122C"/>
    <w:rsid w:val="00163179"/>
    <w:rsid w:val="001646CE"/>
    <w:rsid w:val="00165C37"/>
    <w:rsid w:val="00171EFE"/>
    <w:rsid w:val="00172594"/>
    <w:rsid w:val="00177703"/>
    <w:rsid w:val="00180437"/>
    <w:rsid w:val="001807A8"/>
    <w:rsid w:val="0019126A"/>
    <w:rsid w:val="001931BB"/>
    <w:rsid w:val="001933B0"/>
    <w:rsid w:val="001948CF"/>
    <w:rsid w:val="00196B98"/>
    <w:rsid w:val="001B6258"/>
    <w:rsid w:val="001B62F9"/>
    <w:rsid w:val="001B7985"/>
    <w:rsid w:val="001C4464"/>
    <w:rsid w:val="001D6346"/>
    <w:rsid w:val="001E037A"/>
    <w:rsid w:val="001E0F05"/>
    <w:rsid w:val="001E45DE"/>
    <w:rsid w:val="001E528A"/>
    <w:rsid w:val="001F1C69"/>
    <w:rsid w:val="00203088"/>
    <w:rsid w:val="00204EF0"/>
    <w:rsid w:val="00205734"/>
    <w:rsid w:val="00223403"/>
    <w:rsid w:val="00224997"/>
    <w:rsid w:val="00233DFF"/>
    <w:rsid w:val="00234D7B"/>
    <w:rsid w:val="00235ACB"/>
    <w:rsid w:val="00236943"/>
    <w:rsid w:val="00242A85"/>
    <w:rsid w:val="0024530D"/>
    <w:rsid w:val="0025379D"/>
    <w:rsid w:val="0025429B"/>
    <w:rsid w:val="00254D0A"/>
    <w:rsid w:val="002639CC"/>
    <w:rsid w:val="0027504A"/>
    <w:rsid w:val="002810EF"/>
    <w:rsid w:val="002949FD"/>
    <w:rsid w:val="00295451"/>
    <w:rsid w:val="002A199F"/>
    <w:rsid w:val="002A297C"/>
    <w:rsid w:val="002C5210"/>
    <w:rsid w:val="002D128D"/>
    <w:rsid w:val="002D2DF4"/>
    <w:rsid w:val="002E1250"/>
    <w:rsid w:val="002E4098"/>
    <w:rsid w:val="002E53B3"/>
    <w:rsid w:val="002E5C9E"/>
    <w:rsid w:val="002F5BDA"/>
    <w:rsid w:val="003062D9"/>
    <w:rsid w:val="00310EBF"/>
    <w:rsid w:val="00310FBC"/>
    <w:rsid w:val="003166B0"/>
    <w:rsid w:val="003179B8"/>
    <w:rsid w:val="00330DD6"/>
    <w:rsid w:val="003455C1"/>
    <w:rsid w:val="00346BCB"/>
    <w:rsid w:val="00357704"/>
    <w:rsid w:val="00370EFD"/>
    <w:rsid w:val="003726C9"/>
    <w:rsid w:val="003738B7"/>
    <w:rsid w:val="0037790B"/>
    <w:rsid w:val="003807CA"/>
    <w:rsid w:val="003874FF"/>
    <w:rsid w:val="0038767F"/>
    <w:rsid w:val="00387F53"/>
    <w:rsid w:val="003902B9"/>
    <w:rsid w:val="0039237B"/>
    <w:rsid w:val="0039354B"/>
    <w:rsid w:val="003B06C3"/>
    <w:rsid w:val="003C1992"/>
    <w:rsid w:val="003E64F5"/>
    <w:rsid w:val="003F3E00"/>
    <w:rsid w:val="003F5573"/>
    <w:rsid w:val="003F5628"/>
    <w:rsid w:val="004022DF"/>
    <w:rsid w:val="00406176"/>
    <w:rsid w:val="00421204"/>
    <w:rsid w:val="00423D71"/>
    <w:rsid w:val="00432ABB"/>
    <w:rsid w:val="00444123"/>
    <w:rsid w:val="00444FD2"/>
    <w:rsid w:val="00450AAA"/>
    <w:rsid w:val="00460608"/>
    <w:rsid w:val="00460D16"/>
    <w:rsid w:val="00462860"/>
    <w:rsid w:val="00464ED1"/>
    <w:rsid w:val="00475CBE"/>
    <w:rsid w:val="00481AEC"/>
    <w:rsid w:val="00490B70"/>
    <w:rsid w:val="0049384D"/>
    <w:rsid w:val="004A3C65"/>
    <w:rsid w:val="004B2E0E"/>
    <w:rsid w:val="004B743C"/>
    <w:rsid w:val="004D0836"/>
    <w:rsid w:val="004D0CFA"/>
    <w:rsid w:val="004D43E5"/>
    <w:rsid w:val="004D4447"/>
    <w:rsid w:val="004F73FD"/>
    <w:rsid w:val="005023E5"/>
    <w:rsid w:val="005066FD"/>
    <w:rsid w:val="005075C2"/>
    <w:rsid w:val="00514875"/>
    <w:rsid w:val="005209D9"/>
    <w:rsid w:val="00540B34"/>
    <w:rsid w:val="00541374"/>
    <w:rsid w:val="00541C9A"/>
    <w:rsid w:val="0054202D"/>
    <w:rsid w:val="0056180E"/>
    <w:rsid w:val="00563E53"/>
    <w:rsid w:val="00566C89"/>
    <w:rsid w:val="00586B2E"/>
    <w:rsid w:val="005A077C"/>
    <w:rsid w:val="005C2FEC"/>
    <w:rsid w:val="005C3BE6"/>
    <w:rsid w:val="005D0C34"/>
    <w:rsid w:val="005D425C"/>
    <w:rsid w:val="005D5A85"/>
    <w:rsid w:val="005E26A3"/>
    <w:rsid w:val="00610032"/>
    <w:rsid w:val="006106FB"/>
    <w:rsid w:val="00610D79"/>
    <w:rsid w:val="00613184"/>
    <w:rsid w:val="00621CE9"/>
    <w:rsid w:val="00623ED1"/>
    <w:rsid w:val="00625008"/>
    <w:rsid w:val="00626CC2"/>
    <w:rsid w:val="00636007"/>
    <w:rsid w:val="00642B55"/>
    <w:rsid w:val="00647B17"/>
    <w:rsid w:val="00647DD2"/>
    <w:rsid w:val="006504AA"/>
    <w:rsid w:val="00655932"/>
    <w:rsid w:val="00660382"/>
    <w:rsid w:val="006635DE"/>
    <w:rsid w:val="00674875"/>
    <w:rsid w:val="00681BC9"/>
    <w:rsid w:val="00690C53"/>
    <w:rsid w:val="006A6529"/>
    <w:rsid w:val="006B3FE5"/>
    <w:rsid w:val="006B4800"/>
    <w:rsid w:val="006B61BB"/>
    <w:rsid w:val="006B647B"/>
    <w:rsid w:val="006C441F"/>
    <w:rsid w:val="006D0F6A"/>
    <w:rsid w:val="006D17A5"/>
    <w:rsid w:val="006D45CA"/>
    <w:rsid w:val="006D4DF3"/>
    <w:rsid w:val="006E3A04"/>
    <w:rsid w:val="00700E01"/>
    <w:rsid w:val="00701E8F"/>
    <w:rsid w:val="007071C5"/>
    <w:rsid w:val="00713B0A"/>
    <w:rsid w:val="00714FD8"/>
    <w:rsid w:val="007160F2"/>
    <w:rsid w:val="00730348"/>
    <w:rsid w:val="00733CB9"/>
    <w:rsid w:val="00743A7D"/>
    <w:rsid w:val="00756CBC"/>
    <w:rsid w:val="007772EB"/>
    <w:rsid w:val="00777446"/>
    <w:rsid w:val="0078186C"/>
    <w:rsid w:val="00781CB8"/>
    <w:rsid w:val="00785243"/>
    <w:rsid w:val="007B0F46"/>
    <w:rsid w:val="007C1184"/>
    <w:rsid w:val="007C4368"/>
    <w:rsid w:val="007E37C6"/>
    <w:rsid w:val="007E7ECB"/>
    <w:rsid w:val="00806650"/>
    <w:rsid w:val="008152D7"/>
    <w:rsid w:val="00821880"/>
    <w:rsid w:val="008268D5"/>
    <w:rsid w:val="00830299"/>
    <w:rsid w:val="00834EC5"/>
    <w:rsid w:val="0084081C"/>
    <w:rsid w:val="00840BEF"/>
    <w:rsid w:val="00856876"/>
    <w:rsid w:val="00863D62"/>
    <w:rsid w:val="00881161"/>
    <w:rsid w:val="00884617"/>
    <w:rsid w:val="00887D7B"/>
    <w:rsid w:val="00890731"/>
    <w:rsid w:val="008A1DD0"/>
    <w:rsid w:val="008A24E2"/>
    <w:rsid w:val="008A622A"/>
    <w:rsid w:val="008B19C1"/>
    <w:rsid w:val="008B2092"/>
    <w:rsid w:val="008B2166"/>
    <w:rsid w:val="008B5297"/>
    <w:rsid w:val="008C0364"/>
    <w:rsid w:val="008C259A"/>
    <w:rsid w:val="008C260A"/>
    <w:rsid w:val="008C2C24"/>
    <w:rsid w:val="008C305D"/>
    <w:rsid w:val="008D54DE"/>
    <w:rsid w:val="008E3C4F"/>
    <w:rsid w:val="008F4A8A"/>
    <w:rsid w:val="008F6A58"/>
    <w:rsid w:val="00905520"/>
    <w:rsid w:val="00905C29"/>
    <w:rsid w:val="00911F5F"/>
    <w:rsid w:val="00916762"/>
    <w:rsid w:val="00917756"/>
    <w:rsid w:val="00921240"/>
    <w:rsid w:val="00942A0B"/>
    <w:rsid w:val="00944B64"/>
    <w:rsid w:val="00944BFC"/>
    <w:rsid w:val="009465B7"/>
    <w:rsid w:val="00953032"/>
    <w:rsid w:val="0095524E"/>
    <w:rsid w:val="00975C41"/>
    <w:rsid w:val="00986C9D"/>
    <w:rsid w:val="00994328"/>
    <w:rsid w:val="009A282F"/>
    <w:rsid w:val="009A2877"/>
    <w:rsid w:val="009A6301"/>
    <w:rsid w:val="009B6A3D"/>
    <w:rsid w:val="009C4E6F"/>
    <w:rsid w:val="009C613D"/>
    <w:rsid w:val="009D6E9C"/>
    <w:rsid w:val="009F252E"/>
    <w:rsid w:val="00A032E4"/>
    <w:rsid w:val="00A0427D"/>
    <w:rsid w:val="00A11138"/>
    <w:rsid w:val="00A14849"/>
    <w:rsid w:val="00A17024"/>
    <w:rsid w:val="00A217C2"/>
    <w:rsid w:val="00A30DFE"/>
    <w:rsid w:val="00A31DED"/>
    <w:rsid w:val="00A33F28"/>
    <w:rsid w:val="00A34A78"/>
    <w:rsid w:val="00A504F1"/>
    <w:rsid w:val="00A643C3"/>
    <w:rsid w:val="00A6505C"/>
    <w:rsid w:val="00AA1322"/>
    <w:rsid w:val="00AB322A"/>
    <w:rsid w:val="00AB6166"/>
    <w:rsid w:val="00AC0D07"/>
    <w:rsid w:val="00AD7EE4"/>
    <w:rsid w:val="00AE02CE"/>
    <w:rsid w:val="00AE2E1B"/>
    <w:rsid w:val="00AE58B6"/>
    <w:rsid w:val="00AE6B42"/>
    <w:rsid w:val="00AE7829"/>
    <w:rsid w:val="00AF01F1"/>
    <w:rsid w:val="00AF0F6E"/>
    <w:rsid w:val="00AF2B1B"/>
    <w:rsid w:val="00AF44A8"/>
    <w:rsid w:val="00AF6940"/>
    <w:rsid w:val="00B14BDE"/>
    <w:rsid w:val="00B150ED"/>
    <w:rsid w:val="00B24440"/>
    <w:rsid w:val="00B31E2E"/>
    <w:rsid w:val="00B32143"/>
    <w:rsid w:val="00B66D5E"/>
    <w:rsid w:val="00B66ED9"/>
    <w:rsid w:val="00B8241D"/>
    <w:rsid w:val="00B8344E"/>
    <w:rsid w:val="00B85471"/>
    <w:rsid w:val="00B85545"/>
    <w:rsid w:val="00BB7864"/>
    <w:rsid w:val="00BC0552"/>
    <w:rsid w:val="00BC0E67"/>
    <w:rsid w:val="00BC1BE9"/>
    <w:rsid w:val="00BC5E05"/>
    <w:rsid w:val="00BD13C0"/>
    <w:rsid w:val="00BD45F7"/>
    <w:rsid w:val="00BF1134"/>
    <w:rsid w:val="00BF4435"/>
    <w:rsid w:val="00C10A5C"/>
    <w:rsid w:val="00C161F4"/>
    <w:rsid w:val="00C3035F"/>
    <w:rsid w:val="00C32454"/>
    <w:rsid w:val="00C32A6F"/>
    <w:rsid w:val="00C336F3"/>
    <w:rsid w:val="00C413F7"/>
    <w:rsid w:val="00C45E82"/>
    <w:rsid w:val="00C47961"/>
    <w:rsid w:val="00C507B5"/>
    <w:rsid w:val="00C56E7F"/>
    <w:rsid w:val="00C60B92"/>
    <w:rsid w:val="00C60BCD"/>
    <w:rsid w:val="00C701E0"/>
    <w:rsid w:val="00C73385"/>
    <w:rsid w:val="00CA075E"/>
    <w:rsid w:val="00CA479B"/>
    <w:rsid w:val="00CB57C7"/>
    <w:rsid w:val="00CC06CA"/>
    <w:rsid w:val="00CC3313"/>
    <w:rsid w:val="00CD165A"/>
    <w:rsid w:val="00CD2011"/>
    <w:rsid w:val="00CD2D98"/>
    <w:rsid w:val="00CD2F5F"/>
    <w:rsid w:val="00CD4856"/>
    <w:rsid w:val="00CE3F5C"/>
    <w:rsid w:val="00D00349"/>
    <w:rsid w:val="00D079A8"/>
    <w:rsid w:val="00D07DC4"/>
    <w:rsid w:val="00D2420B"/>
    <w:rsid w:val="00D30BDF"/>
    <w:rsid w:val="00D3173B"/>
    <w:rsid w:val="00D32F83"/>
    <w:rsid w:val="00D61D54"/>
    <w:rsid w:val="00D63F09"/>
    <w:rsid w:val="00D642D6"/>
    <w:rsid w:val="00D65EA2"/>
    <w:rsid w:val="00D660CA"/>
    <w:rsid w:val="00D6792E"/>
    <w:rsid w:val="00D70759"/>
    <w:rsid w:val="00D70F67"/>
    <w:rsid w:val="00D71DF0"/>
    <w:rsid w:val="00D733AC"/>
    <w:rsid w:val="00D743BB"/>
    <w:rsid w:val="00D92073"/>
    <w:rsid w:val="00D938B4"/>
    <w:rsid w:val="00D96F9E"/>
    <w:rsid w:val="00DA5142"/>
    <w:rsid w:val="00DD3231"/>
    <w:rsid w:val="00DF386C"/>
    <w:rsid w:val="00DF72CC"/>
    <w:rsid w:val="00DF7CC8"/>
    <w:rsid w:val="00E05A20"/>
    <w:rsid w:val="00E203D0"/>
    <w:rsid w:val="00E22FFF"/>
    <w:rsid w:val="00E232BF"/>
    <w:rsid w:val="00E23CF1"/>
    <w:rsid w:val="00E2592D"/>
    <w:rsid w:val="00E26412"/>
    <w:rsid w:val="00E379EA"/>
    <w:rsid w:val="00E44A84"/>
    <w:rsid w:val="00E461DC"/>
    <w:rsid w:val="00E65825"/>
    <w:rsid w:val="00E74FBC"/>
    <w:rsid w:val="00E8192D"/>
    <w:rsid w:val="00E86712"/>
    <w:rsid w:val="00E868F5"/>
    <w:rsid w:val="00EA70D2"/>
    <w:rsid w:val="00EB2961"/>
    <w:rsid w:val="00EC0ABC"/>
    <w:rsid w:val="00EC2D77"/>
    <w:rsid w:val="00EC38AB"/>
    <w:rsid w:val="00EC3E74"/>
    <w:rsid w:val="00EC5E38"/>
    <w:rsid w:val="00ED10CE"/>
    <w:rsid w:val="00EE42F0"/>
    <w:rsid w:val="00EE5AD7"/>
    <w:rsid w:val="00EF146C"/>
    <w:rsid w:val="00EF4B87"/>
    <w:rsid w:val="00EF677D"/>
    <w:rsid w:val="00F006CB"/>
    <w:rsid w:val="00F0373B"/>
    <w:rsid w:val="00F06160"/>
    <w:rsid w:val="00F15ADD"/>
    <w:rsid w:val="00F3403E"/>
    <w:rsid w:val="00F3595C"/>
    <w:rsid w:val="00F426D2"/>
    <w:rsid w:val="00F46467"/>
    <w:rsid w:val="00F4648F"/>
    <w:rsid w:val="00F53C27"/>
    <w:rsid w:val="00F62D1E"/>
    <w:rsid w:val="00F631D3"/>
    <w:rsid w:val="00F63F32"/>
    <w:rsid w:val="00F65652"/>
    <w:rsid w:val="00F70F58"/>
    <w:rsid w:val="00F83FD7"/>
    <w:rsid w:val="00F85727"/>
    <w:rsid w:val="00F859BB"/>
    <w:rsid w:val="00F86603"/>
    <w:rsid w:val="00F90CC7"/>
    <w:rsid w:val="00F94A5B"/>
    <w:rsid w:val="00F95508"/>
    <w:rsid w:val="00F95980"/>
    <w:rsid w:val="00F96055"/>
    <w:rsid w:val="00FA5256"/>
    <w:rsid w:val="00FB5F5F"/>
    <w:rsid w:val="00FC6AC7"/>
    <w:rsid w:val="00FD11FE"/>
    <w:rsid w:val="00FD6F17"/>
    <w:rsid w:val="00FE368A"/>
    <w:rsid w:val="00FE5D45"/>
    <w:rsid w:val="00FE7152"/>
    <w:rsid w:val="34862E3B"/>
    <w:rsid w:val="752A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AF5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</w:style>
  <w:style w:type="character" w:customStyle="1" w:styleId="Char">
    <w:name w:val="批注文字 Char"/>
    <w:link w:val="a3"/>
    <w:uiPriority w:val="99"/>
    <w:rPr>
      <w:kern w:val="2"/>
      <w:sz w:val="21"/>
      <w:szCs w:val="22"/>
    </w:r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unhideWhenUsed/>
    <w:rPr>
      <w:b/>
      <w:bCs/>
    </w:rPr>
  </w:style>
  <w:style w:type="character" w:customStyle="1" w:styleId="Char3">
    <w:name w:val="批注主题 Char"/>
    <w:link w:val="a7"/>
    <w:uiPriority w:val="99"/>
    <w:semiHidden/>
    <w:rPr>
      <w:b/>
      <w:bCs/>
      <w:kern w:val="2"/>
      <w:sz w:val="21"/>
      <w:szCs w:val="22"/>
    </w:r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Pr>
      <w:color w:val="0563C1"/>
      <w:u w:val="single"/>
    </w:rPr>
  </w:style>
  <w:style w:type="character" w:styleId="aa">
    <w:name w:val="annotation reference"/>
    <w:uiPriority w:val="99"/>
    <w:unhideWhenUsed/>
    <w:rPr>
      <w:sz w:val="21"/>
      <w:szCs w:val="21"/>
    </w:rPr>
  </w:style>
  <w:style w:type="paragraph" w:styleId="ab">
    <w:name w:val="Revision"/>
    <w:uiPriority w:val="99"/>
    <w:semiHidden/>
    <w:rPr>
      <w:kern w:val="2"/>
      <w:sz w:val="21"/>
      <w:szCs w:val="22"/>
      <w:lang w:val="en-US" w:eastAsia="zh-CN"/>
    </w:rPr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</w:style>
  <w:style w:type="character" w:customStyle="1" w:styleId="Char">
    <w:name w:val="批注文字 Char"/>
    <w:link w:val="a3"/>
    <w:uiPriority w:val="99"/>
    <w:rPr>
      <w:kern w:val="2"/>
      <w:sz w:val="21"/>
      <w:szCs w:val="22"/>
    </w:r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unhideWhenUsed/>
    <w:rPr>
      <w:b/>
      <w:bCs/>
    </w:rPr>
  </w:style>
  <w:style w:type="character" w:customStyle="1" w:styleId="Char3">
    <w:name w:val="批注主题 Char"/>
    <w:link w:val="a7"/>
    <w:uiPriority w:val="99"/>
    <w:semiHidden/>
    <w:rPr>
      <w:b/>
      <w:bCs/>
      <w:kern w:val="2"/>
      <w:sz w:val="21"/>
      <w:szCs w:val="22"/>
    </w:r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Pr>
      <w:color w:val="0563C1"/>
      <w:u w:val="single"/>
    </w:rPr>
  </w:style>
  <w:style w:type="character" w:styleId="aa">
    <w:name w:val="annotation reference"/>
    <w:uiPriority w:val="99"/>
    <w:unhideWhenUsed/>
    <w:rPr>
      <w:sz w:val="21"/>
      <w:szCs w:val="21"/>
    </w:rPr>
  </w:style>
  <w:style w:type="paragraph" w:styleId="ab">
    <w:name w:val="Revision"/>
    <w:uiPriority w:val="99"/>
    <w:semiHidden/>
    <w:rPr>
      <w:kern w:val="2"/>
      <w:sz w:val="21"/>
      <w:szCs w:val="22"/>
      <w:lang w:val="en-US" w:eastAsia="zh-CN"/>
    </w:rPr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si.com.cn/xlcx/bgcx.j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w.dlm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542</Words>
  <Characters>3093</Characters>
  <Application>Microsoft Office Word</Application>
  <DocSecurity>0</DocSecurity>
  <Lines>25</Lines>
  <Paragraphs>7</Paragraphs>
  <ScaleCrop>false</ScaleCrop>
  <Company> </Company>
  <LinksUpToDate>false</LinksUpToDate>
  <CharactersWithSpaces>3628</CharactersWithSpaces>
  <SharedDoc>false</SharedDoc>
  <HLinks>
    <vt:vector size="12" baseType="variant">
      <vt:variant>
        <vt:i4>720987</vt:i4>
      </vt:variant>
      <vt:variant>
        <vt:i4>3</vt:i4>
      </vt:variant>
      <vt:variant>
        <vt:i4>0</vt:i4>
      </vt:variant>
      <vt:variant>
        <vt:i4>5</vt:i4>
      </vt:variant>
      <vt:variant>
        <vt:lpwstr>http://www.chsi.com.cn/xlcx/bgcx.jsp</vt:lpwstr>
      </vt:variant>
      <vt:variant>
        <vt:lpwstr/>
      </vt:variant>
      <vt:variant>
        <vt:i4>3342380</vt:i4>
      </vt:variant>
      <vt:variant>
        <vt:i4>0</vt:i4>
      </vt:variant>
      <vt:variant>
        <vt:i4>0</vt:i4>
      </vt:variant>
      <vt:variant>
        <vt:i4>5</vt:i4>
      </vt:variant>
      <vt:variant>
        <vt:lpwstr>http://law.dlmu.edu.cn/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汪正洋</dc:creator>
  <cp:lastModifiedBy>HP</cp:lastModifiedBy>
  <cp:revision>9</cp:revision>
  <dcterms:created xsi:type="dcterms:W3CDTF">2023-06-19T00:06:00Z</dcterms:created>
  <dcterms:modified xsi:type="dcterms:W3CDTF">2023-06-19T02:38:00Z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9FAD0A05149B4673859B861756C62467</vt:lpwstr>
  </property>
</Properties>
</file>