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关于组织完成2022年下半年</w:t>
      </w:r>
      <w:r>
        <w:rPr>
          <w:rFonts w:hint="eastAsia"/>
          <w:b/>
          <w:bCs/>
          <w:sz w:val="36"/>
          <w:szCs w:val="36"/>
          <w:lang w:eastAsia="zh-CN"/>
        </w:rPr>
        <w:t>学生普通话水平测试</w:t>
      </w:r>
      <w:r>
        <w:rPr>
          <w:rFonts w:hint="eastAsia"/>
          <w:b/>
          <w:bCs/>
          <w:sz w:val="36"/>
          <w:szCs w:val="36"/>
        </w:rPr>
        <w:t>未完成批次测试任务的</w:t>
      </w:r>
      <w:r>
        <w:rPr>
          <w:rFonts w:hint="eastAsia"/>
          <w:b/>
          <w:bCs/>
          <w:sz w:val="36"/>
          <w:szCs w:val="36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各相关学院、各位考生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2022年下半年学生普通话水平测试由于受新冠疫情影响，原计划于2022年11月12日、11月13日、11月27日三天进行的测试任务，只有2022年11月12日的测试任务按原计划完成，11月13日、11月27日两天的测试任务未能如期进行。经与湖南省语言文字培训测试中心申请并获得批准，将2022年11月13日、11月27日两天的测试任务调整至本学期2023年4月15日（原11月13日）、4月16日（原11月27日）两天进行。现将相关事项告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1.请所有报名参加测试的学生</w:t>
      </w:r>
      <w:r>
        <w:rPr>
          <w:rFonts w:hint="eastAsia"/>
          <w:sz w:val="28"/>
          <w:szCs w:val="28"/>
          <w:lang w:eastAsia="zh-CN"/>
        </w:rPr>
        <w:t>根据调整后的时间安排</w:t>
      </w:r>
      <w:r>
        <w:rPr>
          <w:rFonts w:hint="eastAsia"/>
          <w:sz w:val="28"/>
          <w:szCs w:val="28"/>
        </w:rPr>
        <w:t>提前安排好个人相关事项，在指定日期内参加普通话测试。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2.根据国家语委关于印发《普通话水平测试规程》的通知（国语函〔2023〕1号）精神，从2023年4月1日起，普通话测试规程有所改变，即</w:t>
      </w:r>
      <w:r>
        <w:rPr>
          <w:rFonts w:hint="eastAsia"/>
          <w:b/>
          <w:bCs/>
          <w:sz w:val="28"/>
          <w:szCs w:val="28"/>
        </w:rPr>
        <w:t>取消备测环节</w:t>
      </w:r>
      <w:r>
        <w:rPr>
          <w:rFonts w:hint="eastAsia"/>
          <w:sz w:val="28"/>
          <w:szCs w:val="28"/>
        </w:rPr>
        <w:t>，在候测室完成签到、图片信息采集、了解测试须知等相关事项后，由工作人员指引进入测试机房进行测试。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/>
          <w:color w:val="auto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3.了解相关政策请点击以下链接：</w:t>
      </w:r>
      <w:r>
        <w:rPr>
          <w:rFonts w:hint="eastAsia"/>
          <w:color w:val="auto"/>
          <w:sz w:val="28"/>
          <w:szCs w:val="28"/>
          <w:u w:val="none"/>
        </w:rPr>
        <w:fldChar w:fldCharType="begin"/>
      </w:r>
      <w:r>
        <w:rPr>
          <w:rFonts w:hint="eastAsia"/>
          <w:color w:val="auto"/>
          <w:sz w:val="28"/>
          <w:szCs w:val="28"/>
          <w:u w:val="none"/>
        </w:rPr>
        <w:instrText xml:space="preserve"> HYPERLINK "http://www.moe.gov.cn/srcsite/A18/s3133/202302/t20230210_1043378.html" </w:instrText>
      </w:r>
      <w:r>
        <w:rPr>
          <w:rFonts w:hint="eastAsia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/>
          <w:sz w:val="28"/>
          <w:szCs w:val="28"/>
        </w:rPr>
        <w:t>http://www.moe.gov.cn/srcsite/A18/s3133/202302/t20230210_1043378.html</w:t>
      </w:r>
      <w:r>
        <w:rPr>
          <w:rFonts w:hint="eastAsia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color w:val="auto"/>
          <w:sz w:val="28"/>
          <w:szCs w:val="28"/>
          <w:u w:val="none"/>
        </w:rPr>
        <w:t>（《普通话水平测试规程》）；</w:t>
      </w:r>
      <w:r>
        <w:rPr>
          <w:rFonts w:hint="eastAsia"/>
          <w:color w:val="auto"/>
          <w:sz w:val="28"/>
          <w:szCs w:val="28"/>
          <w:u w:val="none"/>
        </w:rPr>
        <w:fldChar w:fldCharType="begin"/>
      </w:r>
      <w:r>
        <w:rPr>
          <w:rFonts w:hint="eastAsia"/>
          <w:color w:val="auto"/>
          <w:sz w:val="28"/>
          <w:szCs w:val="28"/>
          <w:u w:val="none"/>
        </w:rPr>
        <w:instrText xml:space="preserve"> HYPERLINK "http://jyt.hunan.gov.cn/jyt/tzggycl/202303/t20230309_29268778.html" </w:instrText>
      </w:r>
      <w:r>
        <w:rPr>
          <w:rFonts w:hint="eastAsia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/>
          <w:sz w:val="28"/>
          <w:szCs w:val="28"/>
        </w:rPr>
        <w:t>http://jyt.hunan.gov.cn/jyt/tzggycl/202303/t20230309_29268778.html</w:t>
      </w:r>
      <w:r>
        <w:rPr>
          <w:rFonts w:hint="eastAsia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color w:val="auto"/>
          <w:sz w:val="28"/>
          <w:szCs w:val="28"/>
          <w:u w:val="none"/>
        </w:rPr>
        <w:t>（关于取消普通话水平测试备测室和备测时间的公告）。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感谢大家</w:t>
      </w:r>
      <w:r>
        <w:rPr>
          <w:rFonts w:hint="eastAsia"/>
          <w:sz w:val="28"/>
          <w:szCs w:val="28"/>
          <w:lang w:eastAsia="zh-CN"/>
        </w:rPr>
        <w:t>的理解与支持</w:t>
      </w:r>
      <w:r>
        <w:rPr>
          <w:rFonts w:hint="eastAsia"/>
          <w:sz w:val="28"/>
          <w:szCs w:val="28"/>
        </w:rPr>
        <w:t xml:space="preserve">！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80" w:firstLineChars="210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南华大学普通话培训测试站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40" w:firstLineChars="2300"/>
        <w:jc w:val="right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 xml:space="preserve"> 2023年3月21日</w:t>
      </w:r>
      <w:bookmarkStart w:id="0" w:name="_GoBack"/>
      <w:bookmarkEnd w:id="0"/>
    </w:p>
    <w:sectPr>
      <w:pgSz w:w="16838" w:h="11906" w:orient="landscape"/>
      <w:pgMar w:top="850" w:right="1134" w:bottom="850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mZkZjI5MTM4NTRiZjljYWNjZjkzYTVjOWE4MDcifQ=="/>
  </w:docVars>
  <w:rsids>
    <w:rsidRoot w:val="4F2475DC"/>
    <w:rsid w:val="1B650AE3"/>
    <w:rsid w:val="228B669A"/>
    <w:rsid w:val="4F2475DC"/>
    <w:rsid w:val="740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663</Characters>
  <Lines>0</Lines>
  <Paragraphs>0</Paragraphs>
  <TotalTime>12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2023-03-21T06:53:00Z</dcterms:created>
  <dc:creator>杨勇</dc:creator>
  <cp:lastModifiedBy>Bingo</cp:lastModifiedBy>
  <cp:lastPrinted>2023-03-21T07:03:00Z</cp:lastPrinted>
  <dcterms:modified xsi:type="dcterms:W3CDTF">2023-03-21T08:32:02Z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082D70FC621A42518679B6E3C51C2203</vt:lpwstr>
  </property>
</Properties>
</file>