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480" w:lineRule="auto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广东海洋大学</w:t>
      </w:r>
      <w:r>
        <w:rPr>
          <w:rFonts w:hint="eastAsia" w:ascii="宋体" w:hAnsi="宋体" w:eastAsia="宋体" w:cs="Times New Roman"/>
          <w:b/>
          <w:bCs/>
          <w:sz w:val="44"/>
          <w:szCs w:val="44"/>
          <w:lang w:eastAsia="zh-CN"/>
        </w:rPr>
        <w:t>非全日制</w:t>
      </w:r>
      <w:r>
        <w:rPr>
          <w:rFonts w:hint="eastAsia" w:ascii="宋体" w:hAnsi="宋体" w:eastAsia="宋体" w:cs="Times New Roman"/>
          <w:b/>
          <w:bCs/>
          <w:sz w:val="44"/>
          <w:szCs w:val="44"/>
        </w:rPr>
        <w:t>研究生离校清单</w:t>
      </w:r>
    </w:p>
    <w:p>
      <w:pPr>
        <w:adjustRightInd/>
        <w:snapToGrid/>
        <w:spacing w:after="0" w:line="480" w:lineRule="auto"/>
        <w:ind w:firstLine="120"/>
        <w:jc w:val="both"/>
        <w:rPr>
          <w:rFonts w:hint="eastAsia" w:ascii="宋体" w:hAnsi="宋体" w:eastAsia="宋体" w:cs="Times New Roman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Times New Roman"/>
          <w:sz w:val="24"/>
          <w:szCs w:val="24"/>
        </w:rPr>
        <w:t>学院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Times New Roman"/>
          <w:sz w:val="24"/>
          <w:szCs w:val="24"/>
        </w:rPr>
        <w:t>专业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Times New Roman"/>
          <w:sz w:val="24"/>
          <w:szCs w:val="24"/>
        </w:rPr>
        <w:t>届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毕业年份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硕士研究生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u w:val="none"/>
          <w:lang w:val="en-US" w:eastAsia="zh-CN"/>
        </w:rPr>
        <w:t>姓名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>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Times New Roman"/>
          <w:sz w:val="24"/>
          <w:szCs w:val="24"/>
          <w:u w:val="none"/>
          <w:lang w:eastAsia="zh-CN"/>
        </w:rPr>
        <w:t>。</w:t>
      </w:r>
    </w:p>
    <w:p>
      <w:pPr>
        <w:adjustRightInd/>
        <w:snapToGrid/>
        <w:spacing w:after="0" w:line="480" w:lineRule="auto"/>
        <w:ind w:firstLine="120"/>
        <w:jc w:val="both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u w:val="none"/>
          <w:lang w:val="en-US" w:eastAsia="zh-CN"/>
        </w:rPr>
        <w:t>现</w:t>
      </w:r>
      <w:r>
        <w:rPr>
          <w:rFonts w:hint="eastAsia" w:ascii="宋体" w:hAnsi="宋体" w:eastAsia="宋体" w:cs="Times New Roman"/>
          <w:sz w:val="24"/>
          <w:szCs w:val="24"/>
        </w:rPr>
        <w:t>因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Times New Roman"/>
          <w:sz w:val="24"/>
          <w:szCs w:val="24"/>
        </w:rPr>
        <w:t>（</w:t>
      </w:r>
      <w:r>
        <w:rPr>
          <w:rFonts w:hint="eastAsia" w:ascii="宋体" w:hAnsi="宋体" w:eastAsia="宋体" w:cs="Times New Roman"/>
          <w:sz w:val="24"/>
          <w:szCs w:val="24"/>
        </w:rPr>
        <w:sym w:font="Wingdings" w:char="00A8"/>
      </w:r>
      <w:r>
        <w:rPr>
          <w:rFonts w:hint="eastAsia" w:ascii="宋体" w:hAnsi="宋体" w:eastAsia="宋体" w:cs="Times New Roman"/>
          <w:sz w:val="24"/>
          <w:szCs w:val="24"/>
        </w:rPr>
        <w:t>毕业或</w:t>
      </w:r>
      <w:r>
        <w:rPr>
          <w:rFonts w:hint="eastAsia" w:ascii="宋体" w:hAnsi="宋体" w:eastAsia="宋体" w:cs="Times New Roman"/>
          <w:sz w:val="24"/>
          <w:szCs w:val="24"/>
        </w:rPr>
        <w:sym w:font="Wingdings" w:char="00A8"/>
      </w:r>
      <w:r>
        <w:rPr>
          <w:rFonts w:hint="eastAsia" w:ascii="宋体" w:hAnsi="宋体" w:eastAsia="宋体" w:cs="Times New Roman"/>
          <w:sz w:val="24"/>
          <w:szCs w:val="24"/>
        </w:rPr>
        <w:t>其它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Times New Roman"/>
          <w:sz w:val="24"/>
          <w:szCs w:val="24"/>
        </w:rPr>
        <w:t>）离校。学号：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 xml:space="preserve"> ， 请下列单位给予办理离校手续。</w:t>
      </w:r>
      <w:bookmarkStart w:id="0" w:name="_GoBack"/>
      <w:bookmarkEnd w:id="0"/>
    </w:p>
    <w:tbl>
      <w:tblPr>
        <w:tblStyle w:val="5"/>
        <w:tblW w:w="13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4"/>
        <w:gridCol w:w="4961"/>
        <w:gridCol w:w="4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导师</w:t>
            </w:r>
          </w:p>
        </w:tc>
        <w:tc>
          <w:tcPr>
            <w:tcW w:w="4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学院办公室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  <w:jc w:val="center"/>
        </w:trPr>
        <w:tc>
          <w:tcPr>
            <w:tcW w:w="4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借物已清还</w:t>
            </w:r>
          </w:p>
          <w:p>
            <w:p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36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签名：</w:t>
            </w:r>
          </w:p>
          <w:p>
            <w:pPr>
              <w:adjustRightInd/>
              <w:snapToGrid/>
              <w:spacing w:after="0" w:line="36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360" w:lineRule="auto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 月    日</w:t>
            </w:r>
          </w:p>
        </w:tc>
        <w:tc>
          <w:tcPr>
            <w:tcW w:w="4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 w:line="360" w:lineRule="auto"/>
              <w:ind w:firstLine="12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1、借物已清还；</w:t>
            </w:r>
          </w:p>
          <w:p>
            <w:pPr>
              <w:adjustRightInd/>
              <w:snapToGrid/>
              <w:spacing w:after="0" w:line="360" w:lineRule="auto"/>
              <w:ind w:firstLine="1200"/>
              <w:jc w:val="both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2、论文答辩材料已交；</w:t>
            </w:r>
          </w:p>
          <w:p>
            <w:pPr>
              <w:adjustRightInd/>
              <w:snapToGrid/>
              <w:spacing w:after="0" w:line="360" w:lineRule="auto"/>
              <w:ind w:firstLine="1200"/>
              <w:jc w:val="both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《毕业研究生登记表》已交</w:t>
            </w:r>
          </w:p>
          <w:p>
            <w:pPr>
              <w:adjustRightInd/>
              <w:snapToGrid/>
              <w:spacing w:after="0" w:line="36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经手人：</w:t>
            </w:r>
          </w:p>
          <w:p>
            <w:p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单位盖章：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adjustRightInd/>
              <w:snapToGrid/>
              <w:spacing w:after="0" w:line="360" w:lineRule="auto"/>
              <w:ind w:firstLine="2640" w:firstLineChars="1100"/>
              <w:jc w:val="both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  月    日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after="0" w:line="36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1、借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书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已清还；</w:t>
            </w:r>
          </w:p>
          <w:p>
            <w:pPr>
              <w:adjustRightInd/>
              <w:snapToGrid/>
              <w:spacing w:after="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已提交学位论文（纸质、电子版）</w:t>
            </w:r>
          </w:p>
          <w:p>
            <w:pPr>
              <w:adjustRightInd/>
              <w:snapToGrid/>
              <w:spacing w:after="0" w:line="360" w:lineRule="auto"/>
              <w:jc w:val="both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地点：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图书馆</w:t>
            </w:r>
          </w:p>
          <w:p>
            <w:pPr>
              <w:adjustRightInd/>
              <w:snapToGrid/>
              <w:spacing w:line="276" w:lineRule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单位盖章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:</w:t>
            </w:r>
          </w:p>
          <w:p>
            <w:pPr>
              <w:adjustRightInd/>
              <w:snapToGrid/>
              <w:spacing w:line="276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财务处</w:t>
            </w:r>
          </w:p>
        </w:tc>
        <w:tc>
          <w:tcPr>
            <w:tcW w:w="4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研究生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4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结清学费</w:t>
            </w:r>
          </w:p>
          <w:p>
            <w:pPr>
              <w:adjustRightInd/>
              <w:snapToGrid/>
              <w:spacing w:after="0" w:line="360" w:lineRule="auto"/>
              <w:jc w:val="both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地址：行政楼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204室</w:t>
            </w:r>
          </w:p>
          <w:p>
            <w:pPr>
              <w:adjustRightInd/>
              <w:snapToGrid/>
              <w:spacing w:after="0" w:line="36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经手人：</w:t>
            </w:r>
          </w:p>
          <w:p>
            <w:pPr>
              <w:adjustRightInd/>
              <w:snapToGrid/>
              <w:spacing w:after="0" w:line="36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单位盖章：</w:t>
            </w:r>
          </w:p>
          <w:p>
            <w:pPr>
              <w:adjustRightInd/>
              <w:snapToGrid/>
              <w:spacing w:after="0" w:line="360" w:lineRule="auto"/>
              <w:ind w:firstLine="1440" w:firstLineChars="6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 月    日</w:t>
            </w:r>
          </w:p>
        </w:tc>
        <w:tc>
          <w:tcPr>
            <w:tcW w:w="4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研究生证已盖有效期章</w:t>
            </w:r>
          </w:p>
          <w:p>
            <w:pPr>
              <w:adjustRightInd/>
              <w:snapToGrid/>
              <w:spacing w:after="0" w:line="360" w:lineRule="auto"/>
              <w:jc w:val="both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地点：行政楼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213室</w:t>
            </w:r>
          </w:p>
          <w:p>
            <w:pPr>
              <w:adjustRightInd/>
              <w:snapToGrid/>
              <w:spacing w:after="0" w:line="36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单位盖章：</w:t>
            </w:r>
          </w:p>
          <w:p>
            <w:pPr>
              <w:adjustRightInd/>
              <w:snapToGrid/>
              <w:spacing w:after="0" w:line="36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年    月    日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after="0" w:line="360" w:lineRule="auto"/>
              <w:ind w:firstLine="336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adjustRightInd/>
        <w:snapToGrid/>
        <w:spacing w:after="0" w:line="360" w:lineRule="auto"/>
        <w:jc w:val="both"/>
      </w:pPr>
      <w:r>
        <w:rPr>
          <w:rFonts w:hint="eastAsia" w:ascii="宋体" w:hAnsi="宋体" w:eastAsia="宋体" w:cs="Times New Roman"/>
          <w:sz w:val="24"/>
          <w:szCs w:val="24"/>
        </w:rPr>
        <w:t>说明：离校研究生持本清单到以上各单位办理相关手续，手续办完后，持离校清单到研究生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培养单位辅导员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或教学秘书老师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处</w:t>
      </w:r>
      <w:r>
        <w:rPr>
          <w:rFonts w:hint="eastAsia" w:ascii="宋体" w:hAnsi="宋体" w:eastAsia="宋体" w:cs="Times New Roman"/>
          <w:sz w:val="24"/>
          <w:szCs w:val="24"/>
        </w:rPr>
        <w:t>领取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毕业证书和</w:t>
      </w:r>
      <w:r>
        <w:rPr>
          <w:rFonts w:hint="eastAsia" w:ascii="宋体" w:hAnsi="宋体" w:eastAsia="宋体" w:cs="Times New Roman"/>
          <w:sz w:val="24"/>
          <w:szCs w:val="24"/>
        </w:rPr>
        <w:t>学位证书。</w:t>
      </w:r>
    </w:p>
    <w:sectPr>
      <w:pgSz w:w="16838" w:h="11906" w:orient="landscape"/>
      <w:pgMar w:top="1418" w:right="1440" w:bottom="567" w:left="144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TM5OGVjODUxNDgyMzc0MzgzODJjYzhiOThmZGViODMifQ=="/>
  </w:docVars>
  <w:rsids>
    <w:rsidRoot w:val="00052C63"/>
    <w:rsid w:val="00052C63"/>
    <w:rsid w:val="00054867"/>
    <w:rsid w:val="00085D46"/>
    <w:rsid w:val="000D0EB3"/>
    <w:rsid w:val="001951EF"/>
    <w:rsid w:val="00227B7B"/>
    <w:rsid w:val="00323B43"/>
    <w:rsid w:val="00384B43"/>
    <w:rsid w:val="003D37D8"/>
    <w:rsid w:val="004358AB"/>
    <w:rsid w:val="00453FE1"/>
    <w:rsid w:val="004A27F3"/>
    <w:rsid w:val="004A407D"/>
    <w:rsid w:val="004B0C7C"/>
    <w:rsid w:val="005445C1"/>
    <w:rsid w:val="00573A96"/>
    <w:rsid w:val="005B6114"/>
    <w:rsid w:val="006169E3"/>
    <w:rsid w:val="007B6DBD"/>
    <w:rsid w:val="008B7726"/>
    <w:rsid w:val="008D61C6"/>
    <w:rsid w:val="0094350F"/>
    <w:rsid w:val="009909C1"/>
    <w:rsid w:val="009A2E40"/>
    <w:rsid w:val="00A1130A"/>
    <w:rsid w:val="00D12F68"/>
    <w:rsid w:val="00D73E84"/>
    <w:rsid w:val="00DE10CB"/>
    <w:rsid w:val="00E512B1"/>
    <w:rsid w:val="00EE7689"/>
    <w:rsid w:val="00EF64F7"/>
    <w:rsid w:val="112F3D99"/>
    <w:rsid w:val="157A6A27"/>
    <w:rsid w:val="201A6FC7"/>
    <w:rsid w:val="2E0F2B31"/>
    <w:rsid w:val="33936493"/>
    <w:rsid w:val="4825351F"/>
    <w:rsid w:val="4E21662D"/>
    <w:rsid w:val="50154C45"/>
    <w:rsid w:val="5C6A0DAE"/>
    <w:rsid w:val="6D913D55"/>
    <w:rsid w:val="7A630F5F"/>
    <w:rsid w:val="7C43560F"/>
    <w:rsid w:val="7D6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299</Words>
  <Characters>303</Characters>
  <Lines>2</Lines>
  <Paragraphs>1</Paragraphs>
  <TotalTime>6</TotalTime>
  <ScaleCrop>false</ScaleCrop>
  <LinksUpToDate>false</LinksUpToDate>
  <CharactersWithSpaces>474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2014-04-03T03:08:00Z</dcterms:created>
  <dc:creator>User</dc:creator>
  <cp:lastModifiedBy>往事</cp:lastModifiedBy>
  <dcterms:modified xsi:type="dcterms:W3CDTF">2023-05-29T02:48:10Z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56C157738CEC4436A26F01E26E01FF3D</vt:lpwstr>
  </property>
</Properties>
</file>