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hAnsi="黑体" w:eastAsia="黑体"/>
          <w:sz w:val="32"/>
          <w:szCs w:val="32"/>
          <w:lang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spacing w:after="0" w:line="560" w:lineRule="exact"/>
        <w:rPr>
          <w:rFonts w:ascii="黑体" w:hAnsi="黑体" w:eastAsia="黑体"/>
          <w:sz w:val="32"/>
          <w:szCs w:val="32"/>
          <w:lang w:eastAsia="zh-CN"/>
        </w:rPr>
      </w:pPr>
    </w:p>
    <w:p>
      <w:pPr>
        <w:spacing w:after="0" w:line="560" w:lineRule="exact"/>
        <w:jc w:val="center"/>
        <w:rPr>
          <w:rFonts w:ascii="黑体" w:hAnsi="黑体" w:eastAsia="黑体"/>
          <w:sz w:val="44"/>
          <w:szCs w:val="44"/>
          <w:lang w:eastAsia="zh-CN"/>
        </w:rPr>
      </w:pPr>
      <w:r>
        <w:rPr>
          <w:rFonts w:hint="eastAsia" w:ascii="黑体" w:hAnsi="黑体" w:eastAsia="黑体"/>
          <w:sz w:val="44"/>
          <w:szCs w:val="44"/>
          <w:lang w:eastAsia="zh-CN"/>
        </w:rPr>
        <w:t>培训学员往返交通费报销说明</w:t>
      </w:r>
    </w:p>
    <w:p>
      <w:pPr>
        <w:spacing w:after="0" w:line="560" w:lineRule="exact"/>
        <w:jc w:val="center"/>
        <w:rPr>
          <w:rFonts w:ascii="黑体" w:hAnsi="黑体" w:eastAsia="黑体"/>
          <w:sz w:val="44"/>
          <w:szCs w:val="44"/>
          <w:lang w:eastAsia="zh-CN"/>
        </w:rPr>
      </w:pPr>
      <w:bookmarkStart w:id="0" w:name="_GoBack"/>
      <w:bookmarkEnd w:id="0"/>
    </w:p>
    <w:p>
      <w:pPr>
        <w:spacing w:after="0"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云南艺术学院负责承担学员参加培训期间往返昆明的交通费，现将报销要求说明如下：</w:t>
      </w:r>
    </w:p>
    <w:p>
      <w:pPr>
        <w:spacing w:after="0" w:line="56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 xml:space="preserve">第一条 </w:t>
      </w:r>
      <w:r>
        <w:rPr>
          <w:rFonts w:hint="eastAsia" w:ascii="仿宋" w:hAnsi="仿宋" w:eastAsia="仿宋" w:cs="仿宋"/>
          <w:sz w:val="32"/>
          <w:szCs w:val="32"/>
          <w:lang w:eastAsia="zh-CN"/>
        </w:rPr>
        <w:t>交通费报销范围为学员由所属地一次性往返于昆明参加培训产生的城市间交通费用。</w:t>
      </w:r>
    </w:p>
    <w:p>
      <w:pPr>
        <w:spacing w:after="0" w:line="56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 xml:space="preserve">第二条 </w:t>
      </w:r>
      <w:r>
        <w:rPr>
          <w:rFonts w:hint="eastAsia" w:ascii="仿宋" w:hAnsi="仿宋" w:eastAsia="仿宋" w:cs="仿宋"/>
          <w:sz w:val="32"/>
          <w:szCs w:val="32"/>
          <w:lang w:eastAsia="zh-CN"/>
        </w:rPr>
        <w:t>学员可乘坐火车、飞机等公共交通工具往返。</w:t>
      </w:r>
    </w:p>
    <w:p>
      <w:pPr>
        <w:spacing w:after="0" w:line="56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 xml:space="preserve">第三条 </w:t>
      </w:r>
      <w:r>
        <w:rPr>
          <w:rFonts w:hint="eastAsia" w:ascii="仿宋" w:hAnsi="仿宋" w:eastAsia="仿宋" w:cs="仿宋"/>
          <w:sz w:val="32"/>
          <w:szCs w:val="32"/>
          <w:lang w:eastAsia="zh-CN"/>
        </w:rPr>
        <w:t>学员要按照规定乘坐交通工具，凭据报销交通费。因经费有限，如选择乘坐飞机，请尽量选择折扣机票，并提前向</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云南艺术学院递交申请。乘坐交通工具舱级的具体规定见下表：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3"/>
        <w:gridCol w:w="1949"/>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3" w:type="dxa"/>
            <w:vAlign w:val="center"/>
          </w:tcPr>
          <w:p>
            <w:pPr>
              <w:spacing w:after="0" w:line="560" w:lineRule="exact"/>
              <w:jc w:val="center"/>
              <w:rPr>
                <w:rFonts w:ascii="仿宋" w:hAnsi="仿宋" w:eastAsia="仿宋" w:cs="仿宋"/>
                <w:b/>
                <w:sz w:val="32"/>
                <w:szCs w:val="32"/>
                <w:lang w:eastAsia="zh-CN" w:bidi="ar-SA"/>
              </w:rPr>
            </w:pPr>
            <w:r>
              <w:rPr>
                <w:rFonts w:hint="eastAsia" w:ascii="仿宋" w:hAnsi="仿宋" w:eastAsia="仿宋" w:cs="仿宋"/>
                <w:b/>
                <w:sz w:val="32"/>
                <w:szCs w:val="32"/>
                <w:lang w:eastAsia="zh-CN" w:bidi="ar-SA"/>
              </w:rPr>
              <w:t>火车</w:t>
            </w:r>
          </w:p>
        </w:tc>
        <w:tc>
          <w:tcPr>
            <w:tcW w:w="1949" w:type="dxa"/>
            <w:vAlign w:val="center"/>
          </w:tcPr>
          <w:p>
            <w:pPr>
              <w:spacing w:after="0" w:line="560" w:lineRule="exact"/>
              <w:jc w:val="center"/>
              <w:rPr>
                <w:rFonts w:ascii="仿宋" w:hAnsi="仿宋" w:eastAsia="仿宋" w:cs="仿宋"/>
                <w:b/>
                <w:sz w:val="32"/>
                <w:szCs w:val="32"/>
                <w:lang w:eastAsia="zh-CN" w:bidi="ar-SA"/>
              </w:rPr>
            </w:pPr>
            <w:r>
              <w:rPr>
                <w:rFonts w:hint="eastAsia" w:ascii="仿宋" w:hAnsi="仿宋" w:eastAsia="仿宋" w:cs="仿宋"/>
                <w:b/>
                <w:sz w:val="32"/>
                <w:szCs w:val="32"/>
                <w:lang w:eastAsia="zh-CN" w:bidi="ar-SA"/>
              </w:rPr>
              <w:t>飞机</w:t>
            </w:r>
          </w:p>
        </w:tc>
        <w:tc>
          <w:tcPr>
            <w:tcW w:w="3266" w:type="dxa"/>
            <w:vAlign w:val="center"/>
          </w:tcPr>
          <w:p>
            <w:pPr>
              <w:spacing w:after="0" w:line="560" w:lineRule="exact"/>
              <w:ind w:firstLine="161" w:firstLineChars="50"/>
              <w:jc w:val="center"/>
              <w:rPr>
                <w:rFonts w:ascii="仿宋" w:hAnsi="仿宋" w:eastAsia="仿宋" w:cs="仿宋"/>
                <w:b/>
                <w:sz w:val="32"/>
                <w:szCs w:val="32"/>
                <w:lang w:eastAsia="zh-CN" w:bidi="ar-SA"/>
              </w:rPr>
            </w:pPr>
            <w:r>
              <w:rPr>
                <w:rFonts w:hint="eastAsia" w:ascii="仿宋" w:hAnsi="仿宋" w:eastAsia="仿宋" w:cs="仿宋"/>
                <w:b/>
                <w:sz w:val="32"/>
                <w:szCs w:val="32"/>
                <w:lang w:eastAsia="zh-CN" w:bidi="ar-SA"/>
              </w:rPr>
              <w:t>其他交通工具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3" w:type="dxa"/>
            <w:vAlign w:val="center"/>
          </w:tcPr>
          <w:p>
            <w:pPr>
              <w:spacing w:after="0" w:line="560" w:lineRule="exact"/>
              <w:jc w:val="both"/>
              <w:rPr>
                <w:rFonts w:ascii="仿宋" w:hAnsi="仿宋" w:eastAsia="仿宋" w:cs="仿宋"/>
                <w:sz w:val="32"/>
                <w:szCs w:val="32"/>
                <w:lang w:eastAsia="zh-CN" w:bidi="ar-SA"/>
              </w:rPr>
            </w:pPr>
            <w:r>
              <w:rPr>
                <w:rFonts w:hint="eastAsia" w:ascii="仿宋" w:hAnsi="仿宋" w:eastAsia="仿宋" w:cs="仿宋"/>
                <w:sz w:val="32"/>
                <w:szCs w:val="32"/>
                <w:lang w:eastAsia="zh-CN" w:bidi="ar-SA"/>
              </w:rPr>
              <w:t>硬卧，高铁/动车二等座</w:t>
            </w:r>
          </w:p>
        </w:tc>
        <w:tc>
          <w:tcPr>
            <w:tcW w:w="1949" w:type="dxa"/>
            <w:vAlign w:val="center"/>
          </w:tcPr>
          <w:p>
            <w:pPr>
              <w:spacing w:after="0" w:line="560" w:lineRule="exact"/>
              <w:ind w:firstLine="480" w:firstLineChars="150"/>
              <w:jc w:val="both"/>
              <w:rPr>
                <w:rFonts w:ascii="仿宋" w:hAnsi="仿宋" w:eastAsia="仿宋" w:cs="仿宋"/>
                <w:sz w:val="32"/>
                <w:szCs w:val="32"/>
                <w:lang w:eastAsia="zh-CN" w:bidi="ar-SA"/>
              </w:rPr>
            </w:pPr>
            <w:r>
              <w:rPr>
                <w:rFonts w:hint="eastAsia" w:ascii="仿宋" w:hAnsi="仿宋" w:eastAsia="仿宋" w:cs="仿宋"/>
                <w:sz w:val="32"/>
                <w:szCs w:val="32"/>
                <w:lang w:eastAsia="zh-CN" w:bidi="ar-SA"/>
              </w:rPr>
              <w:t>经济舱</w:t>
            </w:r>
          </w:p>
        </w:tc>
        <w:tc>
          <w:tcPr>
            <w:tcW w:w="3266" w:type="dxa"/>
            <w:vAlign w:val="center"/>
          </w:tcPr>
          <w:p>
            <w:pPr>
              <w:spacing w:after="0" w:line="560" w:lineRule="exact"/>
              <w:jc w:val="both"/>
              <w:rPr>
                <w:rFonts w:ascii="仿宋" w:hAnsi="仿宋" w:eastAsia="仿宋" w:cs="仿宋"/>
                <w:sz w:val="32"/>
                <w:szCs w:val="32"/>
                <w:lang w:eastAsia="zh-CN" w:bidi="ar-SA"/>
              </w:rPr>
            </w:pPr>
            <w:r>
              <w:rPr>
                <w:rFonts w:hint="eastAsia" w:ascii="仿宋" w:hAnsi="仿宋" w:eastAsia="仿宋" w:cs="仿宋"/>
                <w:sz w:val="32"/>
                <w:szCs w:val="32"/>
                <w:lang w:eastAsia="zh-CN" w:bidi="ar-SA"/>
              </w:rPr>
              <w:t>长途客车等凭据报销</w:t>
            </w:r>
          </w:p>
        </w:tc>
      </w:tr>
    </w:tbl>
    <w:p>
      <w:pPr>
        <w:spacing w:after="0" w:line="56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未按规定乘坐交通工具的，超支部分由个人自理。</w:t>
      </w:r>
    </w:p>
    <w:p>
      <w:pPr>
        <w:ind w:firstLine="643" w:firstLineChars="200"/>
        <w:jc w:val="both"/>
        <w:rPr>
          <w:rFonts w:ascii="仿宋" w:hAnsi="仿宋" w:eastAsia="仿宋" w:cs="仿宋"/>
          <w:color w:val="auto"/>
          <w:sz w:val="32"/>
          <w:szCs w:val="32"/>
          <w:lang w:eastAsia="zh-CN"/>
        </w:rPr>
      </w:pPr>
      <w:r>
        <w:rPr>
          <w:rFonts w:hint="eastAsia" w:ascii="仿宋" w:hAnsi="仿宋" w:eastAsia="仿宋" w:cs="仿宋"/>
          <w:b/>
          <w:sz w:val="32"/>
          <w:szCs w:val="32"/>
          <w:lang w:eastAsia="zh-CN"/>
        </w:rPr>
        <w:t xml:space="preserve">第四条 </w:t>
      </w:r>
      <w:r>
        <w:rPr>
          <w:rFonts w:hint="eastAsia" w:ascii="仿宋" w:hAnsi="仿宋" w:eastAsia="仿宋" w:cs="仿宋"/>
          <w:sz w:val="32"/>
          <w:szCs w:val="32"/>
          <w:lang w:eastAsia="zh-CN"/>
        </w:rPr>
        <w:t>学员于报到当日提供到达云南艺术学院的单程票据，返程票据请于培训结</w:t>
      </w:r>
      <w:r>
        <w:rPr>
          <w:rFonts w:hint="eastAsia" w:ascii="仿宋" w:hAnsi="仿宋" w:eastAsia="仿宋" w:cs="仿宋"/>
          <w:color w:val="auto"/>
          <w:sz w:val="32"/>
          <w:szCs w:val="32"/>
          <w:lang w:eastAsia="zh-CN"/>
        </w:rPr>
        <w:t>束后5个工作日内邮寄至云南省昆明市呈责区雨</w:t>
      </w:r>
      <w:r>
        <w:rPr>
          <w:rFonts w:hint="eastAsia" w:ascii="仿宋" w:hAnsi="仿宋" w:eastAsia="仿宋" w:cs="仿宋"/>
          <w:sz w:val="32"/>
          <w:szCs w:val="32"/>
          <w:lang w:eastAsia="zh-CN"/>
        </w:rPr>
        <w:t>花路1577号云南艺术学院设计学院，联系人：朱耀辉 13390657467，刘桂言18393766621，王安娜13888700936。</w:t>
      </w:r>
      <w:r>
        <w:rPr>
          <w:rFonts w:hint="eastAsia" w:ascii="仿宋" w:hAnsi="仿宋" w:eastAsia="仿宋" w:cs="仿宋"/>
          <w:color w:val="auto"/>
          <w:sz w:val="32"/>
          <w:szCs w:val="32"/>
          <w:lang w:eastAsia="zh-CN"/>
        </w:rPr>
        <w:t>云南艺术学院在收到票据后20个工作日内报销交通费。</w:t>
      </w:r>
    </w:p>
    <w:p>
      <w:pPr>
        <w:spacing w:after="0" w:line="240" w:lineRule="auto"/>
        <w:rPr>
          <w:rFonts w:ascii="仿宋" w:hAnsi="仿宋" w:eastAsia="仿宋"/>
          <w:color w:val="auto"/>
          <w:sz w:val="32"/>
          <w:szCs w:val="32"/>
          <w:lang w:eastAsia="zh-CN"/>
        </w:rPr>
      </w:pPr>
    </w:p>
    <w:p>
      <w:pPr>
        <w:spacing w:after="0" w:line="240" w:lineRule="auto"/>
        <w:rPr>
          <w:rFonts w:ascii="仿宋" w:hAnsi="仿宋" w:eastAsia="仿宋"/>
          <w:sz w:val="32"/>
          <w:szCs w:val="32"/>
          <w:lang w:eastAsia="zh-CN"/>
        </w:rPr>
      </w:pPr>
    </w:p>
    <w:p>
      <w:pPr>
        <w:rPr>
          <w:rFonts w:ascii="仿宋" w:hAnsi="仿宋" w:eastAsia="仿宋"/>
          <w:lang w:eastAsia="zh-CN"/>
        </w:rPr>
      </w:pPr>
    </w:p>
    <w:sectPr>
      <w:footerReference r:id="rId5" w:type="default"/>
      <w:pgSz w:w="11906" w:h="16838"/>
      <w:pgMar w:top="2098" w:right="1531" w:bottom="119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0MWYxYzY4MGQyY2E1ZGVjZDk2MGUzN2E4MzlmMzUifQ=="/>
  </w:docVars>
  <w:rsids>
    <w:rsidRoot w:val="00424906"/>
    <w:rsid w:val="001951FD"/>
    <w:rsid w:val="001F76F9"/>
    <w:rsid w:val="00424906"/>
    <w:rsid w:val="004C0E91"/>
    <w:rsid w:val="006E5F95"/>
    <w:rsid w:val="007821FF"/>
    <w:rsid w:val="00AB5D64"/>
    <w:rsid w:val="00D60A1D"/>
    <w:rsid w:val="00F45602"/>
    <w:rsid w:val="121C20B5"/>
    <w:rsid w:val="3A720EDF"/>
    <w:rsid w:val="45180607"/>
    <w:rsid w:val="52651A54"/>
    <w:rsid w:val="769570A7"/>
    <w:rsid w:val="78706713"/>
    <w:rsid w:val="79675439"/>
    <w:rsid w:val="7B62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uiPriority w:val="99"/>
    <w:rPr>
      <w:kern w:val="0"/>
      <w:sz w:val="18"/>
      <w:szCs w:val="18"/>
      <w:lang w:eastAsia="en-US" w:bidi="en-US"/>
    </w:rPr>
  </w:style>
  <w:style w:type="character" w:customStyle="1" w:styleId="8">
    <w:name w:val="页眉 字符"/>
    <w:basedOn w:val="6"/>
    <w:link w:val="3"/>
    <w:uiPriority w:val="99"/>
    <w:rPr>
      <w:kern w:val="0"/>
      <w:sz w:val="18"/>
      <w:szCs w:val="18"/>
      <w:lang w:eastAsia="en-US" w:bidi="en-U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Pages>
  <Words>368</Words>
  <Characters>402</Characters>
  <Lines>2</Lines>
  <Paragraphs>1</Paragraphs>
  <TotalTime>16</TotalTime>
  <ScaleCrop>false</ScaleCrop>
  <LinksUpToDate>false</LinksUpToDate>
  <CharactersWithSpaces>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2023-07-24T06:34:00Z</dcterms:created>
  <dc:creator>杨于卓</dc:creator>
  <cp:lastModifiedBy>杨璐</cp:lastModifiedBy>
  <dcterms:modified xsi:type="dcterms:W3CDTF">2023-08-13T14:00:23Z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324A6E22715046DAA70C67F1ABD0B9EE</vt:lpwstr>
  </property>
</Properties>
</file>