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b/>
          <w:kern w:val="0"/>
          <w:sz w:val="14"/>
          <w:szCs w:val="14"/>
        </w:rPr>
      </w:pPr>
      <w:r>
        <w:rPr>
          <w:rFonts w:hint="eastAsia" w:ascii="Tahoma" w:hAnsi="Tahoma" w:eastAsia="宋体" w:cs="Tahoma"/>
          <w:b/>
          <w:kern w:val="0"/>
          <w:sz w:val="14"/>
          <w:szCs w:val="14"/>
        </w:rPr>
        <w:t>一、</w:t>
      </w:r>
      <w:r>
        <w:rPr>
          <w:rFonts w:ascii="Tahoma" w:hAnsi="Tahoma" w:eastAsia="宋体" w:cs="Tahoma"/>
          <w:b/>
          <w:kern w:val="0"/>
          <w:sz w:val="14"/>
          <w:szCs w:val="14"/>
        </w:rPr>
        <w:t>申请材料</w:t>
      </w:r>
    </w:p>
    <w:p>
      <w:pPr>
        <w:widowControl/>
        <w:spacing w:beforeAutospacing="1" w:after="100" w:afterAutospacing="1" w:line="230" w:lineRule="atLeast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FF0000"/>
          <w:kern w:val="0"/>
          <w:sz w:val="14"/>
          <w:szCs w:val="14"/>
          <w:highlight w:val="none"/>
        </w:rPr>
        <w:t>申请材料提交后不接受修改，请勿重复提交</w:t>
      </w:r>
      <w:r>
        <w:rPr>
          <w:rFonts w:hint="eastAsia" w:ascii="Tahoma" w:hAnsi="Tahoma" w:eastAsia="宋体" w:cs="Tahoma"/>
          <w:color w:val="282828"/>
          <w:kern w:val="0"/>
          <w:sz w:val="14"/>
          <w:szCs w:val="14"/>
          <w:lang w:eastAsia="zh-CN"/>
        </w:rPr>
        <w:t>，</w:t>
      </w:r>
      <w:r>
        <w:rPr>
          <w:rFonts w:ascii="Tahoma" w:hAnsi="Tahoma" w:eastAsia="宋体" w:cs="Tahoma"/>
          <w:color w:val="FF0000"/>
          <w:kern w:val="0"/>
          <w:sz w:val="14"/>
          <w:szCs w:val="14"/>
          <w:highlight w:val="none"/>
        </w:rPr>
        <w:t>截止日期为2022年</w:t>
      </w:r>
      <w:r>
        <w:rPr>
          <w:rFonts w:hint="eastAsia" w:ascii="Tahoma" w:hAnsi="Tahoma" w:eastAsia="宋体" w:cs="Tahoma"/>
          <w:color w:val="FF0000"/>
          <w:kern w:val="0"/>
          <w:sz w:val="14"/>
          <w:szCs w:val="14"/>
          <w:highlight w:val="none"/>
          <w:lang w:val="en-US" w:eastAsia="zh-CN"/>
        </w:rPr>
        <w:t>9</w:t>
      </w:r>
      <w:r>
        <w:rPr>
          <w:rFonts w:ascii="Tahoma" w:hAnsi="Tahoma" w:eastAsia="宋体" w:cs="Tahoma"/>
          <w:color w:val="FF0000"/>
          <w:kern w:val="0"/>
          <w:sz w:val="14"/>
          <w:szCs w:val="14"/>
          <w:highlight w:val="none"/>
        </w:rPr>
        <w:t>月</w:t>
      </w:r>
      <w:r>
        <w:rPr>
          <w:rFonts w:hint="eastAsia" w:ascii="Tahoma" w:hAnsi="Tahoma" w:eastAsia="宋体" w:cs="Tahoma"/>
          <w:color w:val="FF0000"/>
          <w:kern w:val="0"/>
          <w:sz w:val="14"/>
          <w:szCs w:val="14"/>
          <w:highlight w:val="none"/>
          <w:lang w:val="en-US" w:eastAsia="zh-CN"/>
        </w:rPr>
        <w:t>15</w:t>
      </w:r>
      <w:r>
        <w:rPr>
          <w:rFonts w:ascii="Tahoma" w:hAnsi="Tahoma" w:eastAsia="宋体" w:cs="Tahoma"/>
          <w:color w:val="FF0000"/>
          <w:kern w:val="0"/>
          <w:sz w:val="14"/>
          <w:szCs w:val="14"/>
          <w:highlight w:val="none"/>
        </w:rPr>
        <w:t>日23:59，</w:t>
      </w:r>
      <w:r>
        <w:rPr>
          <w:rFonts w:ascii="Tahoma" w:hAnsi="Tahoma" w:eastAsia="宋体" w:cs="Tahoma"/>
          <w:color w:val="FF0000"/>
          <w:kern w:val="0"/>
          <w:sz w:val="14"/>
          <w:szCs w:val="14"/>
          <w:highlight w:val="none"/>
        </w:rPr>
        <w:t>逾</w:t>
      </w:r>
      <w:r>
        <w:rPr>
          <w:rFonts w:ascii="Tahoma" w:hAnsi="Tahoma" w:eastAsia="宋体" w:cs="Tahoma"/>
          <w:color w:val="FF0000"/>
          <w:kern w:val="0"/>
          <w:sz w:val="14"/>
          <w:szCs w:val="14"/>
        </w:rPr>
        <w:t>期不再接收</w:t>
      </w:r>
      <w:r>
        <w:rPr>
          <w:rFonts w:ascii="Tahoma" w:hAnsi="Tahoma" w:eastAsia="宋体" w:cs="Tahoma"/>
          <w:color w:val="282828"/>
          <w:kern w:val="0"/>
          <w:sz w:val="14"/>
          <w:szCs w:val="14"/>
        </w:rPr>
        <w:t>。</w:t>
      </w:r>
      <w:r>
        <w:rPr>
          <w:rFonts w:hint="eastAsia" w:ascii="Tahoma" w:hAnsi="Tahoma" w:eastAsia="宋体" w:cs="Tahoma"/>
          <w:color w:val="282828"/>
          <w:kern w:val="0"/>
          <w:sz w:val="14"/>
          <w:szCs w:val="14"/>
        </w:rPr>
        <w:t>材料提交如下：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材料1.申请表（附件1）一份（电子版需扫描原件）；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材料2.个人陈述（附件2）一份（电子版需扫描原件）；</w:t>
      </w:r>
      <w:bookmarkStart w:id="0" w:name="_GoBack"/>
      <w:bookmarkEnd w:id="0"/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材料3.有效期内的二代身份证（电子版需扫描原件）；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材料4.有效期内且每学期均注册的学生证（电子版需扫描原件学号页和注册页；如确因疫情原因导致学生证注册不完整，需出具学信网下载的《学籍在线验证报告》，且其上须注明预计毕业时间为2023年6月-8月）；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材料5.至目前为止的所有本科成绩单原件一份（双学位学生还需提交第二学位成绩单），须加盖所在学校教务部门公章（电子版需扫描原件）；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材料6.大学英语四六级考试证书或其他外语水平成绩证明（电子版需扫描原件）；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材料7.证明科研潜力的相关成果，如代表性学术论文（无需发表）、原创性工作成果、代表性学业竞赛获奖证书等（电子版需扫描原件，合计不超过8种，本材料非必需）；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材料8.中央财经大学2022年研究生招生考试诚信考试承诺书（附件3）一份（电子版需扫描原件）；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材料9.个人视频介绍（申请人需录制一段视频，简要介绍本人情况及研究生期间的学习打算等内容，时长不少于30秒不超过60秒，无需编辑剪辑加工，视频格式为可被常见的播放器播放）。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上述材料应当按照其中的要求签字、加盖公章，相关证明材料宜简明突出，请勿过度堆砌。如因疫情原因导致所交材料无法加盖公章，请在相应材料后附情况说明，由所在院系辅导员或负责人签字（认可电子签名签章）。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电子版材料提交：上述材料1-8均需扫描原件，按照上述顺序，编辑成一个pdf文件（word文件将不被接受），总计一般不超过10Mb（兆），建议在材料首页写明姓名并列出清单目录；材料9单独上传提交，大小控制在可以直接通过邮箱附件上传，请勿使用云附件。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电子版材料和邮件主题，均按本科专业命名为“本科学校-法学-姓名：申请中财法学院2022</w:t>
      </w:r>
      <w:r>
        <w:rPr>
          <w:rFonts w:hint="eastAsia" w:ascii="Tahoma" w:hAnsi="Tahoma" w:eastAsia="宋体" w:cs="Tahoma"/>
          <w:color w:val="282828"/>
          <w:kern w:val="0"/>
          <w:sz w:val="14"/>
          <w:szCs w:val="14"/>
          <w:lang w:eastAsia="zh-CN"/>
        </w:rPr>
        <w:t>年</w:t>
      </w:r>
      <w:r>
        <w:rPr>
          <w:rFonts w:hint="eastAsia" w:ascii="Tahoma" w:hAnsi="Tahoma" w:eastAsia="宋体" w:cs="Tahoma"/>
          <w:color w:val="282828"/>
          <w:kern w:val="0"/>
          <w:sz w:val="14"/>
          <w:szCs w:val="14"/>
          <w:lang w:val="en-US" w:eastAsia="zh-CN"/>
        </w:rPr>
        <w:t>9月推免</w:t>
      </w:r>
      <w:r>
        <w:rPr>
          <w:rFonts w:ascii="Tahoma" w:hAnsi="Tahoma" w:eastAsia="宋体" w:cs="Tahoma"/>
          <w:color w:val="282828"/>
          <w:kern w:val="0"/>
          <w:sz w:val="14"/>
          <w:szCs w:val="14"/>
        </w:rPr>
        <w:t>”或“本科学校-非法学-姓名：申请中财法学院2022</w:t>
      </w:r>
      <w:r>
        <w:rPr>
          <w:rFonts w:hint="eastAsia" w:ascii="Tahoma" w:hAnsi="Tahoma" w:eastAsia="宋体" w:cs="Tahoma"/>
          <w:color w:val="282828"/>
          <w:kern w:val="0"/>
          <w:sz w:val="14"/>
          <w:szCs w:val="14"/>
          <w:lang w:eastAsia="zh-CN"/>
        </w:rPr>
        <w:t>年</w:t>
      </w:r>
      <w:r>
        <w:rPr>
          <w:rFonts w:hint="eastAsia" w:ascii="Tahoma" w:hAnsi="Tahoma" w:eastAsia="宋体" w:cs="Tahoma"/>
          <w:color w:val="282828"/>
          <w:kern w:val="0"/>
          <w:sz w:val="14"/>
          <w:szCs w:val="14"/>
          <w:lang w:val="en-US" w:eastAsia="zh-CN"/>
        </w:rPr>
        <w:t>9月推免</w:t>
      </w:r>
      <w:r>
        <w:rPr>
          <w:rFonts w:ascii="Tahoma" w:hAnsi="Tahoma" w:eastAsia="宋体" w:cs="Tahoma"/>
          <w:color w:val="282828"/>
          <w:kern w:val="0"/>
          <w:sz w:val="14"/>
          <w:szCs w:val="14"/>
        </w:rPr>
        <w:t>”。</w:t>
      </w:r>
    </w:p>
    <w:p>
      <w:pPr>
        <w:widowControl/>
        <w:spacing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上述材料需</w:t>
      </w:r>
      <w:r>
        <w:rPr>
          <w:rFonts w:ascii="Tahoma" w:hAnsi="Tahoma" w:eastAsia="宋体" w:cs="Tahoma"/>
          <w:color w:val="C00000"/>
          <w:kern w:val="0"/>
          <w:sz w:val="14"/>
          <w:szCs w:val="14"/>
        </w:rPr>
        <w:t>一次性以附件形式发送</w:t>
      </w:r>
      <w:r>
        <w:rPr>
          <w:rFonts w:ascii="Tahoma" w:hAnsi="Tahoma" w:eastAsia="宋体" w:cs="Tahoma"/>
          <w:color w:val="282828"/>
          <w:kern w:val="0"/>
          <w:sz w:val="14"/>
          <w:szCs w:val="14"/>
        </w:rPr>
        <w:t>，并请</w:t>
      </w:r>
      <w:r>
        <w:rPr>
          <w:rFonts w:ascii="Tahoma" w:hAnsi="Tahoma" w:eastAsia="宋体" w:cs="Tahoma"/>
          <w:color w:val="C00000"/>
          <w:kern w:val="0"/>
          <w:sz w:val="14"/>
          <w:szCs w:val="14"/>
        </w:rPr>
        <w:t>不要以压缩包</w:t>
      </w:r>
      <w:r>
        <w:rPr>
          <w:rFonts w:ascii="Tahoma" w:hAnsi="Tahoma" w:eastAsia="宋体" w:cs="Tahoma"/>
          <w:color w:val="282828"/>
          <w:kern w:val="0"/>
          <w:sz w:val="14"/>
          <w:szCs w:val="14"/>
        </w:rPr>
        <w:t>形式发送（即上传1个pdf文件、1个视频文件）。</w:t>
      </w:r>
    </w:p>
    <w:p>
      <w:pPr>
        <w:widowControl/>
        <w:spacing w:before="100" w:beforeAutospacing="1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所提交的所有材料应保证真实，如有作假行为，发现后将取消资格。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hint="eastAsia" w:ascii="Tahoma" w:hAnsi="Tahoma" w:eastAsia="宋体" w:cs="Tahoma"/>
          <w:b/>
          <w:bCs/>
          <w:color w:val="282828"/>
          <w:kern w:val="0"/>
          <w:sz w:val="14"/>
        </w:rPr>
        <w:t>二</w:t>
      </w:r>
      <w:r>
        <w:rPr>
          <w:rFonts w:ascii="Tahoma" w:hAnsi="Tahoma" w:eastAsia="宋体" w:cs="Tahoma"/>
          <w:b/>
          <w:bCs/>
          <w:color w:val="282828"/>
          <w:kern w:val="0"/>
          <w:sz w:val="14"/>
        </w:rPr>
        <w:t>、学院联系地址与咨询方式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联系地址：北京市海淀区学院南路39号中央财经大学法学院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咨询方式：cufelawyjs@126.com（邮件主题请注明“咨询”）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hint="eastAsia" w:ascii="Tahoma" w:hAnsi="Tahoma" w:eastAsia="宋体" w:cs="Tahoma"/>
          <w:color w:val="282828"/>
          <w:kern w:val="0"/>
          <w:sz w:val="14"/>
          <w:szCs w:val="14"/>
        </w:rPr>
        <w:t>推免</w:t>
      </w:r>
      <w:r>
        <w:rPr>
          <w:rFonts w:ascii="Tahoma" w:hAnsi="Tahoma" w:eastAsia="宋体" w:cs="Tahoma"/>
          <w:color w:val="282828"/>
          <w:kern w:val="0"/>
          <w:sz w:val="14"/>
          <w:szCs w:val="14"/>
        </w:rPr>
        <w:t>相关信息请关注以下网站公告栏：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·中央财经大学研究生院主页：http://gs.cufe.edu.cn/（研招办微信公众号：cufeyzb）</w:t>
      </w:r>
    </w:p>
    <w:p>
      <w:pPr>
        <w:widowControl/>
        <w:spacing w:before="100" w:beforeAutospacing="1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·中央财经大学法学院主页：http://law.cufe.edu.cn/（法学院微信公众号：cufels）</w:t>
      </w:r>
    </w:p>
    <w:p>
      <w:pPr>
        <w:widowControl/>
        <w:spacing w:before="100" w:beforeAutospacing="1" w:after="100" w:afterAutospacing="1" w:line="230" w:lineRule="atLeast"/>
        <w:ind w:firstLine="480"/>
        <w:rPr>
          <w:rFonts w:ascii="Tahoma" w:hAnsi="Tahoma" w:eastAsia="宋体" w:cs="Tahoma"/>
          <w:color w:val="282828"/>
          <w:kern w:val="0"/>
          <w:sz w:val="14"/>
          <w:szCs w:val="14"/>
        </w:rPr>
      </w:pPr>
      <w:r>
        <w:rPr>
          <w:rFonts w:ascii="Tahoma" w:hAnsi="Tahoma" w:eastAsia="宋体" w:cs="Tahoma"/>
          <w:color w:val="282828"/>
          <w:kern w:val="0"/>
          <w:sz w:val="14"/>
          <w:szCs w:val="14"/>
        </w:rPr>
        <w:t>未尽事宜，随时在学院网站、学院微信公众号公布，请注意关注。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M5NDUzZjEwZGU0NTQ3MjMwNDllMmNhOTQxNWI0YzYifQ=="/>
  </w:docVars>
  <w:rsids>
    <w:rsidRoot w:val="00975A82"/>
    <w:rsid w:val="00817C83"/>
    <w:rsid w:val="00975A82"/>
    <w:rsid w:val="490F6B8B"/>
    <w:rsid w:val="5DA7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1039</Words>
  <Characters>1155</Characters>
  <Lines>8</Lines>
  <Paragraphs>2</Paragraphs>
  <TotalTime>3</TotalTime>
  <ScaleCrop>false</ScaleCrop>
  <LinksUpToDate>false</LinksUpToDate>
  <CharactersWithSpaces>1155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2022-09-06T07:48:00Z</dcterms:created>
  <dc:creator>Administrator</dc:creator>
  <cp:lastModifiedBy>liang</cp:lastModifiedBy>
  <dcterms:modified xsi:type="dcterms:W3CDTF">2022-09-06T08:39:54Z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4BACCF5161784A18A6335617025A2F83</vt:lpwstr>
  </property>
</Properties>
</file>