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tLeast"/>
        <w:jc w:val="center"/>
        <w:rPr>
          <w:rFonts w:ascii="仿宋" w:hAnsi="仿宋" w:eastAsia="仿宋" w:cs="Arial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color w:val="333333"/>
          <w:sz w:val="32"/>
          <w:szCs w:val="32"/>
          <w:shd w:val="clear" w:color="auto" w:fill="FFFFFF"/>
        </w:rPr>
        <w:t>北京第二外国语学院旅游科学学院</w:t>
      </w:r>
    </w:p>
    <w:p>
      <w:pPr>
        <w:pStyle w:val="5"/>
        <w:widowControl/>
        <w:shd w:val="clear" w:color="auto" w:fill="FFFFFF"/>
        <w:spacing w:beforeAutospacing="0" w:afterAutospacing="0" w:line="360" w:lineRule="atLeast"/>
        <w:jc w:val="center"/>
        <w:rPr>
          <w:rFonts w:ascii="仿宋" w:hAnsi="仿宋" w:eastAsia="仿宋" w:cs="Arial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color w:val="333333"/>
          <w:sz w:val="32"/>
          <w:szCs w:val="32"/>
          <w:shd w:val="clear" w:color="auto" w:fill="FFFFFF"/>
        </w:rPr>
        <w:t>“2023年全国优秀大学生线上研学夏令营”</w:t>
      </w:r>
      <w:r>
        <w:rPr>
          <w:rFonts w:ascii="仿宋" w:hAnsi="仿宋" w:eastAsia="仿宋" w:cs="Arial"/>
          <w:b/>
          <w:bCs/>
          <w:color w:val="333333"/>
          <w:sz w:val="32"/>
          <w:szCs w:val="32"/>
          <w:shd w:val="clear" w:color="auto" w:fill="FFFFFF"/>
        </w:rPr>
        <w:t>活动方案</w:t>
      </w:r>
    </w:p>
    <w:p>
      <w:pPr>
        <w:pStyle w:val="5"/>
        <w:widowControl/>
        <w:shd w:val="clear" w:color="auto" w:fill="FFFFFF"/>
        <w:spacing w:beforeAutospacing="0" w:afterAutospacing="0" w:line="360" w:lineRule="atLeast"/>
        <w:jc w:val="both"/>
        <w:rPr>
          <w:rFonts w:ascii="Times New Roman" w:hAnsi="Times New Roman" w:eastAsia="仿宋" w:cs="Arial"/>
          <w:color w:val="333333"/>
          <w:shd w:val="clear" w:color="auto" w:fill="FFFFFF"/>
        </w:rPr>
      </w:pP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560" w:firstLineChars="200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北京第二外国语学院旅游科学学院源于1979年成立的旅游干部培训班，是全国最早开设旅游专业的四大院校之一，是唯一曾隶属原国家旅游局的高校，是全国旅游管理高校中少数保持专业规模传承并大力发展的院校。1981年组建旅游系，1999年成立旅游管理学院，2018年原旅游管理学院、酒店管理学院、会展管理系整合组建“旅游科学学院”，旨在培养“中西融汇、文理复合”的文旅产业领军人才。学院教学科研力量雄厚，旅游管理、酒店管理、会展经济与管理3个本科专业和旅游管理、饭店管理、会展管理3个研究生专业通过联合国世界旅游组织旅游教育质量（ UNWTO TEDQUAL）最高等级认证，为进入旅游休闲学科全球排名中国高校之一。旅游管理、酒店管理专业获批教育部“双万计划”一流本科专业，有北京市高精尖学科、北京市特色专业，首批教育部“黄大年教学团队”，拥有多名北京市教学名师、长城学者、青年拔尖学者、工商管理高被引学者等。拥有3个省部级研究基地，与文化和旅游部等50多个政府机构、行业协会、文旅集团及互联网企业建立了合作关系。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560" w:firstLineChars="200"/>
        <w:jc w:val="both"/>
        <w:rPr>
          <w:rFonts w:ascii="宋体" w:hAnsi="宋体" w:eastAsia="宋体" w:cs="Arial"/>
          <w:color w:val="333333"/>
          <w:sz w:val="28"/>
          <w:szCs w:val="28"/>
        </w:rPr>
      </w:pP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我院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拟于20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23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年7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月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举办</w:t>
      </w:r>
      <w:r>
        <w:rPr>
          <w:rFonts w:hint="eastAsia" w:ascii="宋体" w:hAnsi="宋体" w:eastAsia="宋体" w:cs="仿宋"/>
          <w:color w:val="000000"/>
          <w:sz w:val="28"/>
          <w:szCs w:val="28"/>
        </w:rPr>
        <w:t>“2023年第五届全国优秀大学生线上研学夏令营”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活动，旨在促进全国高校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旅游类专业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优秀大学生之间的交流，加强全国优秀大学生对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我院旅游管理高精尖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学科的了解，搭建青年学生与学科教授之间的互动平台。</w:t>
      </w:r>
      <w:r>
        <w:rPr>
          <w:rFonts w:hint="eastAsia" w:ascii="宋体" w:hAnsi="宋体" w:eastAsia="宋体" w:cs="仿宋"/>
          <w:b/>
          <w:bCs/>
          <w:color w:val="000000"/>
          <w:sz w:val="28"/>
          <w:szCs w:val="28"/>
        </w:rPr>
        <w:t>本届夏令营活动采取线上远程方式。</w:t>
      </w:r>
      <w:r>
        <w:rPr>
          <w:rFonts w:hint="eastAsia" w:ascii="宋体" w:hAnsi="宋体" w:eastAsia="宋体" w:cs="仿宋"/>
          <w:color w:val="000000"/>
          <w:sz w:val="28"/>
          <w:szCs w:val="28"/>
        </w:rPr>
        <w:t>在夏令营活动中表现优秀且符合我校推免要求的营员，将有机会成为我院2024级硕士研究生。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欢迎符合条件者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积极申报并参加此次夏令营活动！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b/>
          <w:color w:val="333333"/>
          <w:sz w:val="28"/>
          <w:szCs w:val="28"/>
          <w:shd w:val="clear" w:color="auto" w:fill="FFFFFF"/>
        </w:rPr>
        <w:t>一、举办时间</w:t>
      </w:r>
    </w:p>
    <w:p>
      <w:pPr>
        <w:pStyle w:val="5"/>
        <w:widowControl/>
        <w:shd w:val="clear" w:color="auto" w:fill="FFFFFF"/>
        <w:spacing w:before="330" w:beforeAutospacing="0" w:afterAutospacing="0" w:line="360" w:lineRule="atLeast"/>
        <w:ind w:firstLine="560" w:firstLineChars="200"/>
        <w:jc w:val="both"/>
        <w:rPr>
          <w:rFonts w:cs="Arial" w:ascii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shd w:val="clear" w:color="auto" w:fill="FFFFFF"/>
        </w:rPr>
        <w:t>2023</w:t>
      </w:r>
      <w:r>
        <w:rPr>
          <w:rFonts w:cs="Arial" w:asciiTheme="minorEastAsia" w:hAnsiTheme="minorEastAsia"/>
          <w:color w:val="333333"/>
          <w:sz w:val="28"/>
          <w:szCs w:val="28"/>
          <w:shd w:val="clear" w:color="auto" w:fill="FFFFFF"/>
        </w:rPr>
        <w:t>年7月</w:t>
      </w:r>
      <w:r>
        <w:rPr>
          <w:rFonts w:hint="eastAsia" w:cs="Arial" w:asciiTheme="minorEastAsia" w:hAnsiTheme="minorEastAsia"/>
          <w:color w:val="333333"/>
          <w:sz w:val="28"/>
          <w:szCs w:val="28"/>
          <w:shd w:val="clear" w:color="auto" w:fill="FFFFFF"/>
        </w:rPr>
        <w:t>3</w:t>
      </w:r>
      <w:r>
        <w:rPr>
          <w:rFonts w:cs="Arial" w:asciiTheme="minorEastAsia" w:hAnsiTheme="minorEastAsia"/>
          <w:color w:val="333333"/>
          <w:sz w:val="28"/>
          <w:szCs w:val="28"/>
          <w:shd w:val="clear" w:color="auto" w:fill="FFFFFF"/>
        </w:rPr>
        <w:t>日-</w:t>
      </w:r>
      <w:r>
        <w:rPr>
          <w:rFonts w:hint="eastAsia" w:cs="Arial" w:asciiTheme="minorEastAsia" w:hAnsiTheme="minorEastAsia"/>
          <w:color w:val="333333"/>
          <w:sz w:val="28"/>
          <w:szCs w:val="28"/>
          <w:shd w:val="clear" w:color="auto" w:fill="FFFFFF"/>
        </w:rPr>
        <w:t>4</w:t>
      </w:r>
      <w:r>
        <w:rPr>
          <w:rFonts w:cs="Arial" w:asciiTheme="minorEastAsia" w:hAnsiTheme="minorEastAsia"/>
          <w:color w:val="333333"/>
          <w:sz w:val="28"/>
          <w:szCs w:val="28"/>
          <w:shd w:val="clear" w:color="auto" w:fill="FFFFFF"/>
        </w:rPr>
        <w:t>日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b/>
          <w:color w:val="333333"/>
          <w:sz w:val="28"/>
          <w:szCs w:val="28"/>
          <w:shd w:val="clear" w:color="auto" w:fill="FFFFFF"/>
        </w:rPr>
        <w:t>二、接收营员的专业及方向</w:t>
      </w:r>
    </w:p>
    <w:p>
      <w:pPr>
        <w:pStyle w:val="5"/>
        <w:widowControl/>
        <w:shd w:val="clear" w:color="auto" w:fill="FFFFFF"/>
        <w:spacing w:before="330" w:beforeAutospacing="0" w:afterAutospacing="0" w:line="360" w:lineRule="atLeast"/>
        <w:jc w:val="both"/>
        <w:rPr>
          <w:rFonts w:cs="Arial" w:asciiTheme="minorEastAsia" w:hAnsiTheme="minorEastAsia"/>
          <w:b/>
          <w:color w:val="333333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333333"/>
          <w:shd w:val="clear" w:color="auto" w:fill="FFFFFF"/>
        </w:rPr>
        <w:t>1.专业名称：旅游管理</w:t>
      </w:r>
    </w:p>
    <w:p>
      <w:pPr>
        <w:pStyle w:val="5"/>
        <w:widowControl/>
        <w:shd w:val="clear" w:color="auto" w:fill="FFFFFF"/>
        <w:spacing w:before="330" w:beforeAutospacing="0" w:afterAutospacing="0" w:line="360" w:lineRule="atLeast"/>
        <w:jc w:val="both"/>
        <w:rPr>
          <w:rFonts w:cs="Arial" w:asciiTheme="minorEastAsia" w:hAnsiTheme="minorEastAsia"/>
          <w:b/>
          <w:color w:val="333333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333333"/>
          <w:shd w:val="clear" w:color="auto" w:fill="FFFFFF"/>
        </w:rPr>
        <w:t>研究方向：</w:t>
      </w:r>
    </w:p>
    <w:p>
      <w:pPr>
        <w:pStyle w:val="5"/>
        <w:widowControl/>
        <w:shd w:val="clear" w:color="auto" w:fill="FFFFFF"/>
        <w:spacing w:before="330" w:beforeAutospacing="0" w:afterAutospacing="0" w:line="360" w:lineRule="atLeast"/>
        <w:jc w:val="both"/>
        <w:rPr>
          <w:rFonts w:cs="Arial" w:asciiTheme="minorEastAsia" w:hAnsiTheme="minorEastAsia"/>
          <w:color w:val="333333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hd w:val="clear" w:color="auto" w:fill="FFFFFF"/>
        </w:rPr>
        <w:t xml:space="preserve">01旅游经济与休闲经济 </w:t>
      </w:r>
      <w:r>
        <w:rPr>
          <w:rFonts w:hint="eastAsia" w:cs="Arial" w:asciiTheme="minorEastAsia" w:hAnsiTheme="minorEastAsia"/>
          <w:color w:val="333333"/>
          <w:shd w:val="clear" w:color="auto" w:fill="FFFFFF"/>
        </w:rPr>
        <w:cr/>
      </w:r>
      <w:r>
        <w:rPr>
          <w:rFonts w:hint="eastAsia" w:cs="Arial" w:asciiTheme="minorEastAsia" w:hAnsiTheme="minorEastAsia"/>
          <w:color w:val="333333"/>
          <w:shd w:val="clear" w:color="auto" w:fill="FFFFFF"/>
        </w:rPr>
        <w:t xml:space="preserve">02旅游目的地管理与旅游规划 </w:t>
      </w:r>
      <w:r>
        <w:rPr>
          <w:rFonts w:hint="eastAsia" w:cs="Arial" w:asciiTheme="minorEastAsia" w:hAnsiTheme="minorEastAsia"/>
          <w:color w:val="333333"/>
          <w:shd w:val="clear" w:color="auto" w:fill="FFFFFF"/>
        </w:rPr>
        <w:cr/>
      </w:r>
      <w:r>
        <w:rPr>
          <w:rFonts w:hint="eastAsia" w:cs="Arial" w:asciiTheme="minorEastAsia" w:hAnsiTheme="minorEastAsia"/>
          <w:color w:val="333333"/>
          <w:shd w:val="clear" w:color="auto" w:fill="FFFFFF"/>
        </w:rPr>
        <w:t>03旅游市场营销与旅游电子商务</w:t>
      </w:r>
    </w:p>
    <w:p>
      <w:pPr>
        <w:pStyle w:val="5"/>
        <w:widowControl/>
        <w:shd w:val="clear" w:color="auto" w:fill="FFFFFF"/>
        <w:spacing w:before="330" w:beforeAutospacing="0" w:afterAutospacing="0" w:line="360" w:lineRule="atLeast"/>
        <w:jc w:val="both"/>
        <w:rPr>
          <w:rFonts w:cs="Arial" w:asciiTheme="minorEastAsia" w:hAnsiTheme="minorEastAsia"/>
          <w:b/>
          <w:color w:val="333333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333333"/>
          <w:shd w:val="clear" w:color="auto" w:fill="FFFFFF"/>
        </w:rPr>
        <w:t>2.专业名称：饭店管理</w:t>
      </w:r>
    </w:p>
    <w:p>
      <w:pPr>
        <w:pStyle w:val="5"/>
        <w:widowControl/>
        <w:shd w:val="clear" w:color="auto" w:fill="FFFFFF"/>
        <w:spacing w:before="330" w:beforeAutospacing="0" w:afterAutospacing="0" w:line="360" w:lineRule="atLeast"/>
        <w:jc w:val="both"/>
        <w:rPr>
          <w:rFonts w:cs="Arial" w:asciiTheme="minorEastAsia" w:hAnsiTheme="minorEastAsia"/>
          <w:b/>
          <w:color w:val="333333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333333"/>
          <w:shd w:val="clear" w:color="auto" w:fill="FFFFFF"/>
        </w:rPr>
        <w:t>研究方向：</w:t>
      </w:r>
    </w:p>
    <w:p>
      <w:pPr>
        <w:pStyle w:val="5"/>
        <w:widowControl/>
        <w:shd w:val="clear" w:color="auto" w:fill="FFFFFF"/>
        <w:spacing w:before="330" w:beforeAutospacing="0" w:afterAutospacing="0" w:line="360" w:lineRule="atLeast"/>
        <w:jc w:val="both"/>
        <w:rPr>
          <w:rFonts w:hint="eastAsia" w:cs="Arial" w:asciiTheme="minorEastAsia" w:hAnsiTheme="minorEastAsia"/>
          <w:color w:val="333333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hd w:val="clear" w:color="auto" w:fill="FFFFFF"/>
        </w:rPr>
        <w:t>01</w:t>
      </w:r>
      <w:r>
        <w:rPr>
          <w:rFonts w:hint="eastAsia" w:cs="Arial" w:asciiTheme="minorEastAsia" w:hAnsiTheme="minorEastAsia"/>
          <w:color w:val="333333"/>
          <w:shd w:val="clear" w:color="auto" w:fill="FFFFFF"/>
          <w:lang w:val="en-US" w:eastAsia="zh-CN"/>
        </w:rPr>
        <w:t>饭店集团化与战略管理</w:t>
      </w:r>
      <w:r>
        <w:rPr>
          <w:rFonts w:hint="eastAsia" w:cs="Arial" w:asciiTheme="minorEastAsia" w:hAnsiTheme="minorEastAsia"/>
          <w:color w:val="333333"/>
          <w:shd w:val="clear" w:color="auto" w:fill="FFFFFF"/>
        </w:rPr>
        <w:cr/>
      </w:r>
      <w:r>
        <w:rPr>
          <w:rFonts w:hint="eastAsia" w:cs="Arial" w:asciiTheme="minorEastAsia" w:hAnsiTheme="minorEastAsia"/>
          <w:color w:val="333333"/>
          <w:shd w:val="clear" w:color="auto" w:fill="FFFFFF"/>
        </w:rPr>
        <w:t>02</w:t>
      </w:r>
      <w:r>
        <w:rPr>
          <w:rFonts w:hint="eastAsia" w:cs="Arial" w:asciiTheme="minorEastAsia" w:hAnsiTheme="minorEastAsia"/>
          <w:color w:val="333333"/>
          <w:shd w:val="clear" w:color="auto" w:fill="FFFFFF"/>
          <w:lang w:val="en-US" w:eastAsia="zh-CN"/>
        </w:rPr>
        <w:t>数字化运营与行为科学</w:t>
      </w:r>
      <w:r>
        <w:rPr>
          <w:rFonts w:hint="eastAsia" w:cs="Arial" w:asciiTheme="minorEastAsia" w:hAnsiTheme="minorEastAsia"/>
          <w:color w:val="333333"/>
          <w:shd w:val="clear" w:color="auto" w:fill="FFFFFF"/>
        </w:rPr>
        <w:t xml:space="preserve"> </w:t>
      </w:r>
      <w:r>
        <w:rPr>
          <w:rFonts w:hint="eastAsia" w:cs="Arial" w:asciiTheme="minorEastAsia" w:hAnsiTheme="minorEastAsia"/>
          <w:color w:val="333333"/>
          <w:shd w:val="clear" w:color="auto" w:fill="FFFFFF"/>
        </w:rPr>
        <w:cr/>
      </w:r>
    </w:p>
    <w:p>
      <w:pPr>
        <w:pStyle w:val="5"/>
        <w:widowControl/>
        <w:shd w:val="clear" w:color="auto" w:fill="FFFFFF"/>
        <w:spacing w:before="330" w:beforeAutospacing="0" w:afterAutospacing="0" w:line="360" w:lineRule="atLeast"/>
        <w:jc w:val="both"/>
        <w:rPr>
          <w:rFonts w:cs="Arial" w:asciiTheme="minorEastAsia" w:hAnsiTheme="minorEastAsia"/>
          <w:b/>
          <w:color w:val="333333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333333"/>
          <w:shd w:val="clear" w:color="auto" w:fill="FFFFFF"/>
        </w:rPr>
        <w:t>3.专业名称：会展管理</w:t>
      </w:r>
    </w:p>
    <w:p>
      <w:pPr>
        <w:pStyle w:val="5"/>
        <w:widowControl/>
        <w:shd w:val="clear" w:color="auto" w:fill="FFFFFF"/>
        <w:spacing w:before="330" w:beforeAutospacing="0" w:afterAutospacing="0" w:line="360" w:lineRule="atLeast"/>
        <w:jc w:val="both"/>
        <w:rPr>
          <w:rFonts w:cs="Arial" w:asciiTheme="minorEastAsia" w:hAnsiTheme="minorEastAsia"/>
          <w:b/>
          <w:color w:val="333333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333333"/>
          <w:shd w:val="clear" w:color="auto" w:fill="FFFFFF"/>
        </w:rPr>
        <w:t>研究方向：</w:t>
      </w:r>
    </w:p>
    <w:p>
      <w:pPr>
        <w:pStyle w:val="5"/>
        <w:widowControl/>
        <w:shd w:val="clear" w:color="auto" w:fill="FFFFFF"/>
        <w:spacing w:before="330" w:beforeAutospacing="0" w:afterAutospacing="0" w:line="360" w:lineRule="atLeast"/>
        <w:jc w:val="both"/>
        <w:rPr>
          <w:rFonts w:hint="default" w:cs="Arial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color w:val="333333"/>
          <w:shd w:val="clear" w:color="auto" w:fill="FFFFFF"/>
        </w:rPr>
        <w:t xml:space="preserve">01会展企业管理 </w:t>
      </w:r>
      <w:r>
        <w:rPr>
          <w:rFonts w:hint="eastAsia" w:cs="Arial" w:asciiTheme="minorEastAsia" w:hAnsiTheme="minorEastAsia"/>
          <w:color w:val="333333"/>
          <w:shd w:val="clear" w:color="auto" w:fill="FFFFFF"/>
        </w:rPr>
        <w:cr/>
      </w:r>
      <w:r>
        <w:rPr>
          <w:rFonts w:hint="eastAsia" w:cs="Arial" w:asciiTheme="minorEastAsia" w:hAnsiTheme="minorEastAsia"/>
          <w:color w:val="333333"/>
          <w:shd w:val="clear" w:color="auto" w:fill="FFFFFF"/>
        </w:rPr>
        <w:t>02节事</w:t>
      </w:r>
      <w:r>
        <w:rPr>
          <w:rFonts w:hint="eastAsia" w:cs="Arial" w:asciiTheme="minorEastAsia" w:hAnsiTheme="minorEastAsia"/>
          <w:color w:val="333333"/>
          <w:shd w:val="clear" w:color="auto" w:fill="FFFFFF"/>
          <w:lang w:val="en-US" w:eastAsia="zh-CN"/>
        </w:rPr>
        <w:t>活动管理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Arial"/>
          <w:b/>
          <w:color w:val="333333"/>
          <w:sz w:val="28"/>
          <w:szCs w:val="28"/>
          <w:shd w:val="clear" w:color="auto" w:fill="FFFFFF"/>
        </w:rPr>
        <w:t>三、</w:t>
      </w:r>
      <w:r>
        <w:rPr>
          <w:rFonts w:hint="eastAsia" w:ascii="宋体" w:hAnsi="宋体" w:eastAsia="宋体" w:cs="Arial"/>
          <w:b/>
          <w:color w:val="333333"/>
          <w:sz w:val="28"/>
          <w:szCs w:val="28"/>
          <w:highlight w:val="none"/>
          <w:shd w:val="clear" w:color="auto" w:fill="FFFFFF"/>
        </w:rPr>
        <w:t>拟招营员人数</w:t>
      </w:r>
    </w:p>
    <w:p>
      <w:pPr>
        <w:pStyle w:val="5"/>
        <w:widowControl/>
        <w:shd w:val="clear" w:color="auto" w:fill="FFFFFF"/>
        <w:spacing w:before="330" w:beforeAutospacing="0" w:afterAutospacing="0" w:line="360" w:lineRule="atLeast"/>
        <w:ind w:firstLine="560" w:firstLineChars="200"/>
        <w:jc w:val="both"/>
        <w:rPr>
          <w:rFonts w:cs="Arial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cs="Arial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60</w:t>
      </w:r>
      <w:r>
        <w:rPr>
          <w:rFonts w:hint="eastAsia" w:cs="Arial" w:asciiTheme="minorEastAsia" w:hAnsiTheme="minorEastAsia"/>
          <w:color w:val="333333"/>
          <w:sz w:val="28"/>
          <w:szCs w:val="28"/>
          <w:highlight w:val="none"/>
          <w:shd w:val="clear" w:color="auto" w:fill="FFFFFF"/>
        </w:rPr>
        <w:t>人</w:t>
      </w:r>
      <w:r>
        <w:rPr>
          <w:rFonts w:hint="eastAsia" w:ascii="宋体" w:hAnsi="宋体" w:eastAsia="宋体" w:cs="Arial"/>
          <w:color w:val="333333"/>
          <w:sz w:val="28"/>
          <w:szCs w:val="28"/>
          <w:highlight w:val="none"/>
          <w:shd w:val="clear" w:color="auto" w:fill="FFFFFF"/>
        </w:rPr>
        <w:t>（最终招收名额视报名情况而定）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Arial"/>
          <w:b/>
          <w:color w:val="333333"/>
          <w:sz w:val="28"/>
          <w:szCs w:val="28"/>
          <w:highlight w:val="none"/>
          <w:shd w:val="clear" w:color="auto" w:fill="FFFFFF"/>
        </w:rPr>
        <w:t>四</w:t>
      </w:r>
      <w:r>
        <w:rPr>
          <w:rFonts w:ascii="宋体" w:hAnsi="宋体" w:eastAsia="宋体" w:cs="Arial"/>
          <w:b/>
          <w:color w:val="333333"/>
          <w:sz w:val="28"/>
          <w:szCs w:val="28"/>
          <w:highlight w:val="none"/>
          <w:shd w:val="clear" w:color="auto" w:fill="FFFFFF"/>
        </w:rPr>
        <w:t>、营员申请条件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、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拥护中国共产党的领导，具有正确的政治方向，热爱祖国，愿意为社会主义现代化建设服务，遵守法律、法规和学校的规章制度，品行端正；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、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大学本科三年级在读学生（202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4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届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应届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毕业生）。非管理类专业学生申请旅游科学学院应具备良好的数理基础，或修读过管理学相关课程；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3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、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学习成绩优秀，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英语水平良好，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本科前5学期总评成绩（绩点）排名在该校本专业同年级前20%之内，且有望获得202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3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年研究生推免资格；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4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、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对相关专业有浓厚兴趣，有志于所申请方向的学术研究或应用工作，并有较强的潜在研究能力或应用能力；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5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、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身心健康，在校期间无违纪行为、未受过处分。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b/>
          <w:color w:val="333333"/>
          <w:sz w:val="28"/>
          <w:szCs w:val="28"/>
          <w:shd w:val="clear" w:color="auto" w:fill="FFFFFF"/>
        </w:rPr>
        <w:t>五、营员需提交的</w:t>
      </w:r>
      <w:r>
        <w:rPr>
          <w:rFonts w:ascii="宋体" w:hAnsi="宋体" w:eastAsia="宋体" w:cs="Arial"/>
          <w:b/>
          <w:color w:val="333333"/>
          <w:sz w:val="28"/>
          <w:szCs w:val="28"/>
          <w:shd w:val="clear" w:color="auto" w:fill="FFFFFF"/>
        </w:rPr>
        <w:t>申请材料</w:t>
      </w:r>
    </w:p>
    <w:p>
      <w:pPr>
        <w:adjustRightInd w:val="0"/>
        <w:snapToGrid w:val="0"/>
        <w:spacing w:line="360" w:lineRule="auto"/>
        <w:rPr>
          <w:rFonts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  <w:t>、北京第二外国语学院2023年全国优秀大学生线上研学夏令营申请表</w:t>
      </w:r>
      <w:r>
        <w:rPr>
          <w:rFonts w:hint="eastAsia" w:ascii="宋体" w:hAnsi="宋体" w:eastAsia="宋体" w:cs="Arial"/>
          <w:color w:val="333333"/>
          <w:kern w:val="0"/>
          <w:sz w:val="28"/>
          <w:szCs w:val="28"/>
          <w:shd w:val="clear" w:color="auto" w:fill="FFFFFF"/>
          <w:lang w:eastAsia="zh-CN"/>
        </w:rPr>
        <w:t>（附件</w:t>
      </w:r>
      <w:r>
        <w:rPr>
          <w:rFonts w:hint="eastAsia" w:ascii="宋体" w:hAnsi="宋体" w:eastAsia="宋体" w:cs="Arial"/>
          <w:color w:val="333333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Arial"/>
          <w:color w:val="333333"/>
          <w:kern w:val="0"/>
          <w:sz w:val="28"/>
          <w:szCs w:val="28"/>
          <w:shd w:val="clear" w:color="auto" w:fill="FFFFFF"/>
          <w:lang w:eastAsia="zh-CN"/>
        </w:rPr>
        <w:t>）</w:t>
      </w:r>
      <w:r>
        <w:rPr>
          <w:rFonts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、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第二代身份证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（正反面）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、学生证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（个人信息页和注册信息页）复印件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3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、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历年在校学习成绩单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和专业排名证明各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1份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（需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加盖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所在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院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系或学校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教务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部门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公章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）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4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、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专家推荐信2封，由两位与申请学科相关的副教授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（含）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以上职称的专家填写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  <w:lang w:eastAsia="zh-CN"/>
        </w:rPr>
        <w:t>（附件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5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  <w:lang w:val="en-US" w:eastAsia="zh-CN"/>
        </w:rPr>
        <w:t>个人自述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1份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  <w:lang w:eastAsia="zh-CN"/>
        </w:rPr>
        <w:t>（附件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6、个人简历1份（限A4纸两页内）；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7、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国家英语四、六级考试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或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TOEFL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、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GRE等体现自身英语水平的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考试成绩复印件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1份；国家认可的其他语种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成绩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证明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复印件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8、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各类获奖证书和发表的学术论文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复印件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9、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申请人认为有必要提交的可以证明自己综合素质、学术潜力的其它材料。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注：材料一、四、五的模版见附件。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b/>
          <w:color w:val="333333"/>
          <w:sz w:val="28"/>
          <w:szCs w:val="28"/>
          <w:shd w:val="clear" w:color="auto" w:fill="FFFFFF"/>
        </w:rPr>
        <w:t>六、申请材料提交要求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1、申请时间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ind w:firstLine="560" w:firstLineChars="200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即日起至2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0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23年6月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日（周一）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2、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申请方式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ind w:firstLine="560" w:firstLineChars="200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申请人将本人各项申请材料的电子扫描版按上面“申请材料”所列顺序合成为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1个PDF文件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，该文件和邮件主题的命名格式为：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2023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夏令营+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旅游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科学学院+申请专业+在读学校+姓名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+电话，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于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2023年6月26日（周一）上午10点前将PDF文件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发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送至我院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夏令营专用邮箱（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bisustsxly@126.com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）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，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逾期不予受理。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同时，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申请人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需要于6月26日前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将本人各项申请材料的</w:t>
      </w:r>
      <w:r>
        <w:rPr>
          <w:rFonts w:hint="eastAsia" w:ascii="宋体" w:hAnsi="宋体" w:eastAsia="宋体" w:cs="Arial"/>
          <w:b/>
          <w:bCs/>
          <w:color w:val="333333"/>
          <w:sz w:val="28"/>
          <w:szCs w:val="28"/>
          <w:shd w:val="clear" w:color="auto" w:fill="FFFFFF"/>
        </w:rPr>
        <w:t>纸质版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选用顺丰快递邮寄至我院（我院存档、概不退还）。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ind w:firstLine="560" w:firstLineChars="200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邮寄地址：北京市朝阳区定福庄南里1号北京第二外国语学院知行楼224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ind w:firstLine="560" w:firstLineChars="200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邮编：100024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ind w:firstLine="560" w:firstLineChars="200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收件人：旅游科学学院 李老师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ind w:firstLine="560" w:firstLineChars="200"/>
        <w:jc w:val="both"/>
        <w:rPr>
          <w:rFonts w:ascii="宋体" w:hAnsi="宋体" w:eastAsia="宋体" w:cs="Arial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联系电话：010-65778253，</w:t>
      </w:r>
      <w:r>
        <w:rPr>
          <w:rFonts w:hint="eastAsia" w:ascii="宋体" w:hAnsi="宋体" w:eastAsia="宋体" w:cs="Arial"/>
          <w:sz w:val="28"/>
          <w:szCs w:val="28"/>
          <w:shd w:val="clear" w:color="auto" w:fill="FFFFFF"/>
        </w:rPr>
        <w:t>13187041801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3、我院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将根据申请人提交的材料进行综合评审，确定夏令营入营名单。入营名单由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我院夏令营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负责老师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6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30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日17：00前直接通过邮箱通知申请人。届时未接到入营通知的同学即为未入选者，不再另行通知。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4、学生须承诺所有申报材料和信息均属实。如有弄虚作假，一经查实，取消本人参营资格。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b/>
          <w:color w:val="333333"/>
          <w:sz w:val="28"/>
          <w:szCs w:val="28"/>
          <w:shd w:val="clear" w:color="auto" w:fill="FFFFFF"/>
        </w:rPr>
        <w:t>七、线上夏令营所用平台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  <w:t>我院“2023年全国优秀大学生线上研学夏令营”使用“腾讯会议”平台，请报名学生提前在手机和笔记本电脑下载安装。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b/>
          <w:color w:val="333333"/>
          <w:sz w:val="28"/>
          <w:szCs w:val="28"/>
          <w:shd w:val="clear" w:color="auto" w:fill="FFFFFF"/>
        </w:rPr>
        <w:t>八</w:t>
      </w:r>
      <w:r>
        <w:rPr>
          <w:rFonts w:ascii="宋体" w:hAnsi="宋体" w:eastAsia="宋体" w:cs="Arial"/>
          <w:b/>
          <w:color w:val="333333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eastAsia="宋体" w:cs="Arial"/>
          <w:b/>
          <w:color w:val="333333"/>
          <w:sz w:val="28"/>
          <w:szCs w:val="28"/>
          <w:shd w:val="clear" w:color="auto" w:fill="FFFFFF"/>
        </w:rPr>
        <w:t>夏令营活动日程安排</w:t>
      </w:r>
    </w:p>
    <w:tbl>
      <w:tblPr>
        <w:tblStyle w:val="7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63" w:type="dxa"/>
          </w:tcPr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jc w:val="center"/>
              <w:rPr>
                <w:rFonts w:ascii="宋体" w:hAnsi="宋体" w:eastAsia="宋体" w:cs="Arial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b/>
                <w:color w:val="333333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6237" w:type="dxa"/>
          </w:tcPr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jc w:val="center"/>
              <w:rPr>
                <w:rFonts w:ascii="宋体" w:hAnsi="宋体" w:eastAsia="宋体" w:cs="Arial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b/>
                <w:color w:val="333333"/>
                <w:sz w:val="28"/>
                <w:szCs w:val="28"/>
                <w:shd w:val="clear" w:color="auto" w:fill="FFFFFF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jc w:val="center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7月3日（周一）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jc w:val="center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上午</w:t>
            </w:r>
          </w:p>
        </w:tc>
        <w:tc>
          <w:tcPr>
            <w:tcW w:w="6237" w:type="dxa"/>
          </w:tcPr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8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00-8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 xml:space="preserve">20  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 xml:space="preserve">夏令营开营仪式 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hint="default" w:ascii="宋体" w:hAnsi="宋体" w:eastAsia="宋体" w:cs="Arial"/>
                <w:color w:val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  <w:lang w:eastAsia="zh-CN"/>
              </w:rPr>
              <w:t>主持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人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  <w:lang w:eastAsia="zh-CN"/>
              </w:rPr>
              <w:t>：旅游科学学院副院长李彬教授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8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20-8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35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 xml:space="preserve">旅游管理专业经济方向简介 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 xml:space="preserve">主讲人：旅游管理系 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  <w:lang w:eastAsia="zh-CN"/>
              </w:rPr>
              <w:t>王金伟副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教授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8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35-9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35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 xml:space="preserve">学术讲座及互动 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讲座主持人：旅游管理系 李创新副教授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 xml:space="preserve">主讲人：旅游管理系 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  <w:lang w:eastAsia="zh-CN"/>
              </w:rPr>
              <w:t>宋昌耀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副教授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9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35-9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50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 xml:space="preserve">旅游管理专业规划方向简介 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主讲人：旅游规划系 唐承财教授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9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50-10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50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 xml:space="preserve">学术讲座及互动 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讲座主持人：旅游规划系 王露博士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主讲人：旅游规划系 秦静副教授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1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0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50-11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05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 xml:space="preserve">旅游管理专业营销方向简介 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主讲人：旅游市场营销与电子商务系 邓宁教授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1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05-12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05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 xml:space="preserve">学术讲座及互动 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讲座主持人：旅游市场营销与电子商务系 李高广博士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主讲人：旅游市场营销与电子商务系 钟栎娜教授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jc w:val="center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7月3日（周一）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jc w:val="center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下午</w:t>
            </w:r>
          </w:p>
        </w:tc>
        <w:tc>
          <w:tcPr>
            <w:tcW w:w="6237" w:type="dxa"/>
          </w:tcPr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1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4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00-14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30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 xml:space="preserve">饭店管理专业方向简介 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主讲人：酒店管理系 李彬教授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1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4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30-15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 xml:space="preserve">30 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 xml:space="preserve">学术讲座及互动 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主讲人：酒店管理系 张超教授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15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30-16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 xml:space="preserve">00 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会展管理专业方向简介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主讲人：旅游科学学院 许忠伟教授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1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6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00-17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:</w:t>
            </w:r>
            <w:r>
              <w:rPr>
                <w:rFonts w:ascii="宋体" w:hAnsi="宋体" w:eastAsia="宋体" w:cs="Arial"/>
                <w:color w:val="333333"/>
                <w:shd w:val="clear" w:color="auto" w:fill="FFFFFF"/>
              </w:rPr>
              <w:t>00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 xml:space="preserve">学术讲座及互动 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主讲人：旅游科学学院 刘林艳教授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jc w:val="center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7月3日（周一）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jc w:val="center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晚上</w:t>
            </w:r>
          </w:p>
        </w:tc>
        <w:tc>
          <w:tcPr>
            <w:tcW w:w="6237" w:type="dxa"/>
          </w:tcPr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jc w:val="center"/>
              <w:rPr>
                <w:rFonts w:hint="eastAsia" w:ascii="宋体" w:hAnsi="宋体" w:eastAsia="宋体" w:cs="Arial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优秀学长学姐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  <w:lang w:eastAsia="zh-CN"/>
              </w:rPr>
              <w:t>分</w:t>
            </w: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享会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jc w:val="center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7月4日（周二）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jc w:val="center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上午</w:t>
            </w:r>
          </w:p>
        </w:tc>
        <w:tc>
          <w:tcPr>
            <w:tcW w:w="6237" w:type="dxa"/>
          </w:tcPr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jc w:val="center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优秀营员能力测试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jc w:val="center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7月4日（周二）</w:t>
            </w:r>
          </w:p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jc w:val="center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下午</w:t>
            </w:r>
          </w:p>
        </w:tc>
        <w:tc>
          <w:tcPr>
            <w:tcW w:w="6237" w:type="dxa"/>
          </w:tcPr>
          <w:p>
            <w:pPr>
              <w:pStyle w:val="5"/>
              <w:widowControl/>
              <w:adjustRightInd w:val="0"/>
              <w:snapToGrid w:val="0"/>
              <w:spacing w:before="330" w:beforeAutospacing="0" w:afterAutospacing="0" w:line="360" w:lineRule="auto"/>
              <w:ind w:firstLine="2400" w:firstLineChars="1000"/>
              <w:jc w:val="both"/>
              <w:rPr>
                <w:rFonts w:ascii="宋体" w:hAnsi="宋体" w:eastAsia="宋体" w:cs="Arial"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hd w:val="clear" w:color="auto" w:fill="FFFFFF"/>
              </w:rPr>
              <w:t>闭营仪式</w:t>
            </w:r>
          </w:p>
        </w:tc>
      </w:tr>
    </w:tbl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b/>
          <w:color w:val="333333"/>
          <w:sz w:val="28"/>
          <w:szCs w:val="28"/>
          <w:shd w:val="clear" w:color="auto" w:fill="FFFFFF"/>
        </w:rPr>
        <w:t>九、优秀营员能力测试</w:t>
      </w:r>
    </w:p>
    <w:p>
      <w:pPr>
        <w:rPr>
          <w:rFonts w:cs="Arial" w:asciiTheme="minorEastAsia" w:hAnsi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kern w:val="0"/>
          <w:sz w:val="28"/>
          <w:szCs w:val="28"/>
          <w:shd w:val="clear" w:color="auto" w:fill="FFFFFF"/>
        </w:rPr>
        <w:t>1.能力测试专家组人员构成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我院夏令营能力测试专业包括旅游管理、饭店管理、会展管理，能力测试时间为7月4日（周二）上午</w:t>
      </w: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点-</w:t>
      </w:r>
      <w:r>
        <w:rPr>
          <w:rFonts w:ascii="宋体" w:hAnsi="宋体" w:eastAsia="宋体"/>
          <w:sz w:val="28"/>
          <w:szCs w:val="28"/>
        </w:rPr>
        <w:t>13</w:t>
      </w:r>
      <w:r>
        <w:rPr>
          <w:rFonts w:hint="eastAsia" w:ascii="宋体" w:hAnsi="宋体" w:eastAsia="宋体"/>
          <w:sz w:val="28"/>
          <w:szCs w:val="28"/>
        </w:rPr>
        <w:t>点，计划分5个测试小组，按照研究生复试要求的标准进行录音录像。其中旅游管理专业按方向分为3组同时进行，饭店管理专业1组，会展管理专业1组。</w:t>
      </w:r>
    </w:p>
    <w:p>
      <w:pPr>
        <w:spacing w:line="360" w:lineRule="auto"/>
        <w:rPr>
          <w:rFonts w:ascii="Times New Roman" w:hAnsi="Times New Roman" w:eastAsia="仿宋" w:cs="Arial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cs="Arial" w:asciiTheme="minorEastAsia" w:hAnsiTheme="minorEastAsia"/>
          <w:color w:val="333333"/>
          <w:kern w:val="0"/>
          <w:sz w:val="28"/>
          <w:szCs w:val="28"/>
          <w:shd w:val="clear" w:color="auto" w:fill="FFFFFF"/>
        </w:rPr>
        <w:t>2.网络远程能力测试要求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营员需提前准备好网络远程测试所需硬件及软件（腾讯会议），确保设备功能、环境等满足线上测试相关要求。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（1）良好稳定的网络环境，建议有线网络、Wi-Fi、4G或5G中准备2种及以上，优先使用有线网络。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（2）安静、独立、可封闭的空间，灯光明亮，不逆光。线上夏令营期间严禁他人进入营员独立空间。除测试要求的设备和物品外，测试场所营员座位2米范围内不得存放任何书刊、资料、电子设备等。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（3）支持线上测试的硬件， 1台笔记本电脑或台式机（含高清摄像头）。测试时营员需开启音频和摄像头，设备从正面拍摄，放置在距离本人30cm处。不开启任何无关程序，关闭移动设备通话、录屏、音乐、闹钟等可能影响正常复试的应用程序，并确保设备电量充足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（4）营员在能力测试时正对第一机位摄像头，坐姿端正，保证视频呈现清晰的面部和双手图像。不化浓妆，不戴饰品，头发不得遮挡面部，露出双耳。</w:t>
      </w:r>
    </w:p>
    <w:p>
      <w:pPr>
        <w:widowControl/>
        <w:shd w:val="clear" w:color="auto" w:fill="FFFFFF"/>
        <w:spacing w:before="75" w:after="75"/>
        <w:ind w:left="75" w:right="75"/>
        <w:jc w:val="center"/>
        <w:rPr>
          <w:rFonts w:hint="eastAsia" w:ascii="宋体" w:hAnsi="宋体" w:eastAsia="宋体" w:cs="宋体"/>
          <w:color w:val="414141"/>
          <w:kern w:val="0"/>
          <w:szCs w:val="21"/>
        </w:rPr>
      </w:pPr>
      <w:r>
        <w:rPr>
          <w:rFonts w:hint="eastAsia" w:cs="Arial" w:asciiTheme="minorEastAsia" w:hAnsiTheme="minorEastAsia"/>
          <w:color w:val="333333"/>
          <w:kern w:val="0"/>
          <w:sz w:val="28"/>
          <w:szCs w:val="28"/>
          <w:highlight w:val="none"/>
          <w:shd w:val="clear" w:color="auto" w:fill="FFFFFF"/>
        </w:rPr>
        <w:t>大致效果如下图：</w:t>
      </w:r>
      <w:r>
        <w:rPr>
          <w:rFonts w:ascii="宋体" w:hAnsi="宋体" w:eastAsia="宋体" w:cs="宋体"/>
          <w:color w:val="414141"/>
          <w:kern w:val="0"/>
          <w:szCs w:val="21"/>
        </w:rPr>
        <w:drawing>
          <wp:inline distT="0" distB="0" distL="0" distR="0">
            <wp:extent cx="2575560" cy="3429000"/>
            <wp:effectExtent l="0" t="0" r="0" b="0"/>
            <wp:docPr id="7" name="图片 7" descr="https://yz.bisu.edu.cn/picture/0/2304041715130894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s://yz.bisu.edu.cn/picture/0/230404171513089428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414141"/>
          <w:kern w:val="0"/>
          <w:szCs w:val="21"/>
        </w:rPr>
        <w:drawing>
          <wp:inline distT="0" distB="0" distL="0" distR="0">
            <wp:extent cx="2575560" cy="3429000"/>
            <wp:effectExtent l="0" t="0" r="0" b="0"/>
            <wp:docPr id="6" name="图片 6" descr="https://yz.bisu.edu.cn/picture/0/230404171524099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yz.bisu.edu.cn/picture/0/23040417152409911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（5）能力测试开始前，营员应根据考官的指令，用摄像头环绕360°展示本人应试环境。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（6）为保障能力测试顺利进行，我院将在</w:t>
      </w: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>30</w:t>
      </w:r>
      <w:r>
        <w:rPr>
          <w:rFonts w:hint="eastAsia" w:ascii="宋体" w:hAnsi="宋体" w:eastAsia="宋体"/>
          <w:sz w:val="28"/>
          <w:szCs w:val="28"/>
        </w:rPr>
        <w:t>日安排模拟测试环节，具体安排在确定入营名单后另行通知。</w:t>
      </w:r>
    </w:p>
    <w:p>
      <w:pPr>
        <w:spacing w:line="360" w:lineRule="auto"/>
        <w:rPr>
          <w:rFonts w:cs="Arial" w:asciiTheme="minorEastAsia" w:hAnsi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kern w:val="0"/>
          <w:sz w:val="28"/>
          <w:szCs w:val="28"/>
          <w:shd w:val="clear" w:color="auto" w:fill="FFFFFF"/>
        </w:rPr>
        <w:t>3.能力测试流程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（1）考官宣读《网络远程测试考场规则》，营员明确回复遵守规则，在线展示身份证正反面。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）专业能力测试（不少于20分钟）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考生自我介绍（3分钟以内），自行选报一个面试题号码，考官宣读试题，考生思考并作答。评委继续进行专业提问。工作人员计时并在3分钟和20分钟时提醒。</w:t>
      </w:r>
    </w:p>
    <w:p>
      <w:pPr>
        <w:ind w:left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（3）外国语水平测试（不少于3分钟）。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（4）考官宣布能力测试环节结束。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b/>
          <w:color w:val="333333"/>
          <w:sz w:val="28"/>
          <w:szCs w:val="28"/>
          <w:shd w:val="clear" w:color="auto" w:fill="FFFFFF"/>
        </w:rPr>
        <w:t>十、闭营仪式</w:t>
      </w:r>
    </w:p>
    <w:p>
      <w:pPr>
        <w:spacing w:line="360" w:lineRule="auto"/>
        <w:ind w:firstLine="570"/>
        <w:rPr>
          <w:rFonts w:cs="Arial" w:asciiTheme="minorEastAsia" w:hAnsi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kern w:val="0"/>
          <w:sz w:val="28"/>
          <w:szCs w:val="28"/>
          <w:shd w:val="clear" w:color="auto" w:fill="FFFFFF"/>
        </w:rPr>
        <w:t>闭营仪式拟于7月4日下午在线进行。我院将择期宣布各专业优秀营员名单。</w:t>
      </w:r>
    </w:p>
    <w:p>
      <w:pPr>
        <w:spacing w:line="360" w:lineRule="auto"/>
        <w:ind w:firstLine="570"/>
        <w:rPr>
          <w:rFonts w:cs="Arial" w:asciiTheme="minorEastAsia" w:hAnsiTheme="minorEastAsia"/>
          <w:color w:val="333333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kern w:val="0"/>
          <w:sz w:val="28"/>
          <w:szCs w:val="28"/>
          <w:highlight w:val="none"/>
          <w:shd w:val="clear" w:color="auto" w:fill="FFFFFF"/>
        </w:rPr>
        <w:t>获得</w:t>
      </w:r>
      <w:r>
        <w:rPr>
          <w:rFonts w:hint="eastAsia" w:cs="仿宋" w:asciiTheme="minorEastAsia" w:hAnsiTheme="minorEastAsia"/>
          <w:color w:val="000000"/>
          <w:sz w:val="28"/>
          <w:szCs w:val="28"/>
          <w:highlight w:val="none"/>
        </w:rPr>
        <w:t>“2023年全国优秀大学生线上研学夏令营”</w:t>
      </w:r>
      <w:r>
        <w:rPr>
          <w:rFonts w:hint="eastAsia" w:cs="Arial" w:asciiTheme="minorEastAsia" w:hAnsiTheme="minorEastAsia"/>
          <w:color w:val="333333"/>
          <w:kern w:val="0"/>
          <w:sz w:val="28"/>
          <w:szCs w:val="28"/>
          <w:highlight w:val="none"/>
          <w:shd w:val="clear" w:color="auto" w:fill="FFFFFF"/>
        </w:rPr>
        <w:t>优秀营员资格的学生如获得所在学校2024年推免生资格，并报考我院对应专业方向，我院接收推荐免试攻读2024年研究生优先考虑参加此次夏令营且获得“优秀营员”称号的考生。</w:t>
      </w:r>
    </w:p>
    <w:p>
      <w:pPr>
        <w:pStyle w:val="5"/>
        <w:widowControl/>
        <w:shd w:val="clear" w:color="auto" w:fill="FFFFFF"/>
        <w:adjustRightInd w:val="0"/>
        <w:snapToGrid w:val="0"/>
        <w:spacing w:before="330" w:beforeAutospacing="0" w:afterAutospacing="0" w:line="360" w:lineRule="auto"/>
        <w:jc w:val="both"/>
        <w:rPr>
          <w:rFonts w:ascii="宋体" w:hAnsi="宋体" w:eastAsia="宋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b/>
          <w:color w:val="333333"/>
          <w:sz w:val="28"/>
          <w:szCs w:val="28"/>
          <w:shd w:val="clear" w:color="auto" w:fill="FFFFFF"/>
        </w:rPr>
        <w:t>十一、其他事项</w:t>
      </w:r>
    </w:p>
    <w:p>
      <w:pPr>
        <w:adjustRightInd w:val="0"/>
        <w:snapToGrid w:val="0"/>
        <w:spacing w:line="360" w:lineRule="auto"/>
        <w:rPr>
          <w:rFonts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  <w:t>1、本方案解释权归北京第二外国语学院旅游科学学院所有。如有疑问，请于工作时间（周一至周五8:</w:t>
      </w:r>
      <w:r>
        <w:rPr>
          <w:rFonts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  <w:t>00-17</w:t>
      </w:r>
      <w:r>
        <w:rPr>
          <w:rFonts w:hint="eastAsia"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  <w:t>:</w:t>
      </w:r>
      <w:r>
        <w:rPr>
          <w:rFonts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  <w:t>00</w:t>
      </w:r>
      <w:r>
        <w:rPr>
          <w:rFonts w:hint="eastAsia"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  <w:t>）联系旅游科学学院李老师，联系电话：010-657</w:t>
      </w:r>
      <w:r>
        <w:rPr>
          <w:rFonts w:hint="eastAsia" w:ascii="宋体" w:hAnsi="宋体" w:eastAsia="宋体" w:cs="Arial"/>
          <w:kern w:val="0"/>
          <w:sz w:val="28"/>
          <w:szCs w:val="28"/>
          <w:shd w:val="clear" w:color="auto" w:fill="FFFFFF"/>
        </w:rPr>
        <w:t>78253,</w:t>
      </w:r>
      <w:r>
        <w:rPr>
          <w:rFonts w:hint="eastAsia" w:ascii="宋体" w:hAnsi="宋体" w:eastAsia="宋体" w:cs="Arial"/>
          <w:sz w:val="28"/>
          <w:szCs w:val="28"/>
          <w:shd w:val="clear" w:color="auto" w:fill="FFFFFF"/>
        </w:rPr>
        <w:t>13187041801</w:t>
      </w:r>
      <w:r>
        <w:rPr>
          <w:rFonts w:hint="eastAsia" w:ascii="宋体" w:hAnsi="宋体" w:eastAsia="宋体" w:cs="Arial"/>
          <w:kern w:val="0"/>
          <w:sz w:val="28"/>
          <w:szCs w:val="28"/>
          <w:shd w:val="clear" w:color="auto" w:fill="FFFFFF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  <w:t>2、因名额有限，要求入营同学全程参加夏令营活动。如有特殊情况，请提出书面申请。</w:t>
      </w:r>
    </w:p>
    <w:p>
      <w:pPr>
        <w:adjustRightInd w:val="0"/>
        <w:snapToGrid w:val="0"/>
        <w:spacing w:line="360" w:lineRule="auto"/>
        <w:rPr>
          <w:rFonts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  <w:t>3、以上内容如有变动，以最新通知为准。请随时关注以下网页：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  <w:t>北京第二外国语学院旅游科学学院：http://sts.bisu.edu.cn/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Arial"/>
          <w:color w:val="333333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0"/>
          <w:sz w:val="28"/>
          <w:szCs w:val="28"/>
          <w:highlight w:val="none"/>
          <w:shd w:val="clear" w:color="auto" w:fill="FFFFFF"/>
        </w:rPr>
        <w:t>北京第二外国语学院研招网：https://</w:t>
      </w:r>
      <w:r>
        <w:rPr>
          <w:rFonts w:hint="eastAsia" w:ascii="宋体" w:hAnsi="宋体" w:eastAsia="宋体" w:cs="Arial"/>
          <w:color w:val="333333"/>
          <w:kern w:val="0"/>
          <w:sz w:val="28"/>
          <w:szCs w:val="28"/>
          <w:highlight w:val="none"/>
          <w:shd w:val="clear" w:color="auto" w:fill="FFFFFF"/>
          <w:lang w:val="en-US" w:eastAsia="zh-CN"/>
        </w:rPr>
        <w:t>yz</w:t>
      </w:r>
      <w:r>
        <w:rPr>
          <w:rFonts w:hint="eastAsia" w:ascii="宋体" w:hAnsi="宋体" w:eastAsia="宋体" w:cs="Arial"/>
          <w:color w:val="333333"/>
          <w:kern w:val="0"/>
          <w:sz w:val="28"/>
          <w:szCs w:val="28"/>
          <w:highlight w:val="none"/>
          <w:shd w:val="clear" w:color="auto" w:fill="FFFFFF"/>
        </w:rPr>
        <w:t>.bisu.edu.cn/</w:t>
      </w:r>
    </w:p>
    <w:p>
      <w:pPr>
        <w:adjustRightInd w:val="0"/>
        <w:snapToGrid w:val="0"/>
        <w:spacing w:line="360" w:lineRule="auto"/>
        <w:ind w:firstLine="570"/>
        <w:rPr>
          <w:rFonts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Arial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b/>
          <w:color w:val="333333"/>
          <w:kern w:val="0"/>
          <w:sz w:val="28"/>
          <w:szCs w:val="28"/>
          <w:shd w:val="clear" w:color="auto" w:fill="FFFFFF"/>
        </w:rPr>
        <w:t>附件：部分所需材料模板下载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</w:pPr>
    </w:p>
    <w:p>
      <w:pPr>
        <w:adjustRightInd w:val="0"/>
        <w:snapToGrid w:val="0"/>
        <w:spacing w:line="360" w:lineRule="auto"/>
        <w:ind w:firstLine="570"/>
        <w:rPr>
          <w:rFonts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  <w:t xml:space="preserve">                         北京第二外国语学院旅游科学学院</w:t>
      </w:r>
    </w:p>
    <w:p>
      <w:pPr>
        <w:adjustRightInd w:val="0"/>
        <w:snapToGrid w:val="0"/>
        <w:spacing w:line="360" w:lineRule="auto"/>
        <w:ind w:firstLine="570"/>
        <w:jc w:val="right"/>
        <w:rPr>
          <w:rFonts w:cs="Arial" w:asciiTheme="minorEastAsia" w:hAnsi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  <w:t>2023年</w:t>
      </w:r>
      <w:r>
        <w:rPr>
          <w:rFonts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  <w:t>6</w:t>
      </w:r>
      <w:r>
        <w:rPr>
          <w:rFonts w:hint="eastAsia"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Arial"/>
          <w:color w:val="333333"/>
          <w:kern w:val="0"/>
          <w:sz w:val="28"/>
          <w:szCs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 w:eastAsia="宋体" w:cs="Arial"/>
          <w:color w:val="333333"/>
          <w:kern w:val="0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kMzYxZWNjMmYwODIzOGMyN2Q4YTNkZjYyY2NmMDkifQ=="/>
  </w:docVars>
  <w:rsids>
    <w:rsidRoot w:val="00577143"/>
    <w:rsid w:val="00024CC3"/>
    <w:rsid w:val="000B2E51"/>
    <w:rsid w:val="000F503C"/>
    <w:rsid w:val="001104EB"/>
    <w:rsid w:val="0012589D"/>
    <w:rsid w:val="001E50D3"/>
    <w:rsid w:val="002C4286"/>
    <w:rsid w:val="002D5E92"/>
    <w:rsid w:val="00321164"/>
    <w:rsid w:val="00332279"/>
    <w:rsid w:val="0033624F"/>
    <w:rsid w:val="003F391C"/>
    <w:rsid w:val="004C565A"/>
    <w:rsid w:val="00505D5D"/>
    <w:rsid w:val="00517B81"/>
    <w:rsid w:val="0055412B"/>
    <w:rsid w:val="0055640C"/>
    <w:rsid w:val="00562F33"/>
    <w:rsid w:val="00577143"/>
    <w:rsid w:val="005E0AFD"/>
    <w:rsid w:val="006866B3"/>
    <w:rsid w:val="00693CD2"/>
    <w:rsid w:val="006C1155"/>
    <w:rsid w:val="006E6A91"/>
    <w:rsid w:val="00700A99"/>
    <w:rsid w:val="00747092"/>
    <w:rsid w:val="0076321F"/>
    <w:rsid w:val="00855B1F"/>
    <w:rsid w:val="008B4446"/>
    <w:rsid w:val="00993000"/>
    <w:rsid w:val="009C53F6"/>
    <w:rsid w:val="009D0DE4"/>
    <w:rsid w:val="009D56FE"/>
    <w:rsid w:val="009E3B90"/>
    <w:rsid w:val="00A05476"/>
    <w:rsid w:val="00AB7962"/>
    <w:rsid w:val="00B05900"/>
    <w:rsid w:val="00BE67C5"/>
    <w:rsid w:val="00BF6404"/>
    <w:rsid w:val="00D247A0"/>
    <w:rsid w:val="00D36BE1"/>
    <w:rsid w:val="00D429E7"/>
    <w:rsid w:val="00D525ED"/>
    <w:rsid w:val="00D77043"/>
    <w:rsid w:val="00DA73BB"/>
    <w:rsid w:val="00DC5A16"/>
    <w:rsid w:val="00E25A80"/>
    <w:rsid w:val="00E33CE2"/>
    <w:rsid w:val="00E4441A"/>
    <w:rsid w:val="00E70DE4"/>
    <w:rsid w:val="00E84EDA"/>
    <w:rsid w:val="00E94AD6"/>
    <w:rsid w:val="00EB64E9"/>
    <w:rsid w:val="00EE2158"/>
    <w:rsid w:val="00F05706"/>
    <w:rsid w:val="00F44202"/>
    <w:rsid w:val="00F7115E"/>
    <w:rsid w:val="00FC48D3"/>
    <w:rsid w:val="00FF7E3C"/>
    <w:rsid w:val="02FE0F20"/>
    <w:rsid w:val="043216DC"/>
    <w:rsid w:val="04CD6D3F"/>
    <w:rsid w:val="0BD54F85"/>
    <w:rsid w:val="0BE371E2"/>
    <w:rsid w:val="0C2429DC"/>
    <w:rsid w:val="0DCB58E3"/>
    <w:rsid w:val="11CC625C"/>
    <w:rsid w:val="123F738F"/>
    <w:rsid w:val="17B33138"/>
    <w:rsid w:val="1A06457E"/>
    <w:rsid w:val="1CA74408"/>
    <w:rsid w:val="1DCF5B1F"/>
    <w:rsid w:val="1FD72204"/>
    <w:rsid w:val="220E5AAD"/>
    <w:rsid w:val="223C207F"/>
    <w:rsid w:val="253F3C8B"/>
    <w:rsid w:val="25645FF6"/>
    <w:rsid w:val="25C355FB"/>
    <w:rsid w:val="28D4267D"/>
    <w:rsid w:val="2F0E760F"/>
    <w:rsid w:val="2FC14B05"/>
    <w:rsid w:val="31D500CD"/>
    <w:rsid w:val="32FF2636"/>
    <w:rsid w:val="371646B8"/>
    <w:rsid w:val="37C04518"/>
    <w:rsid w:val="38CF662B"/>
    <w:rsid w:val="39916B8B"/>
    <w:rsid w:val="39947F68"/>
    <w:rsid w:val="3A13237C"/>
    <w:rsid w:val="415D2134"/>
    <w:rsid w:val="418F5780"/>
    <w:rsid w:val="42AB3033"/>
    <w:rsid w:val="42B7060B"/>
    <w:rsid w:val="42DA6AFA"/>
    <w:rsid w:val="44DD4E05"/>
    <w:rsid w:val="480C7B45"/>
    <w:rsid w:val="4832569D"/>
    <w:rsid w:val="48A2281B"/>
    <w:rsid w:val="49014384"/>
    <w:rsid w:val="4A137B8D"/>
    <w:rsid w:val="4B014C56"/>
    <w:rsid w:val="4BB939A2"/>
    <w:rsid w:val="4BEF450F"/>
    <w:rsid w:val="4CEA1700"/>
    <w:rsid w:val="51AA34F5"/>
    <w:rsid w:val="52024C8F"/>
    <w:rsid w:val="522B6D2B"/>
    <w:rsid w:val="525C1BA4"/>
    <w:rsid w:val="555F460E"/>
    <w:rsid w:val="55D677CD"/>
    <w:rsid w:val="56651066"/>
    <w:rsid w:val="583D2C4C"/>
    <w:rsid w:val="58BF6291"/>
    <w:rsid w:val="598D180A"/>
    <w:rsid w:val="599F2E00"/>
    <w:rsid w:val="5A6E2367"/>
    <w:rsid w:val="5CAB03A2"/>
    <w:rsid w:val="5CB53C34"/>
    <w:rsid w:val="5D9A7CF7"/>
    <w:rsid w:val="6094739C"/>
    <w:rsid w:val="63F07C8C"/>
    <w:rsid w:val="65A06AC4"/>
    <w:rsid w:val="66046751"/>
    <w:rsid w:val="698F2CFA"/>
    <w:rsid w:val="6A850D5D"/>
    <w:rsid w:val="6CE60925"/>
    <w:rsid w:val="70ED5E06"/>
    <w:rsid w:val="71DA55D7"/>
    <w:rsid w:val="76606EC5"/>
    <w:rsid w:val="78DA210E"/>
    <w:rsid w:val="7A6A53F3"/>
    <w:rsid w:val="7DE708F8"/>
    <w:rsid w:val="7EC05578"/>
    <w:rsid w:val="7EF5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rFonts w:hint="eastAsia" w:ascii="宋体" w:hAnsi="宋体" w:eastAsia="宋体"/>
      <w:color w:val="6F6F6F"/>
      <w:sz w:val="21"/>
      <w:szCs w:val="21"/>
      <w:u w:val="none"/>
    </w:rPr>
  </w:style>
  <w:style w:type="character" w:customStyle="1" w:styleId="11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3410</Words>
  <Characters>3755</Characters>
  <Lines>27</Lines>
  <Paragraphs>7</Paragraphs>
  <TotalTime>7</TotalTime>
  <ScaleCrop>false</ScaleCrop>
  <LinksUpToDate>false</LinksUpToDate>
  <CharactersWithSpaces>3815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2023-06-09T07:47:00Z</dcterms:created>
  <dc:creator>dunning</dc:creator>
  <cp:lastModifiedBy>陶</cp:lastModifiedBy>
  <cp:lastPrinted>2023-06-19T03:49:00Z</cp:lastPrinted>
  <dcterms:modified xsi:type="dcterms:W3CDTF">2023-06-19T07:36:27Z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A3B4AD49A20C4842A191C6CC9364A940_13</vt:lpwstr>
  </property>
</Properties>
</file>