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CA5B2">
      <w:pPr>
        <w:numPr>
          <w:ilvl w:val="0"/>
          <w:numId w:val="0"/>
        </w:numPr>
        <w:jc w:val="left"/>
        <w:rPr>
          <w:rFonts w:hint="default"/>
          <w:highlight w:val="none"/>
          <w:lang w:val="en-US" w:eastAsia="zh-CN"/>
        </w:rPr>
      </w:pPr>
    </w:p>
    <w:p w14:paraId="736AD32B">
      <w:pPr>
        <w:numPr>
          <w:ilvl w:val="0"/>
          <w:numId w:val="0"/>
        </w:numPr>
        <w:jc w:val="left"/>
        <w:rPr>
          <w:rFonts w:hint="default"/>
          <w:highlight w:val="none"/>
          <w:lang w:val="en-US" w:eastAsia="zh-CN"/>
        </w:rPr>
      </w:pPr>
    </w:p>
    <w:p w14:paraId="24CCAD1C">
      <w:pPr>
        <w:keepNext w:val="0"/>
        <w:keepLines w:val="0"/>
        <w:widowControl/>
        <w:suppressLineNumbers w:val="0"/>
        <w:jc w:val="left"/>
        <w:rPr>
          <w:rFonts w:hint="default" w:ascii="sans-serif" w:hAnsi="sans-serif" w:eastAsia="sans-serif" w:cs="sans-serif"/>
          <w:kern w:val="0"/>
          <w:sz w:val="39"/>
          <w:szCs w:val="39"/>
          <w:lang w:val="en-US" w:eastAsia="zh-CN" w:bidi="ar"/>
          <w14:ligatures w14:val="none"/>
        </w:rPr>
      </w:pPr>
      <w:bookmarkStart w:id="0" w:name="_GoBack"/>
      <w:r>
        <w:rPr>
          <w:rFonts w:ascii="sans-serif" w:hAnsi="sans-serif" w:eastAsia="sans-serif" w:cs="sans-serif"/>
          <w:kern w:val="0"/>
          <w:sz w:val="39"/>
          <w:szCs w:val="39"/>
          <w:lang w:val="en-US" w:eastAsia="zh-CN" w:bidi="ar"/>
          <w14:ligatures w14:val="none"/>
        </w:rPr>
        <w:t>上海中医药大学</w:t>
      </w:r>
      <w:r>
        <w:rPr>
          <w:rFonts w:ascii="monospace" w:hAnsi="monospace" w:eastAsia="monospace" w:cs="monospace"/>
          <w:kern w:val="0"/>
          <w:sz w:val="39"/>
          <w:szCs w:val="39"/>
          <w:lang w:val="en-US" w:eastAsia="zh-CN" w:bidi="ar"/>
          <w14:ligatures w14:val="none"/>
        </w:rPr>
        <w:t>2025</w:t>
      </w:r>
      <w:r>
        <w:rPr>
          <w:rFonts w:hint="default" w:ascii="sans-serif" w:hAnsi="sans-serif" w:eastAsia="sans-serif" w:cs="sans-serif"/>
          <w:kern w:val="0"/>
          <w:sz w:val="39"/>
          <w:szCs w:val="39"/>
          <w:lang w:val="en-US" w:eastAsia="zh-CN" w:bidi="ar"/>
          <w14:ligatures w14:val="none"/>
        </w:rPr>
        <w:t>年招收推荐免试攻读硕士学位研究生章程</w:t>
      </w:r>
    </w:p>
    <w:bookmarkEnd w:id="0"/>
    <w:p w14:paraId="42340961">
      <w:pPr>
        <w:keepNext w:val="0"/>
        <w:keepLines w:val="0"/>
        <w:widowControl/>
        <w:suppressLineNumbers w:val="0"/>
        <w:jc w:val="left"/>
      </w:pPr>
      <w:r>
        <w:rPr>
          <w:rFonts w:hint="default" w:ascii="sans-serif" w:hAnsi="sans-serif" w:eastAsia="sans-serif" w:cs="sans-serif"/>
          <w:kern w:val="0"/>
          <w:sz w:val="30"/>
          <w:szCs w:val="30"/>
          <w:lang w:val="en-US" w:eastAsia="zh-CN" w:bidi="ar"/>
          <w14:ligatures w14:val="none"/>
        </w:rPr>
        <w:t>上海中医药大学成立于</w:t>
      </w:r>
      <w:r>
        <w:rPr>
          <w:rFonts w:hint="default" w:ascii="monospace" w:hAnsi="monospace" w:eastAsia="monospace" w:cs="monospace"/>
          <w:kern w:val="0"/>
          <w:sz w:val="30"/>
          <w:szCs w:val="30"/>
          <w:lang w:val="en-US" w:eastAsia="zh-CN" w:bidi="ar"/>
          <w14:ligatures w14:val="none"/>
        </w:rPr>
        <w:t>1956</w:t>
      </w:r>
      <w:r>
        <w:rPr>
          <w:rFonts w:hint="default" w:ascii="sans-serif" w:hAnsi="sans-serif" w:eastAsia="sans-serif" w:cs="sans-serif"/>
          <w:kern w:val="0"/>
          <w:sz w:val="30"/>
          <w:szCs w:val="30"/>
          <w:lang w:val="en-US" w:eastAsia="zh-CN" w:bidi="ar"/>
          <w14:ligatures w14:val="none"/>
        </w:rPr>
        <w:t>年，是新中国诞生后国家首批建立的四所中医药高等院校之一，是教育部、国家中医药管理局与上海市人民政府共建的高校，是“双一流”学科建设高校，也是上海市重点建设的高水平大学。学校位于浦东新区张江科学城核心板块，占地</w:t>
      </w:r>
      <w:r>
        <w:rPr>
          <w:rFonts w:hint="default" w:ascii="monospace" w:hAnsi="monospace" w:eastAsia="monospace" w:cs="monospace"/>
          <w:kern w:val="0"/>
          <w:sz w:val="30"/>
          <w:szCs w:val="30"/>
          <w:lang w:val="en-US" w:eastAsia="zh-CN" w:bidi="ar"/>
          <w14:ligatures w14:val="none"/>
        </w:rPr>
        <w:t>500</w:t>
      </w:r>
      <w:r>
        <w:rPr>
          <w:rFonts w:hint="default" w:ascii="sans-serif" w:hAnsi="sans-serif" w:eastAsia="sans-serif" w:cs="sans-serif"/>
          <w:kern w:val="0"/>
          <w:sz w:val="30"/>
          <w:szCs w:val="30"/>
          <w:lang w:val="en-US" w:eastAsia="zh-CN" w:bidi="ar"/>
          <w14:ligatures w14:val="none"/>
        </w:rPr>
        <w:t>余亩，教学设施齐全、环境优美。学校以主动对接国家战略、对接服务具有全球影响力的科技创新中心建设为己任，利用已有的学科和综合优势，勇担深化中医药高等教育改革、推动中医药自主创新、引领中医药事业发展的重任。学校有教职员工</w:t>
      </w:r>
      <w:r>
        <w:rPr>
          <w:rFonts w:hint="default" w:ascii="monospace" w:hAnsi="monospace" w:eastAsia="monospace" w:cs="monospace"/>
          <w:kern w:val="0"/>
          <w:sz w:val="30"/>
          <w:szCs w:val="30"/>
          <w:lang w:val="en-US" w:eastAsia="zh-CN" w:bidi="ar"/>
          <w14:ligatures w14:val="none"/>
        </w:rPr>
        <w:t>1300</w:t>
      </w:r>
      <w:r>
        <w:rPr>
          <w:rFonts w:hint="default" w:ascii="sans-serif" w:hAnsi="sans-serif" w:eastAsia="sans-serif" w:cs="sans-serif"/>
          <w:kern w:val="0"/>
          <w:sz w:val="30"/>
          <w:szCs w:val="30"/>
          <w:lang w:val="en-US" w:eastAsia="zh-CN" w:bidi="ar"/>
          <w14:ligatures w14:val="none"/>
        </w:rPr>
        <w:t>余人，现有</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名两院院士，</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名国医大师，</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名全国名中医，</w:t>
      </w:r>
      <w:r>
        <w:rPr>
          <w:rFonts w:hint="default" w:ascii="monospace" w:hAnsi="monospace" w:eastAsia="monospace" w:cs="monospace"/>
          <w:kern w:val="0"/>
          <w:sz w:val="30"/>
          <w:szCs w:val="30"/>
          <w:lang w:val="en-US" w:eastAsia="zh-CN" w:bidi="ar"/>
          <w14:ligatures w14:val="none"/>
        </w:rPr>
        <w:t>73</w:t>
      </w:r>
      <w:r>
        <w:rPr>
          <w:rFonts w:hint="default" w:ascii="sans-serif" w:hAnsi="sans-serif" w:eastAsia="sans-serif" w:cs="sans-serif"/>
          <w:kern w:val="0"/>
          <w:sz w:val="30"/>
          <w:szCs w:val="30"/>
          <w:lang w:val="en-US" w:eastAsia="zh-CN" w:bidi="ar"/>
          <w14:ligatures w14:val="none"/>
        </w:rPr>
        <w:t>名上海市名中医，</w:t>
      </w:r>
      <w:r>
        <w:rPr>
          <w:rFonts w:hint="default" w:ascii="monospace" w:hAnsi="monospace" w:eastAsia="monospace" w:cs="monospace"/>
          <w:kern w:val="0"/>
          <w:sz w:val="30"/>
          <w:szCs w:val="30"/>
          <w:lang w:val="en-US" w:eastAsia="zh-CN" w:bidi="ar"/>
          <w14:ligatures w14:val="none"/>
        </w:rPr>
        <w:t>700</w:t>
      </w:r>
      <w:r>
        <w:rPr>
          <w:rFonts w:hint="default" w:ascii="sans-serif" w:hAnsi="sans-serif" w:eastAsia="sans-serif" w:cs="sans-serif"/>
          <w:kern w:val="0"/>
          <w:sz w:val="30"/>
          <w:szCs w:val="30"/>
          <w:lang w:val="en-US" w:eastAsia="zh-CN" w:bidi="ar"/>
          <w14:ligatures w14:val="none"/>
        </w:rPr>
        <w:t>多名高级专家和教授，为国家培养和输送各级各类中医药专门人才。全日制在校学生</w:t>
      </w:r>
      <w:r>
        <w:rPr>
          <w:rFonts w:hint="default" w:ascii="monospace" w:hAnsi="monospace" w:eastAsia="monospace" w:cs="monospace"/>
          <w:kern w:val="0"/>
          <w:sz w:val="30"/>
          <w:szCs w:val="30"/>
          <w:lang w:val="en-US" w:eastAsia="zh-CN" w:bidi="ar"/>
          <w14:ligatures w14:val="none"/>
        </w:rPr>
        <w:t>9072</w:t>
      </w:r>
      <w:r>
        <w:rPr>
          <w:rFonts w:hint="default" w:ascii="sans-serif" w:hAnsi="sans-serif" w:eastAsia="sans-serif" w:cs="sans-serif"/>
          <w:kern w:val="0"/>
          <w:sz w:val="30"/>
          <w:szCs w:val="30"/>
          <w:lang w:val="en-US" w:eastAsia="zh-CN" w:bidi="ar"/>
          <w14:ligatures w14:val="none"/>
        </w:rPr>
        <w:t>人，校友遍布</w:t>
      </w:r>
      <w:r>
        <w:rPr>
          <w:rFonts w:hint="default" w:ascii="monospace" w:hAnsi="monospace" w:eastAsia="monospace" w:cs="monospace"/>
          <w:kern w:val="0"/>
          <w:sz w:val="30"/>
          <w:szCs w:val="30"/>
          <w:lang w:val="en-US" w:eastAsia="zh-CN" w:bidi="ar"/>
          <w14:ligatures w14:val="none"/>
        </w:rPr>
        <w:t>70</w:t>
      </w:r>
      <w:r>
        <w:rPr>
          <w:rFonts w:hint="default" w:ascii="sans-serif" w:hAnsi="sans-serif" w:eastAsia="sans-serif" w:cs="sans-serif"/>
          <w:kern w:val="0"/>
          <w:sz w:val="30"/>
          <w:szCs w:val="30"/>
          <w:lang w:val="en-US" w:eastAsia="zh-CN" w:bidi="ar"/>
          <w14:ligatures w14:val="none"/>
        </w:rPr>
        <w:t>多个国家和地区。学校是教育部“人才培养模式创新实验区”和“特色专业点”建设高校，博士学位授予专业覆盖全部中医药学科。有中医学、中药学、中西医结合</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个一级学科及中医</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个专业学位类别（领域）博士学位授权点，中医学、中药学、中西医结合、科学技术史、马克思主义理论、护理学</w:t>
      </w:r>
      <w:r>
        <w:rPr>
          <w:rFonts w:hint="default" w:ascii="monospace" w:hAnsi="monospace" w:eastAsia="monospace" w:cs="monospace"/>
          <w:kern w:val="0"/>
          <w:sz w:val="30"/>
          <w:szCs w:val="30"/>
          <w:lang w:val="en-US" w:eastAsia="zh-CN" w:bidi="ar"/>
          <w14:ligatures w14:val="none"/>
        </w:rPr>
        <w:t>6</w:t>
      </w:r>
      <w:r>
        <w:rPr>
          <w:rFonts w:hint="default" w:ascii="sans-serif" w:hAnsi="sans-serif" w:eastAsia="sans-serif" w:cs="sans-serif"/>
          <w:kern w:val="0"/>
          <w:sz w:val="30"/>
          <w:szCs w:val="30"/>
          <w:lang w:val="en-US" w:eastAsia="zh-CN" w:bidi="ar"/>
          <w14:ligatures w14:val="none"/>
        </w:rPr>
        <w:t>个一级学科，药剂学、生药学、药理学</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个二级学科及中医、中药、护理、翻译、公共卫生、生物与医药、医学技术</w:t>
      </w:r>
      <w:r>
        <w:rPr>
          <w:rFonts w:hint="default" w:ascii="monospace" w:hAnsi="monospace" w:eastAsia="monospace" w:cs="monospace"/>
          <w:kern w:val="0"/>
          <w:sz w:val="30"/>
          <w:szCs w:val="30"/>
          <w:lang w:val="en-US" w:eastAsia="zh-CN" w:bidi="ar"/>
          <w14:ligatures w14:val="none"/>
        </w:rPr>
        <w:t>7</w:t>
      </w:r>
      <w:r>
        <w:rPr>
          <w:rFonts w:hint="default" w:ascii="sans-serif" w:hAnsi="sans-serif" w:eastAsia="sans-serif" w:cs="sans-serif"/>
          <w:kern w:val="0"/>
          <w:sz w:val="30"/>
          <w:szCs w:val="30"/>
          <w:lang w:val="en-US" w:eastAsia="zh-CN" w:bidi="ar"/>
          <w14:ligatures w14:val="none"/>
        </w:rPr>
        <w:t>个专业学位类别（领域）硕士学位授权点，</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个博士后流动站。博士学位授予专业覆盖全部中医药学科。有</w:t>
      </w:r>
      <w:r>
        <w:rPr>
          <w:rFonts w:hint="default" w:ascii="monospace" w:hAnsi="monospace" w:eastAsia="monospace" w:cs="monospace"/>
          <w:kern w:val="0"/>
          <w:sz w:val="30"/>
          <w:szCs w:val="30"/>
          <w:lang w:val="en-US" w:eastAsia="zh-CN" w:bidi="ar"/>
          <w14:ligatures w14:val="none"/>
        </w:rPr>
        <w:t>16</w:t>
      </w:r>
      <w:r>
        <w:rPr>
          <w:rFonts w:hint="default" w:ascii="sans-serif" w:hAnsi="sans-serif" w:eastAsia="sans-serif" w:cs="sans-serif"/>
          <w:kern w:val="0"/>
          <w:sz w:val="30"/>
          <w:szCs w:val="30"/>
          <w:lang w:val="en-US" w:eastAsia="zh-CN" w:bidi="ar"/>
          <w14:ligatures w14:val="none"/>
        </w:rPr>
        <w:t>个本科专业，除中医学、中药学、中西医临床医学专业外，还设有护理学、食品卫生与营养学、康复治疗学、药学、生物医学工程、预防医学等。有</w:t>
      </w:r>
      <w:r>
        <w:rPr>
          <w:rFonts w:hint="default" w:ascii="monospace" w:hAnsi="monospace" w:eastAsia="monospace" w:cs="monospace"/>
          <w:kern w:val="0"/>
          <w:sz w:val="30"/>
          <w:szCs w:val="30"/>
          <w:lang w:val="en-US" w:eastAsia="zh-CN" w:bidi="ar"/>
          <w14:ligatures w14:val="none"/>
        </w:rPr>
        <w:t>5</w:t>
      </w:r>
      <w:r>
        <w:rPr>
          <w:rFonts w:hint="default" w:ascii="sans-serif" w:hAnsi="sans-serif" w:eastAsia="sans-serif" w:cs="sans-serif"/>
          <w:kern w:val="0"/>
          <w:sz w:val="30"/>
          <w:szCs w:val="30"/>
          <w:lang w:val="en-US" w:eastAsia="zh-CN" w:bidi="ar"/>
          <w14:ligatures w14:val="none"/>
        </w:rPr>
        <w:t>个继续教育的本科专业。学校已与</w:t>
      </w:r>
      <w:r>
        <w:rPr>
          <w:rFonts w:hint="default" w:ascii="monospace" w:hAnsi="monospace" w:eastAsia="monospace" w:cs="monospace"/>
          <w:kern w:val="0"/>
          <w:sz w:val="30"/>
          <w:szCs w:val="30"/>
          <w:lang w:val="en-US" w:eastAsia="zh-CN" w:bidi="ar"/>
          <w14:ligatures w14:val="none"/>
        </w:rPr>
        <w:t>30</w:t>
      </w:r>
      <w:r>
        <w:rPr>
          <w:rFonts w:hint="default" w:ascii="sans-serif" w:hAnsi="sans-serif" w:eastAsia="sans-serif" w:cs="sans-serif"/>
          <w:kern w:val="0"/>
          <w:sz w:val="30"/>
          <w:szCs w:val="30"/>
          <w:lang w:val="en-US" w:eastAsia="zh-CN" w:bidi="ar"/>
          <w14:ligatures w14:val="none"/>
        </w:rPr>
        <w:t>个国家和地区的</w:t>
      </w:r>
      <w:r>
        <w:rPr>
          <w:rFonts w:hint="default" w:ascii="monospace" w:hAnsi="monospace" w:eastAsia="monospace" w:cs="monospace"/>
          <w:kern w:val="0"/>
          <w:sz w:val="30"/>
          <w:szCs w:val="30"/>
          <w:lang w:val="en-US" w:eastAsia="zh-CN" w:bidi="ar"/>
          <w14:ligatures w14:val="none"/>
        </w:rPr>
        <w:t>60</w:t>
      </w:r>
      <w:r>
        <w:rPr>
          <w:rFonts w:hint="default" w:ascii="sans-serif" w:hAnsi="sans-serif" w:eastAsia="sans-serif" w:cs="sans-serif"/>
          <w:kern w:val="0"/>
          <w:sz w:val="30"/>
          <w:szCs w:val="30"/>
          <w:lang w:val="en-US" w:eastAsia="zh-CN" w:bidi="ar"/>
          <w14:ligatures w14:val="none"/>
        </w:rPr>
        <w:t>余家海外院校、医疗科研机构和国际组织建立了科研、教学、医疗等合作关系。包括中英合作药学等中外合作办学项目，与泰国、马来西亚、马耳他、希腊、美国等国家和地区院校合作开展境外中医药学历教育，创建“太极健康中心”和孔子学院等。成立上海市中医药国际标准化研究院，引领推动中医药国际标准化工作。积极响应国家“一带一路”倡议，已在荷兰、摩洛哥、毛里求斯、泰国、马耳他、英国、比利时等国家设立海外中医药中心。学校拥有中药学、中医内科学、中医外科学及中医骨伤科学</w:t>
      </w:r>
      <w:r>
        <w:rPr>
          <w:rFonts w:hint="default" w:ascii="monospace" w:hAnsi="monospace" w:eastAsia="monospace" w:cs="monospace"/>
          <w:kern w:val="0"/>
          <w:sz w:val="30"/>
          <w:szCs w:val="30"/>
          <w:lang w:val="en-US" w:eastAsia="zh-CN" w:bidi="ar"/>
          <w14:ligatures w14:val="none"/>
        </w:rPr>
        <w:t>4</w:t>
      </w:r>
      <w:r>
        <w:rPr>
          <w:rFonts w:hint="default" w:ascii="sans-serif" w:hAnsi="sans-serif" w:eastAsia="sans-serif" w:cs="sans-serif"/>
          <w:kern w:val="0"/>
          <w:sz w:val="30"/>
          <w:szCs w:val="30"/>
          <w:lang w:val="en-US" w:eastAsia="zh-CN" w:bidi="ar"/>
          <w14:ligatures w14:val="none"/>
        </w:rPr>
        <w:t>个国家重点学科，中医医史文献和针灸推拿学</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个国家重点学科（培育）。拥有国家中医药管理局高水平中医药重点学科</w:t>
      </w:r>
      <w:r>
        <w:rPr>
          <w:rFonts w:hint="default" w:ascii="monospace" w:hAnsi="monospace" w:eastAsia="monospace" w:cs="monospace"/>
          <w:kern w:val="0"/>
          <w:sz w:val="30"/>
          <w:szCs w:val="30"/>
          <w:lang w:val="en-US" w:eastAsia="zh-CN" w:bidi="ar"/>
          <w14:ligatures w14:val="none"/>
        </w:rPr>
        <w:t>13</w:t>
      </w:r>
      <w:r>
        <w:rPr>
          <w:rFonts w:hint="default" w:ascii="sans-serif" w:hAnsi="sans-serif" w:eastAsia="sans-serif" w:cs="sans-serif"/>
          <w:kern w:val="0"/>
          <w:sz w:val="30"/>
          <w:szCs w:val="30"/>
          <w:lang w:val="en-US" w:eastAsia="zh-CN" w:bidi="ar"/>
          <w14:ligatures w14:val="none"/>
        </w:rPr>
        <w:t>个、国家中医药管理局重点学科</w:t>
      </w:r>
      <w:r>
        <w:rPr>
          <w:rFonts w:hint="default" w:ascii="monospace" w:hAnsi="monospace" w:eastAsia="monospace" w:cs="monospace"/>
          <w:kern w:val="0"/>
          <w:sz w:val="30"/>
          <w:szCs w:val="30"/>
          <w:lang w:val="en-US" w:eastAsia="zh-CN" w:bidi="ar"/>
          <w14:ligatures w14:val="none"/>
        </w:rPr>
        <w:t>38</w:t>
      </w:r>
      <w:r>
        <w:rPr>
          <w:rFonts w:hint="default" w:ascii="sans-serif" w:hAnsi="sans-serif" w:eastAsia="sans-serif" w:cs="sans-serif"/>
          <w:kern w:val="0"/>
          <w:sz w:val="30"/>
          <w:szCs w:val="30"/>
          <w:lang w:val="en-US" w:eastAsia="zh-CN" w:bidi="ar"/>
          <w14:ligatures w14:val="none"/>
        </w:rPr>
        <w:t>个，上海市高峰高原学科</w:t>
      </w:r>
      <w:r>
        <w:rPr>
          <w:rFonts w:hint="default" w:ascii="monospace" w:hAnsi="monospace" w:eastAsia="monospace" w:cs="monospace"/>
          <w:kern w:val="0"/>
          <w:sz w:val="30"/>
          <w:szCs w:val="30"/>
          <w:lang w:val="en-US" w:eastAsia="zh-CN" w:bidi="ar"/>
          <w14:ligatures w14:val="none"/>
        </w:rPr>
        <w:t>4</w:t>
      </w:r>
      <w:r>
        <w:rPr>
          <w:rFonts w:hint="default" w:ascii="sans-serif" w:hAnsi="sans-serif" w:eastAsia="sans-serif" w:cs="sans-serif"/>
          <w:kern w:val="0"/>
          <w:sz w:val="30"/>
          <w:szCs w:val="30"/>
          <w:lang w:val="en-US" w:eastAsia="zh-CN" w:bidi="ar"/>
          <w14:ligatures w14:val="none"/>
        </w:rPr>
        <w:t>个。中医学、中药学两个学科连续入选国家“双一流”建设学科高校名单并进入培优建设行列。在教育部第四、第五轮学科评估中，中医学、中药学、中西医结合学科成效显著，学科整体实力位列中医院校前列。学校坚持以科技创新及高质量发展服务国家及地区发展重大需求。拥有国家医学攻关产教融合创新平台、全国重点实验室、国家工程研究中心等</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个国家级科研平台，拥有教育部医药基础研究创新中心、教育部重点实验室、教育部工程研究中心、上海市重点实验室、上海市协同创新中心、上海市前沿科学研究基地、上海市重点智库等</w:t>
      </w:r>
      <w:r>
        <w:rPr>
          <w:rFonts w:hint="default" w:ascii="monospace" w:hAnsi="monospace" w:eastAsia="monospace" w:cs="monospace"/>
          <w:kern w:val="0"/>
          <w:sz w:val="30"/>
          <w:szCs w:val="30"/>
          <w:lang w:val="en-US" w:eastAsia="zh-CN" w:bidi="ar"/>
          <w14:ligatures w14:val="none"/>
        </w:rPr>
        <w:t>14</w:t>
      </w:r>
      <w:r>
        <w:rPr>
          <w:rFonts w:hint="default" w:ascii="sans-serif" w:hAnsi="sans-serif" w:eastAsia="sans-serif" w:cs="sans-serif"/>
          <w:kern w:val="0"/>
          <w:sz w:val="30"/>
          <w:szCs w:val="30"/>
          <w:lang w:val="en-US" w:eastAsia="zh-CN" w:bidi="ar"/>
          <w14:ligatures w14:val="none"/>
        </w:rPr>
        <w:t>个省部级重大科研平台，</w:t>
      </w:r>
      <w:r>
        <w:rPr>
          <w:rFonts w:hint="default" w:ascii="monospace" w:hAnsi="monospace" w:eastAsia="monospace" w:cs="monospace"/>
          <w:kern w:val="0"/>
          <w:sz w:val="30"/>
          <w:szCs w:val="30"/>
          <w:lang w:val="en-US" w:eastAsia="zh-CN" w:bidi="ar"/>
          <w14:ligatures w14:val="none"/>
        </w:rPr>
        <w:t>10</w:t>
      </w:r>
      <w:r>
        <w:rPr>
          <w:rFonts w:hint="default" w:ascii="sans-serif" w:hAnsi="sans-serif" w:eastAsia="sans-serif" w:cs="sans-serif"/>
          <w:kern w:val="0"/>
          <w:sz w:val="30"/>
          <w:szCs w:val="30"/>
          <w:lang w:val="en-US" w:eastAsia="zh-CN" w:bidi="ar"/>
          <w14:ligatures w14:val="none"/>
        </w:rPr>
        <w:t>万元以上的科研教学仪器总值达</w:t>
      </w:r>
      <w:r>
        <w:rPr>
          <w:rFonts w:hint="default" w:ascii="monospace" w:hAnsi="monospace" w:eastAsia="monospace" w:cs="monospace"/>
          <w:kern w:val="0"/>
          <w:sz w:val="30"/>
          <w:szCs w:val="30"/>
          <w:lang w:val="en-US" w:eastAsia="zh-CN" w:bidi="ar"/>
          <w14:ligatures w14:val="none"/>
        </w:rPr>
        <w:t>5.86</w:t>
      </w:r>
      <w:r>
        <w:rPr>
          <w:rFonts w:hint="default" w:ascii="sans-serif" w:hAnsi="sans-serif" w:eastAsia="sans-serif" w:cs="sans-serif"/>
          <w:kern w:val="0"/>
          <w:sz w:val="30"/>
          <w:szCs w:val="30"/>
          <w:lang w:val="en-US" w:eastAsia="zh-CN" w:bidi="ar"/>
          <w14:ligatures w14:val="none"/>
        </w:rPr>
        <w:t>亿元，有效支撑和服务中医药科技创新自立自强。“十四五”以来，学校承担国家重点研发计划、国家自然科学基金和国家社科基金等国家级科研项目</w:t>
      </w:r>
      <w:r>
        <w:rPr>
          <w:rFonts w:hint="default" w:ascii="monospace" w:hAnsi="monospace" w:eastAsia="monospace" w:cs="monospace"/>
          <w:kern w:val="0"/>
          <w:sz w:val="30"/>
          <w:szCs w:val="30"/>
          <w:lang w:val="en-US" w:eastAsia="zh-CN" w:bidi="ar"/>
          <w14:ligatures w14:val="none"/>
        </w:rPr>
        <w:t>468</w:t>
      </w:r>
      <w:r>
        <w:rPr>
          <w:rFonts w:hint="default" w:ascii="sans-serif" w:hAnsi="sans-serif" w:eastAsia="sans-serif" w:cs="sans-serif"/>
          <w:kern w:val="0"/>
          <w:sz w:val="30"/>
          <w:szCs w:val="30"/>
          <w:lang w:val="en-US" w:eastAsia="zh-CN" w:bidi="ar"/>
          <w14:ligatures w14:val="none"/>
        </w:rPr>
        <w:t>项，立项总数均位于行业前列，共获得各级各类科研成果奖</w:t>
      </w:r>
      <w:r>
        <w:rPr>
          <w:rFonts w:hint="default" w:ascii="monospace" w:hAnsi="monospace" w:eastAsia="monospace" w:cs="monospace"/>
          <w:kern w:val="0"/>
          <w:sz w:val="30"/>
          <w:szCs w:val="30"/>
          <w:lang w:val="en-US" w:eastAsia="zh-CN" w:bidi="ar"/>
          <w14:ligatures w14:val="none"/>
        </w:rPr>
        <w:t>226</w:t>
      </w:r>
      <w:r>
        <w:rPr>
          <w:rFonts w:hint="default" w:ascii="sans-serif" w:hAnsi="sans-serif" w:eastAsia="sans-serif" w:cs="sans-serif"/>
          <w:kern w:val="0"/>
          <w:sz w:val="30"/>
          <w:szCs w:val="30"/>
          <w:lang w:val="en-US" w:eastAsia="zh-CN" w:bidi="ar"/>
          <w14:ligatures w14:val="none"/>
        </w:rPr>
        <w:t>项，其中省部级和国家级学会科研成果奖</w:t>
      </w:r>
      <w:r>
        <w:rPr>
          <w:rFonts w:hint="default" w:ascii="monospace" w:hAnsi="monospace" w:eastAsia="monospace" w:cs="monospace"/>
          <w:kern w:val="0"/>
          <w:sz w:val="30"/>
          <w:szCs w:val="30"/>
          <w:lang w:val="en-US" w:eastAsia="zh-CN" w:bidi="ar"/>
          <w14:ligatures w14:val="none"/>
        </w:rPr>
        <w:t>110</w:t>
      </w:r>
      <w:r>
        <w:rPr>
          <w:rFonts w:hint="default" w:ascii="sans-serif" w:hAnsi="sans-serif" w:eastAsia="sans-serif" w:cs="sans-serif"/>
          <w:kern w:val="0"/>
          <w:sz w:val="30"/>
          <w:szCs w:val="30"/>
          <w:lang w:val="en-US" w:eastAsia="zh-CN" w:bidi="ar"/>
          <w14:ligatures w14:val="none"/>
        </w:rPr>
        <w:t>项。近三年来，共有</w:t>
      </w:r>
      <w:r>
        <w:rPr>
          <w:rFonts w:hint="default" w:ascii="monospace" w:hAnsi="monospace" w:eastAsia="monospace" w:cs="monospace"/>
          <w:kern w:val="0"/>
          <w:sz w:val="30"/>
          <w:szCs w:val="30"/>
          <w:lang w:val="en-US" w:eastAsia="zh-CN" w:bidi="ar"/>
          <w14:ligatures w14:val="none"/>
        </w:rPr>
        <w:t>8</w:t>
      </w:r>
      <w:r>
        <w:rPr>
          <w:rFonts w:hint="default" w:ascii="sans-serif" w:hAnsi="sans-serif" w:eastAsia="sans-serif" w:cs="sans-serif"/>
          <w:kern w:val="0"/>
          <w:sz w:val="30"/>
          <w:szCs w:val="30"/>
          <w:lang w:val="en-US" w:eastAsia="zh-CN" w:bidi="ar"/>
          <w14:ligatures w14:val="none"/>
        </w:rPr>
        <w:t>项科技成果入选中华中</w:t>
      </w:r>
    </w:p>
    <w:p w14:paraId="07105F96">
      <w:pPr>
        <w:keepNext w:val="0"/>
        <w:keepLines w:val="0"/>
        <w:widowControl/>
        <w:suppressLineNumbers w:val="0"/>
        <w:jc w:val="left"/>
      </w:pPr>
      <w:r>
        <w:rPr>
          <w:rFonts w:hint="default" w:ascii="monospace" w:hAnsi="monospace" w:eastAsia="monospace" w:cs="monospace"/>
          <w:kern w:val="0"/>
          <w:sz w:val="35"/>
          <w:szCs w:val="35"/>
          <w:lang w:val="en-US" w:eastAsia="zh-CN" w:bidi="ar"/>
          <w14:ligatures w14:val="none"/>
        </w:rPr>
        <w:t>-2 -</w:t>
      </w:r>
      <w:r>
        <w:rPr>
          <w:rFonts w:hint="default" w:ascii="sans-serif" w:hAnsi="sans-serif" w:eastAsia="sans-serif" w:cs="sans-serif"/>
          <w:kern w:val="0"/>
          <w:sz w:val="30"/>
          <w:szCs w:val="30"/>
          <w:lang w:val="en-US" w:eastAsia="zh-CN" w:bidi="ar"/>
          <w14:ligatures w14:val="none"/>
        </w:rPr>
        <w:t>医药学会十大学术进展。学校办医规模与医疗服务能力不断提升，有</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家附属医院，覆盖上海市所有三级中医、中西医结合医院。附属医院的总建筑面积约</w:t>
      </w:r>
      <w:r>
        <w:rPr>
          <w:rFonts w:hint="default" w:ascii="monospace" w:hAnsi="monospace" w:eastAsia="monospace" w:cs="monospace"/>
          <w:kern w:val="0"/>
          <w:sz w:val="30"/>
          <w:szCs w:val="30"/>
          <w:lang w:val="en-US" w:eastAsia="zh-CN" w:bidi="ar"/>
          <w14:ligatures w14:val="none"/>
        </w:rPr>
        <w:t>80.05</w:t>
      </w:r>
      <w:r>
        <w:rPr>
          <w:rFonts w:hint="default" w:ascii="sans-serif" w:hAnsi="sans-serif" w:eastAsia="sans-serif" w:cs="sans-serif"/>
          <w:kern w:val="0"/>
          <w:sz w:val="30"/>
          <w:szCs w:val="30"/>
          <w:lang w:val="en-US" w:eastAsia="zh-CN" w:bidi="ar"/>
          <w14:ligatures w14:val="none"/>
        </w:rPr>
        <w:t>万平方米，核定总床位数</w:t>
      </w:r>
      <w:r>
        <w:rPr>
          <w:rFonts w:hint="default" w:ascii="monospace" w:hAnsi="monospace" w:eastAsia="monospace" w:cs="monospace"/>
          <w:kern w:val="0"/>
          <w:sz w:val="30"/>
          <w:szCs w:val="30"/>
          <w:lang w:val="en-US" w:eastAsia="zh-CN" w:bidi="ar"/>
          <w14:ligatures w14:val="none"/>
        </w:rPr>
        <w:t>7614</w:t>
      </w:r>
      <w:r>
        <w:rPr>
          <w:rFonts w:hint="default" w:ascii="sans-serif" w:hAnsi="sans-serif" w:eastAsia="sans-serif" w:cs="sans-serif"/>
          <w:kern w:val="0"/>
          <w:sz w:val="30"/>
          <w:szCs w:val="30"/>
          <w:lang w:val="en-US" w:eastAsia="zh-CN" w:bidi="ar"/>
          <w14:ligatures w14:val="none"/>
        </w:rPr>
        <w:t>张，每年服务来自全国和世界各地患者约</w:t>
      </w:r>
      <w:r>
        <w:rPr>
          <w:rFonts w:hint="default" w:ascii="monospace" w:hAnsi="monospace" w:eastAsia="monospace" w:cs="monospace"/>
          <w:kern w:val="0"/>
          <w:sz w:val="30"/>
          <w:szCs w:val="30"/>
          <w:lang w:val="en-US" w:eastAsia="zh-CN" w:bidi="ar"/>
          <w14:ligatures w14:val="none"/>
        </w:rPr>
        <w:t>1930</w:t>
      </w:r>
      <w:r>
        <w:rPr>
          <w:rFonts w:hint="default" w:ascii="sans-serif" w:hAnsi="sans-serif" w:eastAsia="sans-serif" w:cs="sans-serif"/>
          <w:kern w:val="0"/>
          <w:sz w:val="30"/>
          <w:szCs w:val="30"/>
          <w:lang w:val="en-US" w:eastAsia="zh-CN" w:bidi="ar"/>
          <w14:ligatures w14:val="none"/>
        </w:rPr>
        <w:t>万人次。龙华、曙光和岳阳</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家直属附属医院分别获批“辅导类”国家医学中心创建单位，中西医协同“旗舰”医院建设试点项目等，且均为国家中医临床研究基地、传承创新中心、国家区域医疗中心输出单位。共有</w:t>
      </w:r>
      <w:r>
        <w:rPr>
          <w:rFonts w:hint="default" w:ascii="monospace" w:hAnsi="monospace" w:eastAsia="monospace" w:cs="monospace"/>
          <w:kern w:val="0"/>
          <w:sz w:val="30"/>
          <w:szCs w:val="30"/>
          <w:lang w:val="en-US" w:eastAsia="zh-CN" w:bidi="ar"/>
          <w14:ligatures w14:val="none"/>
        </w:rPr>
        <w:t>37</w:t>
      </w:r>
      <w:r>
        <w:rPr>
          <w:rFonts w:hint="default" w:ascii="sans-serif" w:hAnsi="sans-serif" w:eastAsia="sans-serif" w:cs="sans-serif"/>
          <w:kern w:val="0"/>
          <w:sz w:val="30"/>
          <w:szCs w:val="30"/>
          <w:lang w:val="en-US" w:eastAsia="zh-CN" w:bidi="ar"/>
          <w14:ligatures w14:val="none"/>
        </w:rPr>
        <w:t>个国家临床重点专科，其中</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个华东区域医疗中心。附属医院中医学科（专科）学术影响力总体水平居全国前列，前十专科总数排名全国第一。学校以建设世界一流中医药大学为目标，坚持“不重其全重其优、不重其大重其特、不重其名重其实”的办学理念，坚持教学为立校之本、科研为强校之路、医疗为固校之基协同融合发展，坚持创特色和争一流同步推进，传承和创新并重、现代化和国际化并举，继承和发扬中医药特色优势，努力为增进人类健康福祉、促进经济社会发展提供人才支撑和知识贡献，成为一所受人尊敬的大学。为加强创新人才选拔，促进优秀生源的优势互补和校际交流，根据教育部《全国普通高等学校推荐优秀应届本科毕业生免试攻读硕士学位研究生工作管理办法</w:t>
      </w:r>
      <w:r>
        <w:rPr>
          <w:rFonts w:hint="default" w:ascii="monospace" w:hAnsi="monospace" w:eastAsia="monospace" w:cs="monospace"/>
          <w:kern w:val="0"/>
          <w:sz w:val="30"/>
          <w:szCs w:val="30"/>
          <w:lang w:val="en-US" w:eastAsia="zh-CN" w:bidi="ar"/>
          <w14:ligatures w14:val="none"/>
        </w:rPr>
        <w:t>(</w:t>
      </w:r>
      <w:r>
        <w:rPr>
          <w:rFonts w:hint="default" w:ascii="sans-serif" w:hAnsi="sans-serif" w:eastAsia="sans-serif" w:cs="sans-serif"/>
          <w:kern w:val="0"/>
          <w:sz w:val="30"/>
          <w:szCs w:val="30"/>
          <w:lang w:val="en-US" w:eastAsia="zh-CN" w:bidi="ar"/>
          <w14:ligatures w14:val="none"/>
        </w:rPr>
        <w:t>试行</w:t>
      </w:r>
      <w:r>
        <w:rPr>
          <w:rFonts w:hint="default" w:ascii="monospace" w:hAnsi="monospace" w:eastAsia="monospace" w:cs="monospace"/>
          <w:kern w:val="0"/>
          <w:sz w:val="30"/>
          <w:szCs w:val="30"/>
          <w:lang w:val="en-US" w:eastAsia="zh-CN" w:bidi="ar"/>
          <w14:ligatures w14:val="none"/>
        </w:rPr>
        <w:t>)</w:t>
      </w:r>
      <w:r>
        <w:rPr>
          <w:rFonts w:hint="default" w:ascii="sans-serif" w:hAnsi="sans-serif" w:eastAsia="sans-serif" w:cs="sans-serif"/>
          <w:kern w:val="0"/>
          <w:sz w:val="30"/>
          <w:szCs w:val="30"/>
          <w:lang w:val="en-US" w:eastAsia="zh-CN" w:bidi="ar"/>
          <w14:ligatures w14:val="none"/>
        </w:rPr>
        <w:t>》（教学〔</w:t>
      </w:r>
      <w:r>
        <w:rPr>
          <w:rFonts w:hint="default" w:ascii="monospace" w:hAnsi="monospace" w:eastAsia="monospace" w:cs="monospace"/>
          <w:kern w:val="0"/>
          <w:sz w:val="30"/>
          <w:szCs w:val="30"/>
          <w:lang w:val="en-US" w:eastAsia="zh-CN" w:bidi="ar"/>
          <w14:ligatures w14:val="none"/>
        </w:rPr>
        <w:t>2006</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14</w:t>
      </w:r>
      <w:r>
        <w:rPr>
          <w:rFonts w:hint="default" w:ascii="sans-serif" w:hAnsi="sans-serif" w:eastAsia="sans-serif" w:cs="sans-serif"/>
          <w:kern w:val="0"/>
          <w:sz w:val="30"/>
          <w:szCs w:val="30"/>
          <w:lang w:val="en-US" w:eastAsia="zh-CN" w:bidi="ar"/>
          <w14:ligatures w14:val="none"/>
        </w:rPr>
        <w:t>号）、《教育部办公厅关于进一步完善推荐优秀应届本科毕业生免试攻读研究生工作办法的通知》（教学厅</w:t>
      </w:r>
      <w:r>
        <w:rPr>
          <w:rFonts w:hint="default" w:ascii="monospace" w:hAnsi="monospace" w:eastAsia="monospace" w:cs="monospace"/>
          <w:kern w:val="0"/>
          <w:sz w:val="30"/>
          <w:szCs w:val="30"/>
          <w:lang w:val="en-US" w:eastAsia="zh-CN" w:bidi="ar"/>
          <w14:ligatures w14:val="none"/>
        </w:rPr>
        <w:t>[2014]5</w:t>
      </w:r>
      <w:r>
        <w:rPr>
          <w:rFonts w:hint="default" w:ascii="sans-serif" w:hAnsi="sans-serif" w:eastAsia="sans-serif" w:cs="sans-serif"/>
          <w:kern w:val="0"/>
          <w:sz w:val="30"/>
          <w:szCs w:val="30"/>
          <w:lang w:val="en-US" w:eastAsia="zh-CN" w:bidi="ar"/>
          <w14:ligatures w14:val="none"/>
        </w:rPr>
        <w:t>号）、《教育部等六部委关于医教协同深化临床医学人才培养改革的意见》（教研</w:t>
      </w:r>
      <w:r>
        <w:rPr>
          <w:rFonts w:hint="default" w:ascii="monospace" w:hAnsi="monospace" w:eastAsia="monospace" w:cs="monospace"/>
          <w:kern w:val="0"/>
          <w:sz w:val="30"/>
          <w:szCs w:val="30"/>
          <w:lang w:val="en-US" w:eastAsia="zh-CN" w:bidi="ar"/>
          <w14:ligatures w14:val="none"/>
        </w:rPr>
        <w:t>[2014]2</w:t>
      </w:r>
      <w:r>
        <w:rPr>
          <w:rFonts w:hint="default" w:ascii="sans-serif" w:hAnsi="sans-serif" w:eastAsia="sans-serif" w:cs="sans-serif"/>
          <w:kern w:val="0"/>
          <w:sz w:val="30"/>
          <w:szCs w:val="30"/>
          <w:lang w:val="en-US" w:eastAsia="zh-CN" w:bidi="ar"/>
          <w14:ligatures w14:val="none"/>
        </w:rPr>
        <w:t>号）、等相关文件精神，我校拟招收经教育部批准的具有推荐免试权的高等院校所推荐的优秀应届本科毕业生（以下简称推免生）免试攻读硕士学位研究生，具体内容如下：一、接收专业和人数可接收推免生的专业及导师详见附件《上海中医药大学</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年招收推荐免试攻读硕士学位研究生专业目录》、《上海中医药大学</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年招收推荐免试攻读中医专业学位硕士研究生专业目录》。拟招收推免生人数总和不超过我校本年度招生总数的</w:t>
      </w:r>
      <w:r>
        <w:rPr>
          <w:rFonts w:hint="default" w:ascii="monospace" w:hAnsi="monospace" w:eastAsia="monospace" w:cs="monospace"/>
          <w:kern w:val="0"/>
          <w:sz w:val="30"/>
          <w:szCs w:val="30"/>
          <w:lang w:val="en-US" w:eastAsia="zh-CN" w:bidi="ar"/>
          <w14:ligatures w14:val="none"/>
        </w:rPr>
        <w:t>50%</w:t>
      </w:r>
      <w:r>
        <w:rPr>
          <w:rFonts w:hint="default" w:ascii="sans-serif" w:hAnsi="sans-serif" w:eastAsia="sans-serif" w:cs="sans-serif"/>
          <w:kern w:val="0"/>
          <w:sz w:val="30"/>
          <w:szCs w:val="30"/>
          <w:lang w:val="en-US" w:eastAsia="zh-CN" w:bidi="ar"/>
          <w14:ligatures w14:val="none"/>
        </w:rPr>
        <w:t>，以推免服务系统最终确认的录取人数为准。二、学习形式我校招收的硕士研究生均为全日制培养。学制均为三年</w:t>
      </w:r>
      <w:r>
        <w:rPr>
          <w:rFonts w:hint="default" w:ascii="monospace" w:hAnsi="monospace" w:eastAsia="monospace" w:cs="monospace"/>
          <w:kern w:val="0"/>
          <w:sz w:val="30"/>
          <w:szCs w:val="30"/>
          <w:lang w:val="en-US" w:eastAsia="zh-CN" w:bidi="ar"/>
          <w14:ligatures w14:val="none"/>
        </w:rPr>
        <w:t>,</w:t>
      </w:r>
      <w:r>
        <w:rPr>
          <w:rFonts w:hint="default" w:ascii="sans-serif" w:hAnsi="sans-serif" w:eastAsia="sans-serif" w:cs="sans-serif"/>
          <w:kern w:val="0"/>
          <w:sz w:val="30"/>
          <w:szCs w:val="30"/>
          <w:lang w:val="en-US" w:eastAsia="zh-CN" w:bidi="ar"/>
          <w14:ligatures w14:val="none"/>
        </w:rPr>
        <w:t>最长学习年限（含休学和保留学籍）不得超过五年。三、报考条件</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中华人民共和国公民。拥护中国共产党的领导，品德良好，遵纪守法。身体健康状况符合国家规定的体检标准和招生单位规定的体检要求。</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经教育部批准的具有推荐免试权的高等院校优秀应届本科毕业生，并取得本科所在学校推荐免试生资格</w:t>
      </w:r>
      <w:r>
        <w:rPr>
          <w:rFonts w:hint="default" w:ascii="monospace" w:hAnsi="monospace" w:eastAsia="monospace" w:cs="monospace"/>
          <w:kern w:val="0"/>
          <w:sz w:val="30"/>
          <w:szCs w:val="30"/>
          <w:lang w:val="en-US" w:eastAsia="zh-CN" w:bidi="ar"/>
          <w14:ligatures w14:val="none"/>
        </w:rPr>
        <w:t>(</w:t>
      </w:r>
      <w:r>
        <w:rPr>
          <w:rFonts w:hint="default" w:ascii="sans-serif" w:hAnsi="sans-serif" w:eastAsia="sans-serif" w:cs="sans-serif"/>
          <w:kern w:val="0"/>
          <w:sz w:val="30"/>
          <w:szCs w:val="30"/>
          <w:lang w:val="en-US" w:eastAsia="zh-CN" w:bidi="ar"/>
          <w14:ligatures w14:val="none"/>
        </w:rPr>
        <w:t>占用申请者本科毕业院校推荐免试生计划</w:t>
      </w:r>
      <w:r>
        <w:rPr>
          <w:rFonts w:hint="default" w:ascii="monospace" w:hAnsi="monospace" w:eastAsia="monospace" w:cs="monospace"/>
          <w:kern w:val="0"/>
          <w:sz w:val="30"/>
          <w:szCs w:val="30"/>
          <w:lang w:val="en-US" w:eastAsia="zh-CN" w:bidi="ar"/>
          <w14:ligatures w14:val="none"/>
        </w:rPr>
        <w:t>)</w:t>
      </w:r>
      <w:r>
        <w:rPr>
          <w:rFonts w:hint="default" w:ascii="sans-serif" w:hAnsi="sans-serif" w:eastAsia="sans-serif" w:cs="sans-serif"/>
          <w:kern w:val="0"/>
          <w:sz w:val="30"/>
          <w:szCs w:val="30"/>
          <w:lang w:val="en-US" w:eastAsia="zh-CN" w:bidi="ar"/>
          <w14:ligatures w14:val="none"/>
        </w:rPr>
        <w:t>，并经推荐高校公示及“全国推荐免试攻读研究生（免初试、转段）信息公开管理服务系统”（以下简称“推免服务系统”）备案，无备案信息者不得申请；推免生须在毕业时须取得本科学历及学士学位。</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报考专业资格要求：“推荐类型”为“上海市临床医学硕士专业学位改革试点”的推免生，只能报考中医专业学位硕士（四证合一）相关专业（专业代码为1057开头）；“推荐类型”为“普通”的推免生，参考以下“报考专业资格要求”进行报考。（</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）中医硕士专业学位（专业代码前四位为“1057”）报考资格：根据国务院学位委员会《关于印发临床医学、口腔医学和中医硕士专业学位研究生指导培养方案的通知》（学位﹝</w:t>
      </w:r>
      <w:r>
        <w:rPr>
          <w:rFonts w:hint="default" w:ascii="monospace" w:hAnsi="monospace" w:eastAsia="monospace" w:cs="monospace"/>
          <w:kern w:val="0"/>
          <w:sz w:val="30"/>
          <w:szCs w:val="30"/>
          <w:lang w:val="en-US" w:eastAsia="zh-CN" w:bidi="ar"/>
          <w14:ligatures w14:val="none"/>
        </w:rPr>
        <w:t>2015</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号）文件规定，中医硕士专业学位</w:t>
      </w:r>
    </w:p>
    <w:p w14:paraId="6239A613">
      <w:pPr>
        <w:keepNext w:val="0"/>
        <w:keepLines w:val="0"/>
        <w:widowControl/>
        <w:suppressLineNumbers w:val="0"/>
        <w:jc w:val="left"/>
      </w:pPr>
      <w:r>
        <w:rPr>
          <w:rFonts w:hint="default" w:ascii="monospace" w:hAnsi="monospace" w:eastAsia="monospace" w:cs="monospace"/>
          <w:kern w:val="0"/>
          <w:sz w:val="35"/>
          <w:szCs w:val="35"/>
          <w:lang w:val="en-US" w:eastAsia="zh-CN" w:bidi="ar"/>
          <w14:ligatures w14:val="none"/>
        </w:rPr>
        <w:t>-3 -</w:t>
      </w:r>
      <w:r>
        <w:rPr>
          <w:rFonts w:hint="default" w:ascii="sans-serif" w:hAnsi="sans-serif" w:eastAsia="sans-serif" w:cs="sans-serif"/>
          <w:kern w:val="0"/>
          <w:sz w:val="30"/>
          <w:szCs w:val="30"/>
          <w:lang w:val="en-US" w:eastAsia="zh-CN" w:bidi="ar"/>
          <w14:ligatures w14:val="none"/>
        </w:rPr>
        <w:t>（专业代码前四位为“1057”）采取专业学位教育与住院医师规范化培训相衔接的培养模式，接收全日制中医学类、中西医临床医学类专业毕业、且符合医师资格考试及上海市住院医师规范化培训报考条件规定的应届或往届本科毕业生报考。具有硕士研究生和住院医师双重身份，完成相应的培养和培训要求后，可获得住院医师规范化培训合格证书、执业医师资格证书、硕士研究生学历证书和学位证书。相关福利待遇及规培报名资格要求详见上海市卫生健康委员会和上海市卫生人才官网。其临床培养将按照国家统一制定的住院医师规范化培训内容进行培训并考核。考生报考时需符合“非定向就业”报考条件且报考类别需选择“非定向就业”，录取后报考类别统一变更为“定向就业”。已经获得住院医师规范化培训合格证书人员不得报考中医硕士专业学位研究生。其他中医基础相关学科报考条件详见招生目录各学院相关要求。（</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）中药学、药学专业主要接收医药专业类毕业生报考，也接收相关学科专业（理、工、农相关专业）毕业生报考。（</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）中西医结合基础专业接收医药类毕业生报考，也接收相关学科（生物、化学等相关专业）毕业生报考。四、报考程序考生获得正式推免资格后，在规定时间内注册并登陆推免服务系统（网址：</w:t>
      </w:r>
      <w:r>
        <w:rPr>
          <w:rFonts w:hint="default" w:ascii="monospace" w:hAnsi="monospace" w:eastAsia="monospace" w:cs="monospace"/>
          <w:kern w:val="0"/>
          <w:sz w:val="30"/>
          <w:szCs w:val="30"/>
          <w:lang w:val="en-US" w:eastAsia="zh-CN" w:bidi="ar"/>
          <w14:ligatures w14:val="none"/>
        </w:rPr>
        <w:t>http://yz.chsi.com.cn/tm</w:t>
      </w:r>
      <w:r>
        <w:rPr>
          <w:rFonts w:hint="default" w:ascii="sans-serif" w:hAnsi="sans-serif" w:eastAsia="sans-serif" w:cs="sans-serif"/>
          <w:kern w:val="0"/>
          <w:sz w:val="30"/>
          <w:szCs w:val="30"/>
          <w:lang w:val="en-US" w:eastAsia="zh-CN" w:bidi="ar"/>
          <w14:ligatures w14:val="none"/>
        </w:rPr>
        <w:t>），并在我校规定时间内填写相关报名信息及报考志愿。学校对报考我校的考生网报信息进行审查、评议，确定复试名单，在规定时间内，通过“推免服务系统”向申请人发出复试或不予接收复试的通知。</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报名时间。（</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2024</w:t>
      </w:r>
      <w:r>
        <w:rPr>
          <w:rFonts w:hint="default" w:ascii="sans-serif" w:hAnsi="sans-serif" w:eastAsia="sans-serif" w:cs="sans-serif"/>
          <w:kern w:val="0"/>
          <w:sz w:val="30"/>
          <w:szCs w:val="30"/>
          <w:lang w:val="en-US" w:eastAsia="zh-CN" w:bidi="ar"/>
          <w14:ligatures w14:val="none"/>
        </w:rPr>
        <w:t>年</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月</w:t>
      </w:r>
      <w:r>
        <w:rPr>
          <w:rFonts w:hint="default" w:ascii="monospace" w:hAnsi="monospace" w:eastAsia="monospace" w:cs="monospace"/>
          <w:kern w:val="0"/>
          <w:sz w:val="30"/>
          <w:szCs w:val="30"/>
          <w:lang w:val="en-US" w:eastAsia="zh-CN" w:bidi="ar"/>
          <w14:ligatures w14:val="none"/>
        </w:rPr>
        <w:t>28</w:t>
      </w:r>
      <w:r>
        <w:rPr>
          <w:rFonts w:hint="default" w:ascii="sans-serif" w:hAnsi="sans-serif" w:eastAsia="sans-serif" w:cs="sans-serif"/>
          <w:kern w:val="0"/>
          <w:sz w:val="30"/>
          <w:szCs w:val="30"/>
          <w:lang w:val="en-US" w:eastAsia="zh-CN" w:bidi="ar"/>
          <w14:ligatures w14:val="none"/>
        </w:rPr>
        <w:t>日起，学信网推免系统开通注册，取得推免资格的考生可开始登陆注册填写信息和交费；（</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2024</w:t>
      </w:r>
      <w:r>
        <w:rPr>
          <w:rFonts w:hint="default" w:ascii="sans-serif" w:hAnsi="sans-serif" w:eastAsia="sans-serif" w:cs="sans-serif"/>
          <w:kern w:val="0"/>
          <w:sz w:val="30"/>
          <w:szCs w:val="30"/>
          <w:lang w:val="en-US" w:eastAsia="zh-CN" w:bidi="ar"/>
          <w14:ligatures w14:val="none"/>
        </w:rPr>
        <w:t>年</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月</w:t>
      </w:r>
      <w:r>
        <w:rPr>
          <w:rFonts w:hint="default" w:ascii="monospace" w:hAnsi="monospace" w:eastAsia="monospace" w:cs="monospace"/>
          <w:kern w:val="0"/>
          <w:sz w:val="30"/>
          <w:szCs w:val="30"/>
          <w:lang w:val="en-US" w:eastAsia="zh-CN" w:bidi="ar"/>
          <w14:ligatures w14:val="none"/>
        </w:rPr>
        <w:t>28</w:t>
      </w:r>
      <w:r>
        <w:rPr>
          <w:rFonts w:hint="default" w:ascii="sans-serif" w:hAnsi="sans-serif" w:eastAsia="sans-serif" w:cs="sans-serif"/>
          <w:kern w:val="0"/>
          <w:sz w:val="30"/>
          <w:szCs w:val="30"/>
          <w:lang w:val="en-US" w:eastAsia="zh-CN" w:bidi="ar"/>
          <w14:ligatures w14:val="none"/>
        </w:rPr>
        <w:t>日</w:t>
      </w:r>
      <w:r>
        <w:rPr>
          <w:rFonts w:hint="default" w:ascii="monospace" w:hAnsi="monospace" w:eastAsia="monospace" w:cs="monospace"/>
          <w:kern w:val="0"/>
          <w:sz w:val="30"/>
          <w:szCs w:val="30"/>
          <w:lang w:val="en-US" w:eastAsia="zh-CN" w:bidi="ar"/>
          <w14:ligatures w14:val="none"/>
        </w:rPr>
        <w:t>-29</w:t>
      </w:r>
      <w:r>
        <w:rPr>
          <w:rFonts w:hint="default" w:ascii="sans-serif" w:hAnsi="sans-serif" w:eastAsia="sans-serif" w:cs="sans-serif"/>
          <w:kern w:val="0"/>
          <w:sz w:val="30"/>
          <w:szCs w:val="30"/>
          <w:lang w:val="en-US" w:eastAsia="zh-CN" w:bidi="ar"/>
          <w14:ligatures w14:val="none"/>
        </w:rPr>
        <w:t>日，推免生填写报考志愿。报考我校的志愿填报截止时间为</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月</w:t>
      </w:r>
      <w:r>
        <w:rPr>
          <w:rFonts w:hint="default" w:ascii="monospace" w:hAnsi="monospace" w:eastAsia="monospace" w:cs="monospace"/>
          <w:kern w:val="0"/>
          <w:sz w:val="30"/>
          <w:szCs w:val="30"/>
          <w:lang w:val="en-US" w:eastAsia="zh-CN" w:bidi="ar"/>
          <w14:ligatures w14:val="none"/>
        </w:rPr>
        <w:t>29</w:t>
      </w:r>
      <w:r>
        <w:rPr>
          <w:rFonts w:hint="default" w:ascii="sans-serif" w:hAnsi="sans-serif" w:eastAsia="sans-serif" w:cs="sans-serif"/>
          <w:kern w:val="0"/>
          <w:sz w:val="30"/>
          <w:szCs w:val="30"/>
          <w:lang w:val="en-US" w:eastAsia="zh-CN" w:bidi="ar"/>
          <w14:ligatures w14:val="none"/>
        </w:rPr>
        <w:t>日</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00</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注意事项：推免生考生正式报名前，请关注我校发布的暑期夏令营优秀营员推免拟优先录取名单，以免所报考导师招生名额已满影响报考。（</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）按推免系统规定推免生最多可同时填报三个平行志愿，我校将按考生填报志愿的时间顺序，优先通知系统显示最先填报的志愿进行复试，一志愿复试未录取的再进行第二、三志愿复试。（</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）推免生要准确填写个人信息，如实填写本人所受奖惩情况。对弄虚作假者，我校将按照《国家教育考试违规处理办法》和《普通高等学校招生违规行为处理暂行办法》进行处理。（</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推免生应当按要求准确填写个人网上报名信息并提供真实材料。考生因网报信息填写错误、填报虚假信息而造成不能考试、复试或录取的，后果由考生本人承担。提交报考信息时，必须准确、详细填写本人通讯地址（省、市、县、门牌号</w:t>
      </w:r>
      <w:r>
        <w:rPr>
          <w:rFonts w:hint="default" w:ascii="monospace" w:hAnsi="monospace" w:eastAsia="monospace" w:cs="monospace"/>
          <w:kern w:val="0"/>
          <w:sz w:val="30"/>
          <w:szCs w:val="30"/>
          <w:lang w:val="en-US" w:eastAsia="zh-CN" w:bidi="ar"/>
          <w14:ligatures w14:val="none"/>
        </w:rPr>
        <w:t>&lt;</w:t>
      </w:r>
      <w:r>
        <w:rPr>
          <w:rFonts w:hint="default" w:ascii="sans-serif" w:hAnsi="sans-serif" w:eastAsia="sans-serif" w:cs="sans-serif"/>
          <w:kern w:val="0"/>
          <w:sz w:val="30"/>
          <w:szCs w:val="30"/>
          <w:lang w:val="en-US" w:eastAsia="zh-CN" w:bidi="ar"/>
          <w14:ligatures w14:val="none"/>
        </w:rPr>
        <w:t>信箱号</w:t>
      </w:r>
      <w:r>
        <w:rPr>
          <w:rFonts w:hint="default" w:ascii="monospace" w:hAnsi="monospace" w:eastAsia="monospace" w:cs="monospace"/>
          <w:kern w:val="0"/>
          <w:sz w:val="30"/>
          <w:szCs w:val="30"/>
          <w:lang w:val="en-US" w:eastAsia="zh-CN" w:bidi="ar"/>
          <w14:ligatures w14:val="none"/>
        </w:rPr>
        <w:t>&gt;</w:t>
      </w:r>
      <w:r>
        <w:rPr>
          <w:rFonts w:hint="default" w:ascii="sans-serif" w:hAnsi="sans-serif" w:eastAsia="sans-serif" w:cs="sans-serif"/>
          <w:kern w:val="0"/>
          <w:sz w:val="30"/>
          <w:szCs w:val="30"/>
          <w:lang w:val="en-US" w:eastAsia="zh-CN" w:bidi="ar"/>
          <w14:ligatures w14:val="none"/>
        </w:rPr>
        <w:t>、邮编等）和联系电话，以便复试期间联系考生；录取通知书等将在</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w:t>
      </w:r>
      <w:r>
        <w:rPr>
          <w:rFonts w:hint="default" w:ascii="monospace" w:hAnsi="monospace" w:eastAsia="monospace" w:cs="monospace"/>
          <w:kern w:val="0"/>
          <w:sz w:val="30"/>
          <w:szCs w:val="30"/>
          <w:lang w:val="en-US" w:eastAsia="zh-CN" w:bidi="ar"/>
          <w14:ligatures w14:val="none"/>
        </w:rPr>
        <w:t>7</w:t>
      </w:r>
      <w:r>
        <w:rPr>
          <w:rFonts w:hint="default" w:ascii="sans-serif" w:hAnsi="sans-serif" w:eastAsia="sans-serif" w:cs="sans-serif"/>
          <w:kern w:val="0"/>
          <w:sz w:val="30"/>
          <w:szCs w:val="30"/>
          <w:lang w:val="en-US" w:eastAsia="zh-CN" w:bidi="ar"/>
          <w14:ligatures w14:val="none"/>
        </w:rPr>
        <w:t>月左右按所填写的通讯地址寄送，故请慎重填写通讯地址。（</w:t>
      </w:r>
      <w:r>
        <w:rPr>
          <w:rFonts w:hint="default" w:ascii="monospace" w:hAnsi="monospace" w:eastAsia="monospace" w:cs="monospace"/>
          <w:kern w:val="0"/>
          <w:sz w:val="30"/>
          <w:szCs w:val="30"/>
          <w:lang w:val="en-US" w:eastAsia="zh-CN" w:bidi="ar"/>
          <w14:ligatures w14:val="none"/>
        </w:rPr>
        <w:t>4</w:t>
      </w:r>
      <w:r>
        <w:rPr>
          <w:rFonts w:hint="default" w:ascii="sans-serif" w:hAnsi="sans-serif" w:eastAsia="sans-serif" w:cs="sans-serif"/>
          <w:kern w:val="0"/>
          <w:sz w:val="30"/>
          <w:szCs w:val="30"/>
          <w:lang w:val="en-US" w:eastAsia="zh-CN" w:bidi="ar"/>
          <w14:ligatures w14:val="none"/>
        </w:rPr>
        <w:t>）已被招生单位接收的推免生，不得再报名参加全国硕士研究生招生考试。否则取消推免录取资格。五、复试及拟录取</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具体复试形式及流程：详见《上海中医药大学</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年推荐免试攻读硕士</w:t>
      </w:r>
    </w:p>
    <w:p w14:paraId="66FAA93C">
      <w:pPr>
        <w:keepNext w:val="0"/>
        <w:keepLines w:val="0"/>
        <w:widowControl/>
        <w:suppressLineNumbers w:val="0"/>
        <w:jc w:val="left"/>
      </w:pPr>
      <w:r>
        <w:rPr>
          <w:rFonts w:hint="default" w:ascii="monospace" w:hAnsi="monospace" w:eastAsia="monospace" w:cs="monospace"/>
          <w:kern w:val="0"/>
          <w:sz w:val="35"/>
          <w:szCs w:val="35"/>
          <w:lang w:val="en-US" w:eastAsia="zh-CN" w:bidi="ar"/>
          <w14:ligatures w14:val="none"/>
        </w:rPr>
        <w:t>-4 -</w:t>
      </w:r>
      <w:r>
        <w:rPr>
          <w:rFonts w:hint="default" w:ascii="sans-serif" w:hAnsi="sans-serif" w:eastAsia="sans-serif" w:cs="sans-serif"/>
          <w:kern w:val="0"/>
          <w:sz w:val="30"/>
          <w:szCs w:val="30"/>
          <w:lang w:val="en-US" w:eastAsia="zh-CN" w:bidi="ar"/>
          <w14:ligatures w14:val="none"/>
        </w:rPr>
        <w:t>研究生招生复试工作办法》。整体推免复试工作约于</w:t>
      </w:r>
      <w:r>
        <w:rPr>
          <w:rFonts w:hint="default" w:ascii="monospace" w:hAnsi="monospace" w:eastAsia="monospace" w:cs="monospace"/>
          <w:kern w:val="0"/>
          <w:sz w:val="30"/>
          <w:szCs w:val="30"/>
          <w:lang w:val="en-US" w:eastAsia="zh-CN" w:bidi="ar"/>
          <w14:ligatures w14:val="none"/>
        </w:rPr>
        <w:t>10</w:t>
      </w:r>
      <w:r>
        <w:rPr>
          <w:rFonts w:hint="default" w:ascii="sans-serif" w:hAnsi="sans-serif" w:eastAsia="sans-serif" w:cs="sans-serif"/>
          <w:kern w:val="0"/>
          <w:sz w:val="30"/>
          <w:szCs w:val="30"/>
          <w:lang w:val="en-US" w:eastAsia="zh-CN" w:bidi="ar"/>
          <w14:ligatures w14:val="none"/>
        </w:rPr>
        <w:t>月中旬左右完成，请推免生关注各相关学院通知并做好复试相关准备工作。</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体检：体检合格标准参照教育部、卫生部、中国残疾人联合会颁布的《普通高等学校招生体检工作指导意见》（教学〔</w:t>
      </w:r>
      <w:r>
        <w:rPr>
          <w:rFonts w:hint="default" w:ascii="monospace" w:hAnsi="monospace" w:eastAsia="monospace" w:cs="monospace"/>
          <w:kern w:val="0"/>
          <w:sz w:val="30"/>
          <w:szCs w:val="30"/>
          <w:lang w:val="en-US" w:eastAsia="zh-CN" w:bidi="ar"/>
          <w14:ligatures w14:val="none"/>
        </w:rPr>
        <w:t>2003</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号）和教育部办公厅、卫生部办公厅《关于普通高等学校招生学生入学身体检查取消乙肝项目检测有关问题的通知》（教学厅</w:t>
      </w:r>
      <w:r>
        <w:rPr>
          <w:rFonts w:hint="default" w:ascii="monospace" w:hAnsi="monospace" w:eastAsia="monospace" w:cs="monospace"/>
          <w:kern w:val="0"/>
          <w:sz w:val="30"/>
          <w:szCs w:val="30"/>
          <w:lang w:val="en-US" w:eastAsia="zh-CN" w:bidi="ar"/>
          <w14:ligatures w14:val="none"/>
        </w:rPr>
        <w:t>[2010]2</w:t>
      </w:r>
      <w:r>
        <w:rPr>
          <w:rFonts w:hint="default" w:ascii="sans-serif" w:hAnsi="sans-serif" w:eastAsia="sans-serif" w:cs="sans-serif"/>
          <w:kern w:val="0"/>
          <w:sz w:val="30"/>
          <w:szCs w:val="30"/>
          <w:lang w:val="en-US" w:eastAsia="zh-CN" w:bidi="ar"/>
          <w14:ligatures w14:val="none"/>
        </w:rPr>
        <w:t>号）的要求。</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拟录取：根据各学院上报的复试结果，由研招办通过“推免服务系统”向推免生发送拟录取通知，收到待录取短信通知的考生，务必及时在“推免服务系统”上完成待录取确认，逾期未完成确认者视为自动放弃待录取资格。考生确认后，拟录取名单报学校招生工作委员会审议并公示</w:t>
      </w:r>
      <w:r>
        <w:rPr>
          <w:rFonts w:hint="default" w:ascii="monospace" w:hAnsi="monospace" w:eastAsia="monospace" w:cs="monospace"/>
          <w:kern w:val="0"/>
          <w:sz w:val="30"/>
          <w:szCs w:val="30"/>
          <w:lang w:val="en-US" w:eastAsia="zh-CN" w:bidi="ar"/>
          <w14:ligatures w14:val="none"/>
        </w:rPr>
        <w:t>7</w:t>
      </w:r>
      <w:r>
        <w:rPr>
          <w:rFonts w:hint="default" w:ascii="sans-serif" w:hAnsi="sans-serif" w:eastAsia="sans-serif" w:cs="sans-serif"/>
          <w:kern w:val="0"/>
          <w:sz w:val="30"/>
          <w:szCs w:val="30"/>
          <w:lang w:val="en-US" w:eastAsia="zh-CN" w:bidi="ar"/>
          <w14:ligatures w14:val="none"/>
        </w:rPr>
        <w:t>日无异议后，将拟录取名单上报。</w:t>
      </w:r>
      <w:r>
        <w:rPr>
          <w:rFonts w:hint="default" w:ascii="monospace" w:hAnsi="monospace" w:eastAsia="monospace" w:cs="monospace"/>
          <w:kern w:val="0"/>
          <w:sz w:val="30"/>
          <w:szCs w:val="30"/>
          <w:lang w:val="en-US" w:eastAsia="zh-CN" w:bidi="ar"/>
          <w14:ligatures w14:val="none"/>
        </w:rPr>
        <w:t>4.</w:t>
      </w:r>
      <w:r>
        <w:rPr>
          <w:rFonts w:hint="default" w:ascii="sans-serif" w:hAnsi="sans-serif" w:eastAsia="sans-serif" w:cs="sans-serif"/>
          <w:kern w:val="0"/>
          <w:sz w:val="30"/>
          <w:szCs w:val="30"/>
          <w:lang w:val="en-US" w:eastAsia="zh-CN" w:bidi="ar"/>
          <w14:ligatures w14:val="none"/>
        </w:rPr>
        <w:t>录取通知书发放：拟于</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w:t>
      </w:r>
      <w:r>
        <w:rPr>
          <w:rFonts w:hint="default" w:ascii="monospace" w:hAnsi="monospace" w:eastAsia="monospace" w:cs="monospace"/>
          <w:kern w:val="0"/>
          <w:sz w:val="30"/>
          <w:szCs w:val="30"/>
          <w:lang w:val="en-US" w:eastAsia="zh-CN" w:bidi="ar"/>
          <w14:ligatures w14:val="none"/>
        </w:rPr>
        <w:t>7</w:t>
      </w:r>
      <w:r>
        <w:rPr>
          <w:rFonts w:hint="default" w:ascii="sans-serif" w:hAnsi="sans-serif" w:eastAsia="sans-serif" w:cs="sans-serif"/>
          <w:kern w:val="0"/>
          <w:sz w:val="30"/>
          <w:szCs w:val="30"/>
          <w:lang w:val="en-US" w:eastAsia="zh-CN" w:bidi="ar"/>
          <w14:ligatures w14:val="none"/>
        </w:rPr>
        <w:t>月左右寄送录取通知书。</w:t>
      </w:r>
      <w:r>
        <w:rPr>
          <w:rFonts w:hint="default" w:ascii="monospace" w:hAnsi="monospace" w:eastAsia="monospace" w:cs="monospace"/>
          <w:kern w:val="0"/>
          <w:sz w:val="30"/>
          <w:szCs w:val="30"/>
          <w:lang w:val="en-US" w:eastAsia="zh-CN" w:bidi="ar"/>
          <w14:ligatures w14:val="none"/>
        </w:rPr>
        <w:t>5.</w:t>
      </w:r>
      <w:r>
        <w:rPr>
          <w:rFonts w:hint="default" w:ascii="sans-serif" w:hAnsi="sans-serif" w:eastAsia="sans-serif" w:cs="sans-serif"/>
          <w:kern w:val="0"/>
          <w:sz w:val="30"/>
          <w:szCs w:val="30"/>
          <w:lang w:val="en-US" w:eastAsia="zh-CN" w:bidi="ar"/>
          <w14:ligatures w14:val="none"/>
        </w:rPr>
        <w:t>取消录取：有下列情况之一者，将取消其入学资格（</w:t>
      </w:r>
      <w:r>
        <w:rPr>
          <w:rFonts w:hint="default" w:ascii="monospace" w:hAnsi="monospace" w:eastAsia="monospace" w:cs="monospace"/>
          <w:kern w:val="0"/>
          <w:sz w:val="30"/>
          <w:szCs w:val="30"/>
          <w:lang w:val="en-US" w:eastAsia="zh-CN" w:bidi="ar"/>
          <w14:ligatures w14:val="none"/>
        </w:rPr>
        <w:t>1</w:t>
      </w:r>
      <w:r>
        <w:rPr>
          <w:rFonts w:hint="default" w:ascii="sans-serif" w:hAnsi="sans-serif" w:eastAsia="sans-serif" w:cs="sans-serif"/>
          <w:kern w:val="0"/>
          <w:sz w:val="30"/>
          <w:szCs w:val="30"/>
          <w:lang w:val="en-US" w:eastAsia="zh-CN" w:bidi="ar"/>
          <w14:ligatures w14:val="none"/>
        </w:rPr>
        <w:t>）体检或政审不合格者；（</w:t>
      </w:r>
      <w:r>
        <w:rPr>
          <w:rFonts w:hint="default" w:ascii="monospace" w:hAnsi="monospace" w:eastAsia="monospace" w:cs="monospace"/>
          <w:kern w:val="0"/>
          <w:sz w:val="30"/>
          <w:szCs w:val="30"/>
          <w:lang w:val="en-US" w:eastAsia="zh-CN" w:bidi="ar"/>
          <w14:ligatures w14:val="none"/>
        </w:rPr>
        <w:t>2</w:t>
      </w:r>
      <w:r>
        <w:rPr>
          <w:rFonts w:hint="default" w:ascii="sans-serif" w:hAnsi="sans-serif" w:eastAsia="sans-serif" w:cs="sans-serif"/>
          <w:kern w:val="0"/>
          <w:sz w:val="30"/>
          <w:szCs w:val="30"/>
          <w:lang w:val="en-US" w:eastAsia="zh-CN" w:bidi="ar"/>
          <w14:ligatures w14:val="none"/>
        </w:rPr>
        <w:t>）在考试、录取过程中弄虚作假者；（</w:t>
      </w:r>
      <w:r>
        <w:rPr>
          <w:rFonts w:hint="default" w:ascii="monospace" w:hAnsi="monospace" w:eastAsia="monospace" w:cs="monospace"/>
          <w:kern w:val="0"/>
          <w:sz w:val="30"/>
          <w:szCs w:val="30"/>
          <w:lang w:val="en-US" w:eastAsia="zh-CN" w:bidi="ar"/>
          <w14:ligatures w14:val="none"/>
        </w:rPr>
        <w:t>3</w:t>
      </w:r>
      <w:r>
        <w:rPr>
          <w:rFonts w:hint="default" w:ascii="sans-serif" w:hAnsi="sans-serif" w:eastAsia="sans-serif" w:cs="sans-serif"/>
          <w:kern w:val="0"/>
          <w:sz w:val="30"/>
          <w:szCs w:val="30"/>
          <w:lang w:val="en-US" w:eastAsia="zh-CN" w:bidi="ar"/>
          <w14:ligatures w14:val="none"/>
        </w:rPr>
        <w:t>）入学时，尚未获得本科毕业证书和学士学位证书者；（</w:t>
      </w:r>
      <w:r>
        <w:rPr>
          <w:rFonts w:hint="default" w:ascii="monospace" w:hAnsi="monospace" w:eastAsia="monospace" w:cs="monospace"/>
          <w:kern w:val="0"/>
          <w:sz w:val="30"/>
          <w:szCs w:val="30"/>
          <w:lang w:val="en-US" w:eastAsia="zh-CN" w:bidi="ar"/>
          <w14:ligatures w14:val="none"/>
        </w:rPr>
        <w:t>4</w:t>
      </w:r>
      <w:r>
        <w:rPr>
          <w:rFonts w:hint="default" w:ascii="sans-serif" w:hAnsi="sans-serif" w:eastAsia="sans-serif" w:cs="sans-serif"/>
          <w:kern w:val="0"/>
          <w:sz w:val="30"/>
          <w:szCs w:val="30"/>
          <w:lang w:val="en-US" w:eastAsia="zh-CN" w:bidi="ar"/>
          <w14:ligatures w14:val="none"/>
        </w:rPr>
        <w:t>）经批准获得推免资格后，受到处分者；（</w:t>
      </w:r>
      <w:r>
        <w:rPr>
          <w:rFonts w:hint="default" w:ascii="monospace" w:hAnsi="monospace" w:eastAsia="monospace" w:cs="monospace"/>
          <w:kern w:val="0"/>
          <w:sz w:val="30"/>
          <w:szCs w:val="30"/>
          <w:lang w:val="en-US" w:eastAsia="zh-CN" w:bidi="ar"/>
          <w14:ligatures w14:val="none"/>
        </w:rPr>
        <w:t>5</w:t>
      </w:r>
      <w:r>
        <w:rPr>
          <w:rFonts w:hint="default" w:ascii="sans-serif" w:hAnsi="sans-serif" w:eastAsia="sans-serif" w:cs="sans-serif"/>
          <w:kern w:val="0"/>
          <w:sz w:val="30"/>
          <w:szCs w:val="30"/>
          <w:lang w:val="en-US" w:eastAsia="zh-CN" w:bidi="ar"/>
          <w14:ligatures w14:val="none"/>
        </w:rPr>
        <w:t>）推免生因各种原因，被原推荐高校取消推免资格者。六、学费、奖助学金政策详见《上海中医药大学</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年招收攻读硕士学位研究生章程》七、联系方式考生可登陆我校研究生院研究生招生网页及时浏览招生信息。单位代码：</w:t>
      </w:r>
      <w:r>
        <w:rPr>
          <w:rFonts w:hint="default" w:ascii="monospace" w:hAnsi="monospace" w:eastAsia="monospace" w:cs="monospace"/>
          <w:kern w:val="0"/>
          <w:sz w:val="30"/>
          <w:szCs w:val="30"/>
          <w:lang w:val="en-US" w:eastAsia="zh-CN" w:bidi="ar"/>
          <w14:ligatures w14:val="none"/>
        </w:rPr>
        <w:t>10268</w:t>
      </w:r>
      <w:r>
        <w:rPr>
          <w:rFonts w:hint="default" w:ascii="sans-serif" w:hAnsi="sans-serif" w:eastAsia="sans-serif" w:cs="sans-serif"/>
          <w:kern w:val="0"/>
          <w:sz w:val="30"/>
          <w:szCs w:val="30"/>
          <w:lang w:val="en-US" w:eastAsia="zh-CN" w:bidi="ar"/>
          <w14:ligatures w14:val="none"/>
        </w:rPr>
        <w:t>联系部门：上海中医药大学研究生院招生办公室地址：上海市浦东新区蔡伦路</w:t>
      </w:r>
      <w:r>
        <w:rPr>
          <w:rFonts w:hint="default" w:ascii="monospace" w:hAnsi="monospace" w:eastAsia="monospace" w:cs="monospace"/>
          <w:kern w:val="0"/>
          <w:sz w:val="30"/>
          <w:szCs w:val="30"/>
          <w:lang w:val="en-US" w:eastAsia="zh-CN" w:bidi="ar"/>
          <w14:ligatures w14:val="none"/>
        </w:rPr>
        <w:t>1200</w:t>
      </w:r>
      <w:r>
        <w:rPr>
          <w:rFonts w:hint="default" w:ascii="sans-serif" w:hAnsi="sans-serif" w:eastAsia="sans-serif" w:cs="sans-serif"/>
          <w:kern w:val="0"/>
          <w:sz w:val="30"/>
          <w:szCs w:val="30"/>
          <w:lang w:val="en-US" w:eastAsia="zh-CN" w:bidi="ar"/>
          <w14:ligatures w14:val="none"/>
        </w:rPr>
        <w:t>号图书馆裙楼</w:t>
      </w:r>
      <w:r>
        <w:rPr>
          <w:rFonts w:hint="default" w:ascii="monospace" w:hAnsi="monospace" w:eastAsia="monospace" w:cs="monospace"/>
          <w:kern w:val="0"/>
          <w:sz w:val="30"/>
          <w:szCs w:val="30"/>
          <w:lang w:val="en-US" w:eastAsia="zh-CN" w:bidi="ar"/>
          <w14:ligatures w14:val="none"/>
        </w:rPr>
        <w:t>202</w:t>
      </w:r>
      <w:r>
        <w:rPr>
          <w:rFonts w:hint="default" w:ascii="sans-serif" w:hAnsi="sans-serif" w:eastAsia="sans-serif" w:cs="sans-serif"/>
          <w:kern w:val="0"/>
          <w:sz w:val="30"/>
          <w:szCs w:val="30"/>
          <w:lang w:val="en-US" w:eastAsia="zh-CN" w:bidi="ar"/>
          <w14:ligatures w14:val="none"/>
        </w:rPr>
        <w:t>室邮政编码：</w:t>
      </w:r>
      <w:r>
        <w:rPr>
          <w:rFonts w:hint="default" w:ascii="monospace" w:hAnsi="monospace" w:eastAsia="monospace" w:cs="monospace"/>
          <w:kern w:val="0"/>
          <w:sz w:val="30"/>
          <w:szCs w:val="30"/>
          <w:lang w:val="en-US" w:eastAsia="zh-CN" w:bidi="ar"/>
          <w14:ligatures w14:val="none"/>
        </w:rPr>
        <w:t>201203</w:t>
      </w:r>
      <w:r>
        <w:rPr>
          <w:rFonts w:hint="default" w:ascii="sans-serif" w:hAnsi="sans-serif" w:eastAsia="sans-serif" w:cs="sans-serif"/>
          <w:kern w:val="0"/>
          <w:sz w:val="30"/>
          <w:szCs w:val="30"/>
          <w:lang w:val="en-US" w:eastAsia="zh-CN" w:bidi="ar"/>
          <w14:ligatures w14:val="none"/>
        </w:rPr>
        <w:t>；电话（传真）：</w:t>
      </w:r>
      <w:r>
        <w:rPr>
          <w:rFonts w:hint="default" w:ascii="monospace" w:hAnsi="monospace" w:eastAsia="monospace" w:cs="monospace"/>
          <w:kern w:val="0"/>
          <w:sz w:val="30"/>
          <w:szCs w:val="30"/>
          <w:lang w:val="en-US" w:eastAsia="zh-CN" w:bidi="ar"/>
          <w14:ligatures w14:val="none"/>
        </w:rPr>
        <w:t>021-51322530</w:t>
      </w:r>
      <w:r>
        <w:rPr>
          <w:rFonts w:hint="default" w:ascii="sans-serif" w:hAnsi="sans-serif" w:eastAsia="sans-serif" w:cs="sans-serif"/>
          <w:kern w:val="0"/>
          <w:sz w:val="30"/>
          <w:szCs w:val="30"/>
          <w:lang w:val="en-US" w:eastAsia="zh-CN" w:bidi="ar"/>
          <w14:ligatures w14:val="none"/>
        </w:rPr>
        <w:t>网址：</w:t>
      </w:r>
      <w:r>
        <w:rPr>
          <w:rFonts w:hint="default" w:ascii="monospace" w:hAnsi="monospace" w:eastAsia="monospace" w:cs="monospace"/>
          <w:kern w:val="0"/>
          <w:sz w:val="30"/>
          <w:szCs w:val="30"/>
          <w:lang w:val="en-US" w:eastAsia="zh-CN" w:bidi="ar"/>
          <w14:ligatures w14:val="none"/>
        </w:rPr>
        <w:t>http://yjsy.shutcm.edu.cn/1142/list.htm</w:t>
      </w:r>
      <w:r>
        <w:rPr>
          <w:rFonts w:hint="default" w:ascii="sans-serif" w:hAnsi="sans-serif" w:eastAsia="sans-serif" w:cs="sans-serif"/>
          <w:kern w:val="0"/>
          <w:sz w:val="30"/>
          <w:szCs w:val="30"/>
          <w:lang w:val="en-US" w:eastAsia="zh-CN" w:bidi="ar"/>
          <w14:ligatures w14:val="none"/>
        </w:rPr>
        <w:t>研招办邮箱：</w:t>
      </w:r>
      <w:r>
        <w:rPr>
          <w:rFonts w:hint="default" w:ascii="monospace" w:hAnsi="monospace" w:eastAsia="monospace" w:cs="monospace"/>
          <w:kern w:val="0"/>
          <w:sz w:val="30"/>
          <w:szCs w:val="30"/>
          <w:lang w:val="en-US" w:eastAsia="zh-CN" w:bidi="ar"/>
          <w14:ligatures w14:val="none"/>
        </w:rPr>
        <w:t>shutcmyjszsb@163.com</w:t>
      </w:r>
      <w:r>
        <w:rPr>
          <w:rFonts w:hint="default" w:ascii="sans-serif" w:hAnsi="sans-serif" w:eastAsia="sans-serif" w:cs="sans-serif"/>
          <w:kern w:val="0"/>
          <w:sz w:val="30"/>
          <w:szCs w:val="30"/>
          <w:lang w:val="en-US" w:eastAsia="zh-CN" w:bidi="ar"/>
          <w14:ligatures w14:val="none"/>
        </w:rPr>
        <w:t>导师网网址：</w:t>
      </w:r>
      <w:r>
        <w:rPr>
          <w:rFonts w:hint="default" w:ascii="monospace" w:hAnsi="monospace" w:eastAsia="monospace" w:cs="monospace"/>
          <w:kern w:val="0"/>
          <w:sz w:val="30"/>
          <w:szCs w:val="30"/>
          <w:lang w:val="en-US" w:eastAsia="zh-CN" w:bidi="ar"/>
          <w14:ligatures w14:val="none"/>
        </w:rPr>
        <w:t>https://tutor2020.eol.cn/10268/modularcb/index</w:t>
      </w:r>
      <w:r>
        <w:rPr>
          <w:rFonts w:hint="default" w:ascii="sans-serif" w:hAnsi="sans-serif" w:eastAsia="sans-serif" w:cs="sans-serif"/>
          <w:kern w:val="0"/>
          <w:sz w:val="30"/>
          <w:szCs w:val="30"/>
          <w:lang w:val="en-US" w:eastAsia="zh-CN" w:bidi="ar"/>
          <w14:ligatures w14:val="none"/>
        </w:rPr>
        <w:t>八、监督举报电话中共上海中医药大学纪律检查委员会电话：</w:t>
      </w:r>
      <w:r>
        <w:rPr>
          <w:rFonts w:hint="default" w:ascii="monospace" w:hAnsi="monospace" w:eastAsia="monospace" w:cs="monospace"/>
          <w:kern w:val="0"/>
          <w:sz w:val="30"/>
          <w:szCs w:val="30"/>
          <w:lang w:val="en-US" w:eastAsia="zh-CN" w:bidi="ar"/>
          <w14:ligatures w14:val="none"/>
        </w:rPr>
        <w:t>021-51322410</w:t>
      </w:r>
      <w:r>
        <w:rPr>
          <w:rFonts w:hint="default" w:ascii="sans-serif" w:hAnsi="sans-serif" w:eastAsia="sans-serif" w:cs="sans-serif"/>
          <w:kern w:val="0"/>
          <w:sz w:val="30"/>
          <w:szCs w:val="30"/>
          <w:lang w:val="en-US" w:eastAsia="zh-CN" w:bidi="ar"/>
          <w14:ligatures w14:val="none"/>
        </w:rPr>
        <w:t>。（招生期间工作日</w:t>
      </w:r>
      <w:r>
        <w:rPr>
          <w:rFonts w:hint="default" w:ascii="monospace" w:hAnsi="monospace" w:eastAsia="monospace" w:cs="monospace"/>
          <w:kern w:val="0"/>
          <w:sz w:val="30"/>
          <w:szCs w:val="30"/>
          <w:lang w:val="en-US" w:eastAsia="zh-CN" w:bidi="ar"/>
          <w14:ligatures w14:val="none"/>
        </w:rPr>
        <w:t>9:00</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11:30</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13:30</w:t>
      </w:r>
      <w:r>
        <w:rPr>
          <w:rFonts w:hint="default" w:ascii="sans-serif" w:hAnsi="sans-serif" w:eastAsia="sans-serif" w:cs="sans-serif"/>
          <w:kern w:val="0"/>
          <w:sz w:val="30"/>
          <w:szCs w:val="30"/>
          <w:lang w:val="en-US" w:eastAsia="zh-CN" w:bidi="ar"/>
          <w14:ligatures w14:val="none"/>
        </w:rPr>
        <w:t>～</w:t>
      </w:r>
      <w:r>
        <w:rPr>
          <w:rFonts w:hint="default" w:ascii="monospace" w:hAnsi="monospace" w:eastAsia="monospace" w:cs="monospace"/>
          <w:kern w:val="0"/>
          <w:sz w:val="30"/>
          <w:szCs w:val="30"/>
          <w:lang w:val="en-US" w:eastAsia="zh-CN" w:bidi="ar"/>
          <w14:ligatures w14:val="none"/>
        </w:rPr>
        <w:t>16:00</w:t>
      </w:r>
      <w:r>
        <w:rPr>
          <w:rFonts w:hint="default" w:ascii="sans-serif" w:hAnsi="sans-serif" w:eastAsia="sans-serif" w:cs="sans-serif"/>
          <w:kern w:val="0"/>
          <w:sz w:val="30"/>
          <w:szCs w:val="30"/>
          <w:lang w:val="en-US" w:eastAsia="zh-CN" w:bidi="ar"/>
          <w14:ligatures w14:val="none"/>
        </w:rPr>
        <w:t>）九、其他学生综合信息服务平台：</w:t>
      </w:r>
      <w:r>
        <w:rPr>
          <w:rFonts w:hint="default" w:ascii="monospace" w:hAnsi="monospace" w:eastAsia="monospace" w:cs="monospace"/>
          <w:kern w:val="0"/>
          <w:sz w:val="30"/>
          <w:szCs w:val="30"/>
          <w:lang w:val="en-US" w:eastAsia="zh-CN" w:bidi="ar"/>
          <w14:ligatures w14:val="none"/>
        </w:rPr>
        <w:t>https://student.shutcm.edu.cn/</w:t>
      </w:r>
      <w:r>
        <w:rPr>
          <w:rFonts w:hint="default" w:ascii="sans-serif" w:hAnsi="sans-serif" w:eastAsia="sans-serif" w:cs="sans-serif"/>
          <w:kern w:val="0"/>
          <w:sz w:val="30"/>
          <w:szCs w:val="30"/>
          <w:lang w:val="en-US" w:eastAsia="zh-CN" w:bidi="ar"/>
          <w14:ligatures w14:val="none"/>
        </w:rPr>
        <w:t>住院医师规范化培训的相关政策见下列官网：上海市卫生健康委员会：</w:t>
      </w:r>
      <w:r>
        <w:rPr>
          <w:rFonts w:hint="default" w:ascii="monospace" w:hAnsi="monospace" w:eastAsia="monospace" w:cs="monospace"/>
          <w:kern w:val="0"/>
          <w:sz w:val="30"/>
          <w:szCs w:val="30"/>
          <w:lang w:val="en-US" w:eastAsia="zh-CN" w:bidi="ar"/>
          <w14:ligatures w14:val="none"/>
        </w:rPr>
        <w:t>http://wsjkw.sh.gov.cn/</w:t>
      </w:r>
      <w:r>
        <w:rPr>
          <w:rFonts w:hint="default" w:ascii="sans-serif" w:hAnsi="sans-serif" w:eastAsia="sans-serif" w:cs="sans-serif"/>
          <w:kern w:val="0"/>
          <w:sz w:val="30"/>
          <w:szCs w:val="30"/>
          <w:lang w:val="en-US" w:eastAsia="zh-CN" w:bidi="ar"/>
          <w14:ligatures w14:val="none"/>
        </w:rPr>
        <w:t>上海卫生人才网：</w:t>
      </w:r>
      <w:r>
        <w:rPr>
          <w:rFonts w:hint="default" w:ascii="monospace" w:hAnsi="monospace" w:eastAsia="monospace" w:cs="monospace"/>
          <w:kern w:val="0"/>
          <w:sz w:val="30"/>
          <w:szCs w:val="30"/>
          <w:lang w:val="en-US" w:eastAsia="zh-CN" w:bidi="ar"/>
          <w14:ligatures w14:val="none"/>
        </w:rPr>
        <w:t>https://www.shwshr.com/DoctorZyys.html</w:t>
      </w:r>
      <w:r>
        <w:rPr>
          <w:rFonts w:hint="default" w:ascii="sans-serif" w:hAnsi="sans-serif" w:eastAsia="sans-serif" w:cs="sans-serif"/>
          <w:kern w:val="0"/>
          <w:sz w:val="30"/>
          <w:szCs w:val="30"/>
          <w:lang w:val="en-US" w:eastAsia="zh-CN" w:bidi="ar"/>
          <w14:ligatures w14:val="none"/>
        </w:rPr>
        <w:t>注：如</w:t>
      </w:r>
      <w:r>
        <w:rPr>
          <w:rFonts w:hint="default" w:ascii="monospace" w:hAnsi="monospace" w:eastAsia="monospace" w:cs="monospace"/>
          <w:kern w:val="0"/>
          <w:sz w:val="30"/>
          <w:szCs w:val="30"/>
          <w:lang w:val="en-US" w:eastAsia="zh-CN" w:bidi="ar"/>
          <w14:ligatures w14:val="none"/>
        </w:rPr>
        <w:t>2025</w:t>
      </w:r>
      <w:r>
        <w:rPr>
          <w:rFonts w:hint="default" w:ascii="sans-serif" w:hAnsi="sans-serif" w:eastAsia="sans-serif" w:cs="sans-serif"/>
          <w:kern w:val="0"/>
          <w:sz w:val="30"/>
          <w:szCs w:val="30"/>
          <w:lang w:val="en-US" w:eastAsia="zh-CN" w:bidi="ar"/>
          <w14:ligatures w14:val="none"/>
        </w:rPr>
        <w:t>年招生年度国家出台新的研究生招生政策，我校将作出相应调整，并及时予以公布。上海中医药大学</w:t>
      </w:r>
      <w:r>
        <w:rPr>
          <w:rFonts w:hint="default" w:ascii="monospace" w:hAnsi="monospace" w:eastAsia="monospace" w:cs="monospace"/>
          <w:kern w:val="0"/>
          <w:sz w:val="30"/>
          <w:szCs w:val="30"/>
          <w:lang w:val="en-US" w:eastAsia="zh-CN" w:bidi="ar"/>
          <w14:ligatures w14:val="none"/>
        </w:rPr>
        <w:t>2024</w:t>
      </w:r>
      <w:r>
        <w:rPr>
          <w:rFonts w:hint="default" w:ascii="sans-serif" w:hAnsi="sans-serif" w:eastAsia="sans-serif" w:cs="sans-serif"/>
          <w:kern w:val="0"/>
          <w:sz w:val="30"/>
          <w:szCs w:val="30"/>
          <w:lang w:val="en-US" w:eastAsia="zh-CN" w:bidi="ar"/>
          <w14:ligatures w14:val="none"/>
        </w:rPr>
        <w:t>年</w:t>
      </w:r>
      <w:r>
        <w:rPr>
          <w:rFonts w:hint="default" w:ascii="monospace" w:hAnsi="monospace" w:eastAsia="monospace" w:cs="monospace"/>
          <w:kern w:val="0"/>
          <w:sz w:val="30"/>
          <w:szCs w:val="30"/>
          <w:lang w:val="en-US" w:eastAsia="zh-CN" w:bidi="ar"/>
          <w14:ligatures w14:val="none"/>
        </w:rPr>
        <w:t>9</w:t>
      </w:r>
      <w:r>
        <w:rPr>
          <w:rFonts w:hint="default" w:ascii="sans-serif" w:hAnsi="sans-serif" w:eastAsia="sans-serif" w:cs="sans-serif"/>
          <w:kern w:val="0"/>
          <w:sz w:val="30"/>
          <w:szCs w:val="30"/>
          <w:lang w:val="en-US" w:eastAsia="zh-CN" w:bidi="ar"/>
          <w14:ligatures w14:val="none"/>
        </w:rPr>
        <w:t>月</w:t>
      </w:r>
    </w:p>
    <w:p w14:paraId="680F7610">
      <w:pPr>
        <w:numPr>
          <w:ilvl w:val="0"/>
          <w:numId w:val="0"/>
        </w:numPr>
        <w:ind w:firstLine="6720" w:firstLineChars="3200"/>
        <w:jc w:val="left"/>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3MWM1NzE4YTJiNzNlNDFmOWQyZjA3ZDE0ZDNlZTYifQ=="/>
  </w:docVars>
  <w:rsids>
    <w:rsidRoot w:val="00B42C03"/>
    <w:rsid w:val="000039CF"/>
    <w:rsid w:val="00104476"/>
    <w:rsid w:val="002B64CC"/>
    <w:rsid w:val="003F7C10"/>
    <w:rsid w:val="004425CC"/>
    <w:rsid w:val="006E04A1"/>
    <w:rsid w:val="007D32DA"/>
    <w:rsid w:val="008A3B75"/>
    <w:rsid w:val="00931B11"/>
    <w:rsid w:val="00A040EC"/>
    <w:rsid w:val="00A42231"/>
    <w:rsid w:val="00A97639"/>
    <w:rsid w:val="00B42C03"/>
    <w:rsid w:val="00B612B6"/>
    <w:rsid w:val="00D82EA6"/>
    <w:rsid w:val="00E96CC4"/>
    <w:rsid w:val="01CA3F1A"/>
    <w:rsid w:val="04700DA8"/>
    <w:rsid w:val="0619721E"/>
    <w:rsid w:val="07A1396F"/>
    <w:rsid w:val="07B85B94"/>
    <w:rsid w:val="080F2686"/>
    <w:rsid w:val="0D726F04"/>
    <w:rsid w:val="0D873B5D"/>
    <w:rsid w:val="0F621C35"/>
    <w:rsid w:val="0F777608"/>
    <w:rsid w:val="0F825E34"/>
    <w:rsid w:val="11EC4096"/>
    <w:rsid w:val="174F4598"/>
    <w:rsid w:val="197F5C62"/>
    <w:rsid w:val="1A5B258E"/>
    <w:rsid w:val="1B242B84"/>
    <w:rsid w:val="1CE41EDC"/>
    <w:rsid w:val="1E1C5837"/>
    <w:rsid w:val="218B6DCA"/>
    <w:rsid w:val="22A30143"/>
    <w:rsid w:val="25CF4F96"/>
    <w:rsid w:val="268938FC"/>
    <w:rsid w:val="2BFF794A"/>
    <w:rsid w:val="2C393B00"/>
    <w:rsid w:val="2C860DC7"/>
    <w:rsid w:val="2D401C90"/>
    <w:rsid w:val="2DC01BA9"/>
    <w:rsid w:val="2E4E18AB"/>
    <w:rsid w:val="2E800D3A"/>
    <w:rsid w:val="2ED40002"/>
    <w:rsid w:val="2F994DA8"/>
    <w:rsid w:val="30453F56"/>
    <w:rsid w:val="31486F9E"/>
    <w:rsid w:val="31CD2FDB"/>
    <w:rsid w:val="33090F2A"/>
    <w:rsid w:val="33435756"/>
    <w:rsid w:val="346436CA"/>
    <w:rsid w:val="359D5300"/>
    <w:rsid w:val="37092813"/>
    <w:rsid w:val="3D3D4A23"/>
    <w:rsid w:val="427174BE"/>
    <w:rsid w:val="46E114EC"/>
    <w:rsid w:val="48205C0E"/>
    <w:rsid w:val="48F77195"/>
    <w:rsid w:val="498F141A"/>
    <w:rsid w:val="4B7B6567"/>
    <w:rsid w:val="4DCA28A4"/>
    <w:rsid w:val="50CA4969"/>
    <w:rsid w:val="50EA500B"/>
    <w:rsid w:val="51380BD3"/>
    <w:rsid w:val="51810026"/>
    <w:rsid w:val="52FA3A1D"/>
    <w:rsid w:val="533131A8"/>
    <w:rsid w:val="55855303"/>
    <w:rsid w:val="56DD2FFD"/>
    <w:rsid w:val="5968605E"/>
    <w:rsid w:val="5B5639C9"/>
    <w:rsid w:val="5D0E5A82"/>
    <w:rsid w:val="605B738C"/>
    <w:rsid w:val="60BF7EA3"/>
    <w:rsid w:val="613F43DB"/>
    <w:rsid w:val="63E64E11"/>
    <w:rsid w:val="658A426F"/>
    <w:rsid w:val="660E4EA0"/>
    <w:rsid w:val="68821D76"/>
    <w:rsid w:val="6EEE36C0"/>
    <w:rsid w:val="6F5778B8"/>
    <w:rsid w:val="701A2DBF"/>
    <w:rsid w:val="70AC219C"/>
    <w:rsid w:val="718A04CE"/>
    <w:rsid w:val="71B50581"/>
    <w:rsid w:val="73505151"/>
    <w:rsid w:val="76375D4D"/>
    <w:rsid w:val="763F3DF8"/>
    <w:rsid w:val="78280044"/>
    <w:rsid w:val="783A38D3"/>
    <w:rsid w:val="78B9054C"/>
    <w:rsid w:val="79074FE4"/>
    <w:rsid w:val="7AB756AF"/>
    <w:rsid w:val="7B4B4DA3"/>
    <w:rsid w:val="7BFA5853"/>
    <w:rsid w:val="7EE2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14:ligatures w14:val="none"/>
    </w:rPr>
  </w:style>
  <w:style w:type="paragraph" w:styleId="2">
    <w:name w:val="heading 1"/>
    <w:basedOn w:val="1"/>
    <w:next w:val="1"/>
    <w:link w:val="20"/>
    <w:qFormat/>
    <w:uiPriority w:val="99"/>
    <w:pPr>
      <w:keepNext/>
      <w:keepLines/>
      <w:spacing w:before="340" w:after="330" w:line="576" w:lineRule="auto"/>
      <w:outlineLvl w:val="0"/>
    </w:pPr>
    <w:rPr>
      <w:b/>
      <w:kern w:val="44"/>
      <w:sz w:val="44"/>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paragraph" w:styleId="5">
    <w:name w:val="heading 4"/>
    <w:basedOn w:val="1"/>
    <w:next w:val="1"/>
    <w:link w:val="26"/>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link w:val="28"/>
    <w:qFormat/>
    <w:uiPriority w:val="99"/>
    <w:pPr>
      <w:widowControl/>
      <w:spacing w:before="100" w:beforeAutospacing="1" w:after="100" w:afterAutospacing="1"/>
      <w:jc w:val="left"/>
      <w:outlineLvl w:val="4"/>
    </w:pPr>
    <w:rPr>
      <w:rFonts w:ascii="宋体" w:hAnsi="宋体"/>
      <w:b/>
      <w:kern w:val="0"/>
      <w:sz w:val="20"/>
    </w:rPr>
  </w:style>
  <w:style w:type="paragraph" w:styleId="7">
    <w:name w:val="heading 6"/>
    <w:basedOn w:val="1"/>
    <w:next w:val="1"/>
    <w:link w:val="30"/>
    <w:qFormat/>
    <w:uiPriority w:val="99"/>
    <w:pPr>
      <w:keepNext/>
      <w:jc w:val="center"/>
      <w:outlineLvl w:val="5"/>
    </w:pPr>
    <w:rPr>
      <w:b/>
      <w:sz w:val="30"/>
      <w:szCs w:val="30"/>
    </w:rPr>
  </w:style>
  <w:style w:type="paragraph" w:styleId="8">
    <w:name w:val="heading 7"/>
    <w:basedOn w:val="1"/>
    <w:next w:val="1"/>
    <w:link w:val="32"/>
    <w:qFormat/>
    <w:uiPriority w:val="99"/>
    <w:pPr>
      <w:keepNext/>
      <w:keepLines/>
      <w:spacing w:before="240" w:after="64" w:line="320" w:lineRule="auto"/>
      <w:outlineLvl w:val="6"/>
    </w:pPr>
    <w:rPr>
      <w:b/>
      <w:bCs/>
      <w:sz w:val="24"/>
      <w:szCs w:val="24"/>
    </w:rPr>
  </w:style>
  <w:style w:type="paragraph" w:styleId="9">
    <w:name w:val="heading 8"/>
    <w:basedOn w:val="1"/>
    <w:next w:val="1"/>
    <w:link w:val="34"/>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36"/>
    <w:qFormat/>
    <w:uiPriority w:val="99"/>
    <w:pPr>
      <w:keepNext/>
      <w:widowControl/>
      <w:spacing w:before="100" w:beforeAutospacing="1" w:after="100" w:afterAutospacing="1"/>
      <w:jc w:val="left"/>
      <w:outlineLvl w:val="8"/>
    </w:pPr>
    <w:rPr>
      <w:b/>
      <w:bCs/>
      <w:kern w:val="0"/>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39"/>
    <w:qFormat/>
    <w:uiPriority w:val="11"/>
    <w:pPr>
      <w:spacing w:before="240" w:after="60" w:line="312" w:lineRule="auto"/>
      <w:jc w:val="center"/>
      <w:outlineLvl w:val="1"/>
    </w:pPr>
    <w:rPr>
      <w:rFonts w:ascii="等线 Light" w:hAnsi="等线 Light"/>
      <w:b/>
      <w:bCs/>
      <w:kern w:val="28"/>
      <w:sz w:val="32"/>
      <w:szCs w:val="32"/>
    </w:rPr>
  </w:style>
  <w:style w:type="paragraph" w:styleId="12">
    <w:name w:val="Title"/>
    <w:basedOn w:val="1"/>
    <w:link w:val="38"/>
    <w:qFormat/>
    <w:uiPriority w:val="99"/>
    <w:pPr>
      <w:jc w:val="center"/>
    </w:pPr>
    <w:rPr>
      <w:b/>
      <w:bCs/>
      <w:sz w:val="24"/>
      <w:szCs w:val="24"/>
    </w:rPr>
  </w:style>
  <w:style w:type="character" w:styleId="15">
    <w:name w:val="Strong"/>
    <w:qFormat/>
    <w:uiPriority w:val="99"/>
    <w:rPr>
      <w:rFonts w:cs="Times New Roman"/>
      <w:b/>
      <w:bCs/>
    </w:rPr>
  </w:style>
  <w:style w:type="character" w:styleId="16">
    <w:name w:val="Emphasis"/>
    <w:qFormat/>
    <w:uiPriority w:val="99"/>
    <w:rPr>
      <w:rFonts w:cs="Times New Roman"/>
      <w:color w:val="CC0000"/>
    </w:rPr>
  </w:style>
  <w:style w:type="paragraph" w:customStyle="1" w:styleId="17">
    <w:name w:val="选项"/>
    <w:basedOn w:val="1"/>
    <w:qFormat/>
    <w:uiPriority w:val="0"/>
    <w:pPr>
      <w:ind w:firstLine="600" w:firstLineChars="250"/>
    </w:pPr>
    <w:rPr>
      <w:sz w:val="24"/>
      <w:szCs w:val="24"/>
    </w:rPr>
  </w:style>
  <w:style w:type="character" w:customStyle="1" w:styleId="18">
    <w:name w:val="fontstyle31"/>
    <w:qFormat/>
    <w:uiPriority w:val="0"/>
    <w:rPr>
      <w:rFonts w:ascii="TimesNewRomanPSMT" w:hAnsi="TimesNewRomanPSMT" w:eastAsia="TimesNewRomanPSMT" w:cs="TimesNewRomanPSMT"/>
      <w:color w:val="000000"/>
      <w:sz w:val="24"/>
      <w:szCs w:val="24"/>
    </w:rPr>
  </w:style>
  <w:style w:type="character" w:customStyle="1" w:styleId="19">
    <w:name w:val="标题 1 字符"/>
    <w:basedOn w:val="14"/>
    <w:qFormat/>
    <w:uiPriority w:val="9"/>
    <w:rPr>
      <w:rFonts w:ascii="Times New Roman" w:hAnsi="Times New Roman"/>
      <w:b/>
      <w:bCs/>
      <w:kern w:val="44"/>
      <w:sz w:val="44"/>
      <w:szCs w:val="44"/>
    </w:rPr>
  </w:style>
  <w:style w:type="character" w:customStyle="1" w:styleId="20">
    <w:name w:val="标题 1 字符1"/>
    <w:link w:val="2"/>
    <w:qFormat/>
    <w:locked/>
    <w:uiPriority w:val="99"/>
    <w:rPr>
      <w:rFonts w:ascii="Times New Roman" w:hAnsi="Times New Roman"/>
      <w:b/>
      <w:kern w:val="44"/>
      <w:sz w:val="44"/>
    </w:rPr>
  </w:style>
  <w:style w:type="character" w:customStyle="1" w:styleId="21">
    <w:name w:val="标题 2 字符"/>
    <w:basedOn w:val="14"/>
    <w:semiHidden/>
    <w:qFormat/>
    <w:uiPriority w:val="9"/>
    <w:rPr>
      <w:rFonts w:asciiTheme="majorHAnsi" w:hAnsiTheme="majorHAnsi" w:eastAsiaTheme="majorEastAsia" w:cstheme="majorBidi"/>
      <w:b/>
      <w:bCs/>
      <w:kern w:val="2"/>
      <w:sz w:val="32"/>
      <w:szCs w:val="32"/>
    </w:rPr>
  </w:style>
  <w:style w:type="character" w:customStyle="1" w:styleId="22">
    <w:name w:val="标题 2 字符1"/>
    <w:link w:val="3"/>
    <w:qFormat/>
    <w:locked/>
    <w:uiPriority w:val="99"/>
    <w:rPr>
      <w:rFonts w:ascii="Arial" w:hAnsi="Arial" w:eastAsia="黑体"/>
      <w:b/>
      <w:bCs/>
      <w:kern w:val="2"/>
      <w:sz w:val="32"/>
      <w:szCs w:val="32"/>
    </w:rPr>
  </w:style>
  <w:style w:type="character" w:customStyle="1" w:styleId="23">
    <w:name w:val="标题 3 字符"/>
    <w:basedOn w:val="14"/>
    <w:semiHidden/>
    <w:qFormat/>
    <w:uiPriority w:val="9"/>
    <w:rPr>
      <w:rFonts w:ascii="Times New Roman" w:hAnsi="Times New Roman"/>
      <w:b/>
      <w:bCs/>
      <w:kern w:val="2"/>
      <w:sz w:val="32"/>
      <w:szCs w:val="32"/>
    </w:rPr>
  </w:style>
  <w:style w:type="character" w:customStyle="1" w:styleId="24">
    <w:name w:val="标题 3 字符1"/>
    <w:link w:val="4"/>
    <w:qFormat/>
    <w:locked/>
    <w:uiPriority w:val="99"/>
    <w:rPr>
      <w:rFonts w:ascii="Times New Roman" w:hAnsi="Times New Roman"/>
      <w:b/>
      <w:bCs/>
      <w:kern w:val="2"/>
      <w:sz w:val="32"/>
      <w:szCs w:val="32"/>
    </w:rPr>
  </w:style>
  <w:style w:type="character" w:customStyle="1" w:styleId="25">
    <w:name w:val="标题 4 字符"/>
    <w:basedOn w:val="14"/>
    <w:semiHidden/>
    <w:qFormat/>
    <w:uiPriority w:val="9"/>
    <w:rPr>
      <w:rFonts w:asciiTheme="majorHAnsi" w:hAnsiTheme="majorHAnsi" w:eastAsiaTheme="majorEastAsia" w:cstheme="majorBidi"/>
      <w:b/>
      <w:bCs/>
      <w:kern w:val="2"/>
      <w:sz w:val="28"/>
      <w:szCs w:val="28"/>
    </w:rPr>
  </w:style>
  <w:style w:type="character" w:customStyle="1" w:styleId="26">
    <w:name w:val="标题 4 字符1"/>
    <w:link w:val="5"/>
    <w:qFormat/>
    <w:locked/>
    <w:uiPriority w:val="99"/>
    <w:rPr>
      <w:rFonts w:ascii="Arial" w:hAnsi="Arial" w:eastAsia="黑体"/>
      <w:b/>
      <w:bCs/>
      <w:kern w:val="2"/>
      <w:sz w:val="28"/>
      <w:szCs w:val="28"/>
    </w:rPr>
  </w:style>
  <w:style w:type="character" w:customStyle="1" w:styleId="27">
    <w:name w:val="标题 5 字符"/>
    <w:basedOn w:val="14"/>
    <w:semiHidden/>
    <w:qFormat/>
    <w:uiPriority w:val="9"/>
    <w:rPr>
      <w:rFonts w:ascii="Times New Roman" w:hAnsi="Times New Roman"/>
      <w:b/>
      <w:bCs/>
      <w:kern w:val="2"/>
      <w:sz w:val="28"/>
      <w:szCs w:val="28"/>
    </w:rPr>
  </w:style>
  <w:style w:type="character" w:customStyle="1" w:styleId="28">
    <w:name w:val="标题 5 字符1"/>
    <w:link w:val="6"/>
    <w:qFormat/>
    <w:locked/>
    <w:uiPriority w:val="99"/>
    <w:rPr>
      <w:rFonts w:ascii="宋体" w:hAnsi="宋体"/>
      <w:b/>
    </w:rPr>
  </w:style>
  <w:style w:type="character" w:customStyle="1" w:styleId="29">
    <w:name w:val="标题 6 字符"/>
    <w:basedOn w:val="14"/>
    <w:semiHidden/>
    <w:qFormat/>
    <w:uiPriority w:val="9"/>
    <w:rPr>
      <w:rFonts w:asciiTheme="majorHAnsi" w:hAnsiTheme="majorHAnsi" w:eastAsiaTheme="majorEastAsia" w:cstheme="majorBidi"/>
      <w:b/>
      <w:bCs/>
      <w:kern w:val="2"/>
      <w:sz w:val="24"/>
      <w:szCs w:val="24"/>
    </w:rPr>
  </w:style>
  <w:style w:type="character" w:customStyle="1" w:styleId="30">
    <w:name w:val="标题 6 字符1"/>
    <w:link w:val="7"/>
    <w:qFormat/>
    <w:locked/>
    <w:uiPriority w:val="99"/>
    <w:rPr>
      <w:rFonts w:ascii="Times New Roman" w:hAnsi="Times New Roman"/>
      <w:b/>
      <w:kern w:val="2"/>
      <w:sz w:val="30"/>
      <w:szCs w:val="30"/>
    </w:rPr>
  </w:style>
  <w:style w:type="character" w:customStyle="1" w:styleId="31">
    <w:name w:val="标题 7 字符"/>
    <w:basedOn w:val="14"/>
    <w:semiHidden/>
    <w:qFormat/>
    <w:uiPriority w:val="9"/>
    <w:rPr>
      <w:rFonts w:ascii="Times New Roman" w:hAnsi="Times New Roman"/>
      <w:b/>
      <w:bCs/>
      <w:kern w:val="2"/>
      <w:sz w:val="24"/>
      <w:szCs w:val="24"/>
    </w:rPr>
  </w:style>
  <w:style w:type="character" w:customStyle="1" w:styleId="32">
    <w:name w:val="标题 7 字符1"/>
    <w:link w:val="8"/>
    <w:qFormat/>
    <w:locked/>
    <w:uiPriority w:val="99"/>
    <w:rPr>
      <w:rFonts w:ascii="Times New Roman" w:hAnsi="Times New Roman"/>
      <w:b/>
      <w:bCs/>
      <w:kern w:val="2"/>
      <w:sz w:val="24"/>
      <w:szCs w:val="24"/>
    </w:rPr>
  </w:style>
  <w:style w:type="character" w:customStyle="1" w:styleId="33">
    <w:name w:val="标题 8 字符"/>
    <w:basedOn w:val="14"/>
    <w:semiHidden/>
    <w:qFormat/>
    <w:uiPriority w:val="9"/>
    <w:rPr>
      <w:rFonts w:asciiTheme="majorHAnsi" w:hAnsiTheme="majorHAnsi" w:eastAsiaTheme="majorEastAsia" w:cstheme="majorBidi"/>
      <w:kern w:val="2"/>
      <w:sz w:val="24"/>
      <w:szCs w:val="24"/>
    </w:rPr>
  </w:style>
  <w:style w:type="character" w:customStyle="1" w:styleId="34">
    <w:name w:val="标题 8 字符1"/>
    <w:link w:val="9"/>
    <w:qFormat/>
    <w:locked/>
    <w:uiPriority w:val="99"/>
    <w:rPr>
      <w:rFonts w:ascii="Arial" w:hAnsi="Arial" w:eastAsia="黑体"/>
      <w:kern w:val="2"/>
      <w:sz w:val="24"/>
      <w:szCs w:val="24"/>
    </w:rPr>
  </w:style>
  <w:style w:type="character" w:customStyle="1" w:styleId="35">
    <w:name w:val="标题 9 字符"/>
    <w:basedOn w:val="14"/>
    <w:semiHidden/>
    <w:qFormat/>
    <w:uiPriority w:val="9"/>
    <w:rPr>
      <w:rFonts w:asciiTheme="majorHAnsi" w:hAnsiTheme="majorHAnsi" w:eastAsiaTheme="majorEastAsia" w:cstheme="majorBidi"/>
      <w:kern w:val="2"/>
      <w:sz w:val="21"/>
      <w:szCs w:val="21"/>
    </w:rPr>
  </w:style>
  <w:style w:type="character" w:customStyle="1" w:styleId="36">
    <w:name w:val="标题 9 字符1"/>
    <w:link w:val="10"/>
    <w:qFormat/>
    <w:locked/>
    <w:uiPriority w:val="99"/>
    <w:rPr>
      <w:rFonts w:ascii="Times New Roman" w:hAnsi="Times New Roman"/>
      <w:b/>
      <w:bCs/>
      <w:sz w:val="21"/>
      <w:szCs w:val="21"/>
    </w:rPr>
  </w:style>
  <w:style w:type="character" w:customStyle="1" w:styleId="37">
    <w:name w:val="标题 字符"/>
    <w:basedOn w:val="14"/>
    <w:qFormat/>
    <w:uiPriority w:val="10"/>
    <w:rPr>
      <w:rFonts w:asciiTheme="majorHAnsi" w:hAnsiTheme="majorHAnsi" w:eastAsiaTheme="majorEastAsia" w:cstheme="majorBidi"/>
      <w:b/>
      <w:bCs/>
      <w:kern w:val="2"/>
      <w:sz w:val="32"/>
      <w:szCs w:val="32"/>
    </w:rPr>
  </w:style>
  <w:style w:type="character" w:customStyle="1" w:styleId="38">
    <w:name w:val="标题 字符1"/>
    <w:link w:val="12"/>
    <w:qFormat/>
    <w:locked/>
    <w:uiPriority w:val="99"/>
    <w:rPr>
      <w:rFonts w:ascii="Times New Roman" w:hAnsi="Times New Roman"/>
      <w:b/>
      <w:bCs/>
      <w:kern w:val="2"/>
      <w:sz w:val="24"/>
      <w:szCs w:val="24"/>
    </w:rPr>
  </w:style>
  <w:style w:type="character" w:customStyle="1" w:styleId="39">
    <w:name w:val="副标题 字符"/>
    <w:link w:val="11"/>
    <w:qFormat/>
    <w:uiPriority w:val="11"/>
    <w:rPr>
      <w:rFonts w:ascii="等线 Light" w:hAnsi="等线 Light"/>
      <w:b/>
      <w:bCs/>
      <w:kern w:val="28"/>
      <w:sz w:val="32"/>
      <w:szCs w:val="32"/>
    </w:rPr>
  </w:style>
  <w:style w:type="paragraph" w:customStyle="1" w:styleId="40">
    <w:name w:val="_Style 39"/>
    <w:basedOn w:val="1"/>
    <w:next w:val="41"/>
    <w:qFormat/>
    <w:uiPriority w:val="99"/>
    <w:pPr>
      <w:ind w:firstLine="420" w:firstLineChars="200"/>
    </w:pPr>
    <w:rPr>
      <w:rFonts w:ascii="Calibri" w:hAnsi="Calibri"/>
      <w:szCs w:val="22"/>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5050</Words>
  <Characters>5263</Characters>
  <Lines>1</Lines>
  <Paragraphs>1</Paragraphs>
  <TotalTime>29</TotalTime>
  <ScaleCrop>false</ScaleCrop>
  <LinksUpToDate>false</LinksUpToDate>
  <CharactersWithSpaces>5267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2024-08-02T10:34:00Z</dcterms:created>
  <dc:creator>鹏浩 姜</dc:creator>
  <cp:lastModifiedBy>WPS_1213066595</cp:lastModifiedBy>
  <dcterms:modified xsi:type="dcterms:W3CDTF">2024-11-18T04:00:21Z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3FFD2600D1B549C9B6837AD10DB80ECD_12</vt:lpwstr>
  </property>
</Properties>
</file>