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/>
          <w:b/>
          <w:bCs/>
          <w:kern w:val="36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40"/>
          <w:szCs w:val="40"/>
          <w:lang w:val="en-US" w:eastAsia="zh-CN"/>
        </w:rPr>
        <w:t>俄语学院2024年优秀大学生夏令营活动实施细则</w:t>
      </w:r>
    </w:p>
    <w:p>
      <w:pPr>
        <w:ind w:firstLine="560" w:firstLineChars="200"/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</w:rPr>
        <w:t>为促进高校优秀大学生之间的互动与交流，提升优秀大学生对研究生阶段培养过程的认识，黑龙江大学将举办202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年优秀大学生夏令营活动。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现根据《</w:t>
      </w:r>
      <w:r>
        <w:rPr>
          <w:rFonts w:hint="eastAsia" w:ascii="仿宋" w:hAnsi="仿宋" w:eastAsia="仿宋"/>
          <w:kern w:val="36"/>
          <w:sz w:val="28"/>
          <w:szCs w:val="28"/>
        </w:rPr>
        <w:t>黑龙江大学202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年优秀大学生夏令营活动实施方案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》结合我院实际制定本实施细则。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  <w:t>申请条件及流程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按照《</w:t>
      </w:r>
      <w:r>
        <w:rPr>
          <w:rFonts w:hint="eastAsia" w:ascii="仿宋" w:hAnsi="仿宋" w:eastAsia="仿宋"/>
          <w:kern w:val="36"/>
          <w:sz w:val="28"/>
          <w:szCs w:val="28"/>
        </w:rPr>
        <w:t>黑龙江大学202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36"/>
          <w:sz w:val="28"/>
          <w:szCs w:val="28"/>
        </w:rPr>
        <w:t>年优秀大学生夏令营活动实施方案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》中有关要求执行。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  <w:t>活动安排</w:t>
      </w:r>
    </w:p>
    <w:tbl>
      <w:tblPr>
        <w:tblStyle w:val="3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33"/>
        <w:gridCol w:w="1080"/>
        <w:gridCol w:w="1125"/>
        <w:gridCol w:w="15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8"/>
                <w:szCs w:val="28"/>
              </w:rPr>
              <w:t>日 期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8"/>
                <w:szCs w:val="28"/>
              </w:rPr>
              <w:t>时 间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  <w:t>7月15日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  <w:t>星期一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上午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3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</w:rPr>
              <w:t>营员报到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</w:rPr>
              <w:t>下午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3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</w:rPr>
              <w:t>开营仪式</w:t>
            </w:r>
            <w:r>
              <w:rPr>
                <w:rFonts w:hint="eastAsia" w:ascii="仿宋" w:hAnsi="仿宋" w:eastAsia="仿宋"/>
                <w:kern w:val="36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36"/>
                <w:sz w:val="28"/>
                <w:szCs w:val="28"/>
              </w:rPr>
              <w:t>集体参观校史馆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  <w:t>7月16日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  <w:t>星期二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val="en-US" w:eastAsia="zh-CN"/>
              </w:rPr>
              <w:t>主楼A418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8:30-11:00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textAlignment w:val="auto"/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  <w:t>主持人：吴琼（教授，研究生教研室主任）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  <w:t>俄语学院院领导致欢迎辞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  <w:t>俄语学院副院长关秀娟介绍学院及专业情况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eastAsia" w:ascii="仿宋" w:hAnsi="仿宋" w:eastAsia="仿宋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</w:rPr>
              <w:t>师生见面交流会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eastAsia" w:ascii="仿宋" w:hAnsi="仿宋" w:eastAsia="仿宋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冯雪晨带领参观俄语学院资料中心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781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8"/>
                <w:szCs w:val="28"/>
                <w:lang w:val="en-US" w:eastAsia="zh-CN"/>
              </w:rPr>
              <w:t>前沿讲座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主讲人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讲座题目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何洋洋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孙淑芳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言语交际中的说话人与受话人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15:30-17:00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李希卢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郑永旺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如果人已疯癫，思想是否可能——论陀思妥耶夫斯基创作中的精神分裂叙事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  <w:t>7月17日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  <w:t>星期三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val="en-US" w:eastAsia="zh-CN"/>
              </w:rPr>
              <w:t>主楼A418</w:t>
            </w:r>
          </w:p>
        </w:tc>
        <w:tc>
          <w:tcPr>
            <w:tcW w:w="7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8"/>
                <w:szCs w:val="28"/>
                <w:lang w:val="en-US" w:eastAsia="zh-CN"/>
              </w:rPr>
              <w:t>前沿讲座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主讲人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讲座题目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8:30-10:00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  <w:t>徐丽红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  <w:t>关秀娟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  <w:t>讲好中国故事：中华优秀文化俄译传播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10:00-11:30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  <w:t>周函叡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  <w:t>葛新蓉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 w:val="28"/>
                <w:szCs w:val="28"/>
                <w:lang w:val="en-US" w:eastAsia="zh-CN"/>
              </w:rPr>
              <w:t>俄罗斯经济社会发展的影响因素：自然地理和国家治理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4"/>
                <w:szCs w:val="24"/>
                <w:lang w:val="en-US" w:eastAsia="zh-CN"/>
              </w:rPr>
              <w:t>13：30-17:00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</w:rPr>
              <w:t>结业考核（含综合</w:t>
            </w: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考核</w:t>
            </w: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</w:rPr>
              <w:t>及心理测试）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  <w:lang w:val="en-US" w:eastAsia="zh-CN"/>
              </w:rPr>
              <w:t>俄语学院领导做活动总结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  <w:t>7月18日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</w:rPr>
              <w:t>星期四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</w:rPr>
              <w:t>上午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3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</w:rPr>
              <w:t>闭营仪式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36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</w:rPr>
              <w:t>下午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3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36"/>
                <w:sz w:val="28"/>
                <w:szCs w:val="28"/>
              </w:rPr>
              <w:t>营员离校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  <w:t>三、考核及评选</w:t>
      </w:r>
    </w:p>
    <w:p>
      <w:pPr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 xml:space="preserve"> 1.考核内容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夏令营结业考核为综合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和心理测试两部分，综合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由学院组织，主要包括思想政治考核、专业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考核。</w:t>
      </w:r>
      <w:r>
        <w:rPr>
          <w:rFonts w:hint="eastAsia" w:ascii="仿宋" w:hAnsi="仿宋" w:eastAsia="仿宋"/>
          <w:kern w:val="36"/>
          <w:sz w:val="28"/>
          <w:szCs w:val="28"/>
        </w:rPr>
        <w:t>全面考查营员基础知识、专业素质和逻辑思维能力、语言表达能力、应变能力、举止及礼仪等综合素质水平</w:t>
      </w:r>
      <w:r>
        <w:rPr>
          <w:rFonts w:hint="eastAsia" w:ascii="仿宋" w:hAnsi="仿宋" w:eastAsia="仿宋"/>
          <w:kern w:val="36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仿宋" w:hAnsi="仿宋" w:eastAsia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专业</w:t>
      </w:r>
      <w:r>
        <w:rPr>
          <w:rFonts w:hint="eastAsia" w:ascii="仿宋" w:hAnsi="仿宋" w:eastAsia="仿宋"/>
          <w:b/>
          <w:bCs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内容为营员根据前沿讲座用俄文汇报讲座心得，时长5-10分钟。</w:t>
      </w:r>
    </w:p>
    <w:p>
      <w:pPr>
        <w:ind w:firstLine="562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思想政治考核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主要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考核营员的现实表现，内容包括营员的政治态度、思想表现、道德品质、遵纪守法、诚实守信等方面。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36"/>
          <w:sz w:val="28"/>
          <w:szCs w:val="28"/>
        </w:rPr>
        <w:t>考核中的思想政治和心理测试为合格性考试，不记分。考核成绩按如下比例公式计算：考核成绩（满分100分）=专业课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kern w:val="36"/>
          <w:sz w:val="28"/>
          <w:szCs w:val="28"/>
        </w:rPr>
        <w:t>*</w:t>
      </w:r>
      <w:r>
        <w:rPr>
          <w:rFonts w:hint="eastAsia" w:ascii="仿宋" w:hAnsi="仿宋" w:eastAsia="仿宋"/>
          <w:kern w:val="36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/>
          <w:kern w:val="36"/>
          <w:sz w:val="28"/>
          <w:szCs w:val="28"/>
        </w:rPr>
        <w:t>%</w:t>
      </w:r>
      <w:r>
        <w:rPr>
          <w:rFonts w:hint="eastAsia" w:ascii="仿宋" w:hAnsi="仿宋" w:eastAsia="仿宋"/>
          <w:kern w:val="36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2.考核结论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根据考核成绩评出“优秀营员”及“合格营员”，“合格营员”如获得本科就读学校2025年推免资格并报考我校推免生（报考专业须与夏令营考核推荐专业一致，下同），同等条件下优先录取；“优秀营员”报考我校推免生，同等条件下优先录取，并将同时获得“直博生”的申请资格。</w:t>
      </w:r>
    </w:p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“优秀营员”和“合格营员”如未获得本科就读学校2025年推免资格，由可在2025年全国统考中报考我校，同等条件下优先录取。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kern w:val="36"/>
          <w:sz w:val="28"/>
          <w:szCs w:val="28"/>
          <w:lang w:val="en-US" w:eastAsia="zh-CN"/>
        </w:rPr>
        <w:t>联系咨询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联系人：杜老师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>联系电话：0451-86604664/15663636307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880" w:firstLineChars="2100"/>
        <w:jc w:val="both"/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 xml:space="preserve">  黑龙江大学俄语学院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  <w:lang w:val="en-US" w:eastAsia="zh-CN"/>
        </w:rPr>
        <w:t xml:space="preserve">                                          2024年6月23日</w:t>
      </w:r>
    </w:p>
    <w:sectPr>
      <w:pgSz w:w="11906" w:h="16838"/>
      <w:pgMar w:top="1327" w:right="1293" w:bottom="1213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524C4"/>
    <w:multiLevelType w:val="singleLevel"/>
    <w:tmpl w:val="E09524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16D436"/>
    <w:multiLevelType w:val="singleLevel"/>
    <w:tmpl w:val="3916D4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mQxZDg1ZjFjM2JhZGE4YzcwZDQxMzk3MDExYjAifQ=="/>
  </w:docVars>
  <w:rsids>
    <w:rsidRoot w:val="2F9848B2"/>
    <w:rsid w:val="00B26E28"/>
    <w:rsid w:val="03AC2AA6"/>
    <w:rsid w:val="0E954C2B"/>
    <w:rsid w:val="13910E52"/>
    <w:rsid w:val="20E56222"/>
    <w:rsid w:val="21D50045"/>
    <w:rsid w:val="21DA461A"/>
    <w:rsid w:val="232A48ED"/>
    <w:rsid w:val="26F46AA8"/>
    <w:rsid w:val="29A42DFE"/>
    <w:rsid w:val="2E3879E1"/>
    <w:rsid w:val="2EF83B08"/>
    <w:rsid w:val="2F9848B2"/>
    <w:rsid w:val="375C0B95"/>
    <w:rsid w:val="392F29E0"/>
    <w:rsid w:val="45B16CDD"/>
    <w:rsid w:val="4E6707FB"/>
    <w:rsid w:val="50C90919"/>
    <w:rsid w:val="525F655F"/>
    <w:rsid w:val="58810E32"/>
    <w:rsid w:val="5A721380"/>
    <w:rsid w:val="5D94044B"/>
    <w:rsid w:val="64FC333C"/>
    <w:rsid w:val="6A353A7B"/>
    <w:rsid w:val="6B160F51"/>
    <w:rsid w:val="78BF1AB0"/>
    <w:rsid w:val="79477C6E"/>
    <w:rsid w:val="7A5073DE"/>
    <w:rsid w:val="7FC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1088</Characters>
  <Lines>0</Lines>
  <Paragraphs>0</Paragraphs>
  <TotalTime>156</TotalTime>
  <ScaleCrop>false</ScaleCrop>
  <LinksUpToDate>false</LinksUpToDate>
  <CharactersWithSpaces>1174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2024-06-20T03:17:00Z</dcterms:created>
  <dc:creator>Changeyouwell</dc:creator>
  <cp:lastModifiedBy>俞抱宽</cp:lastModifiedBy>
  <cp:lastPrinted>2024-06-25T05:42:00Z</cp:lastPrinted>
  <dcterms:modified xsi:type="dcterms:W3CDTF">2024-06-26T02:12:02Z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D5FFF1D783624F5D8F37C01C1CAE7345_11</vt:lpwstr>
  </property>
</Properties>
</file>