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AF62D" w14:textId="0FB8D2D9" w:rsidR="00022CAC" w:rsidRDefault="00C77B48">
      <w:pPr>
        <w:spacing w:afterLines="50" w:after="156" w:line="360" w:lineRule="auto"/>
        <w:jc w:val="center"/>
        <w:rPr>
          <w:b/>
          <w:bCs/>
          <w:sz w:val="30"/>
          <w:szCs w:val="30"/>
        </w:rPr>
      </w:pPr>
      <w:r>
        <w:rPr>
          <w:b/>
          <w:bCs/>
          <w:sz w:val="30"/>
          <w:szCs w:val="30"/>
        </w:rPr>
        <w:t>财政税务学院关于举办</w:t>
      </w:r>
      <w:r>
        <w:rPr>
          <w:rFonts w:hint="eastAsia"/>
          <w:b/>
          <w:bCs/>
          <w:sz w:val="30"/>
          <w:szCs w:val="30"/>
        </w:rPr>
        <w:t>202</w:t>
      </w:r>
      <w:r w:rsidR="00990DF5">
        <w:rPr>
          <w:b/>
          <w:bCs/>
          <w:sz w:val="30"/>
          <w:szCs w:val="30"/>
        </w:rPr>
        <w:t>4</w:t>
      </w:r>
      <w:r>
        <w:rPr>
          <w:rFonts w:hint="eastAsia"/>
          <w:b/>
          <w:bCs/>
          <w:sz w:val="30"/>
          <w:szCs w:val="30"/>
        </w:rPr>
        <w:t>年（第</w:t>
      </w:r>
      <w:r w:rsidR="00990DF5">
        <w:rPr>
          <w:rFonts w:hint="eastAsia"/>
          <w:b/>
          <w:bCs/>
          <w:sz w:val="30"/>
          <w:szCs w:val="30"/>
        </w:rPr>
        <w:t>八</w:t>
      </w:r>
      <w:r>
        <w:rPr>
          <w:rFonts w:hint="eastAsia"/>
          <w:b/>
          <w:bCs/>
          <w:sz w:val="30"/>
          <w:szCs w:val="30"/>
        </w:rPr>
        <w:t>届）</w:t>
      </w:r>
    </w:p>
    <w:p w14:paraId="3F82E255" w14:textId="77777777" w:rsidR="00022CAC" w:rsidRDefault="00C77B48">
      <w:pPr>
        <w:spacing w:afterLines="50" w:after="156" w:line="360" w:lineRule="auto"/>
        <w:jc w:val="center"/>
        <w:rPr>
          <w:b/>
          <w:bCs/>
          <w:sz w:val="30"/>
          <w:szCs w:val="30"/>
        </w:rPr>
      </w:pPr>
      <w:r>
        <w:rPr>
          <w:rFonts w:hint="eastAsia"/>
          <w:b/>
          <w:bCs/>
          <w:sz w:val="30"/>
          <w:szCs w:val="30"/>
        </w:rPr>
        <w:t>全国优秀大学生夏令营活动的通知</w:t>
      </w:r>
    </w:p>
    <w:p w14:paraId="60A3EFE3" w14:textId="0759EE6A" w:rsidR="00E62D89" w:rsidRDefault="00CC2DCC" w:rsidP="00503C4D">
      <w:pPr>
        <w:spacing w:afterLines="50" w:after="156" w:line="360" w:lineRule="auto"/>
        <w:ind w:firstLineChars="200" w:firstLine="480"/>
        <w:rPr>
          <w:sz w:val="24"/>
        </w:rPr>
      </w:pPr>
      <w:r w:rsidRPr="00DB6DBA">
        <w:rPr>
          <w:rFonts w:hint="eastAsia"/>
          <w:sz w:val="24"/>
        </w:rPr>
        <w:t>首都经济贸易大学</w:t>
      </w:r>
      <w:r w:rsidR="00E62D89" w:rsidRPr="00E62D89">
        <w:rPr>
          <w:rFonts w:hint="eastAsia"/>
          <w:sz w:val="24"/>
        </w:rPr>
        <w:t>2024</w:t>
      </w:r>
      <w:r w:rsidR="00E62D89" w:rsidRPr="00E62D89">
        <w:rPr>
          <w:rFonts w:hint="eastAsia"/>
          <w:sz w:val="24"/>
        </w:rPr>
        <w:t>年（第八届）优秀大学生夏令营即将启动，此次夏令营活动将于</w:t>
      </w:r>
      <w:r w:rsidR="00E62D89" w:rsidRPr="00E62D89">
        <w:rPr>
          <w:rFonts w:hint="eastAsia"/>
          <w:sz w:val="24"/>
        </w:rPr>
        <w:t>2024</w:t>
      </w:r>
      <w:r w:rsidR="00E62D89" w:rsidRPr="00E62D89">
        <w:rPr>
          <w:rFonts w:hint="eastAsia"/>
          <w:sz w:val="24"/>
        </w:rPr>
        <w:t>年</w:t>
      </w:r>
      <w:r w:rsidR="00E62D89" w:rsidRPr="00E62D89">
        <w:rPr>
          <w:rFonts w:hint="eastAsia"/>
          <w:sz w:val="24"/>
        </w:rPr>
        <w:t>6</w:t>
      </w:r>
      <w:r w:rsidR="00E62D89" w:rsidRPr="00E62D89">
        <w:rPr>
          <w:rFonts w:hint="eastAsia"/>
          <w:sz w:val="24"/>
        </w:rPr>
        <w:t>月</w:t>
      </w:r>
      <w:r w:rsidR="00E62D89" w:rsidRPr="00E62D89">
        <w:rPr>
          <w:rFonts w:hint="eastAsia"/>
          <w:sz w:val="24"/>
        </w:rPr>
        <w:t>26-29</w:t>
      </w:r>
      <w:r w:rsidR="00E62D89" w:rsidRPr="00E62D89">
        <w:rPr>
          <w:rFonts w:hint="eastAsia"/>
          <w:sz w:val="24"/>
        </w:rPr>
        <w:t>日在首都经济贸易大学举行，旨在面向全国各高校</w:t>
      </w:r>
      <w:r w:rsidR="00E62D89" w:rsidRPr="00E62D89">
        <w:rPr>
          <w:rFonts w:hint="eastAsia"/>
          <w:sz w:val="24"/>
        </w:rPr>
        <w:t>2025</w:t>
      </w:r>
      <w:r w:rsidR="00E62D89" w:rsidRPr="00E62D89">
        <w:rPr>
          <w:rFonts w:hint="eastAsia"/>
          <w:sz w:val="24"/>
        </w:rPr>
        <w:t>年应届本科毕业生，选拔综合素质优秀的学生继续深造。</w:t>
      </w:r>
    </w:p>
    <w:p w14:paraId="2CCDAB1A" w14:textId="701887CD" w:rsidR="00022CAC" w:rsidRDefault="00E62D89" w:rsidP="00503C4D">
      <w:pPr>
        <w:spacing w:afterLines="50" w:after="156" w:line="360" w:lineRule="auto"/>
        <w:ind w:firstLineChars="200" w:firstLine="480"/>
        <w:rPr>
          <w:sz w:val="24"/>
        </w:rPr>
      </w:pPr>
      <w:r w:rsidRPr="00DB6DBA">
        <w:rPr>
          <w:rFonts w:hint="eastAsia"/>
          <w:sz w:val="24"/>
        </w:rPr>
        <w:t>首都经济贸易大学财政税务学院前身为首都经济贸易大学财政系，始建于</w:t>
      </w:r>
      <w:r w:rsidRPr="00DB6DBA">
        <w:rPr>
          <w:rFonts w:hint="eastAsia"/>
          <w:sz w:val="24"/>
        </w:rPr>
        <w:t>1978</w:t>
      </w:r>
      <w:r w:rsidRPr="00DB6DBA">
        <w:rPr>
          <w:rFonts w:hint="eastAsia"/>
          <w:sz w:val="24"/>
        </w:rPr>
        <w:t>年。学院拥有财政学博士学位授予权（可招收财政学博士后）、财政学硕士学位授予权以及税务专业硕士和资产评估专业硕士学位授予权，开设财政学、税收学和资产评估三个本科专业，是国内高校中人才培养层次最完整、专业设置最齐全、学科特色最鲜明的财政税务学院之一。</w:t>
      </w:r>
    </w:p>
    <w:p w14:paraId="781EB73C" w14:textId="26DE6357" w:rsidR="00CC2DCC" w:rsidRDefault="00CC2DCC" w:rsidP="00503C4D">
      <w:pPr>
        <w:spacing w:afterLines="50" w:after="156" w:line="360" w:lineRule="auto"/>
        <w:ind w:firstLineChars="200" w:firstLine="480"/>
        <w:rPr>
          <w:rFonts w:hint="eastAsia"/>
          <w:sz w:val="24"/>
        </w:rPr>
      </w:pPr>
      <w:r w:rsidRPr="00CC2DCC">
        <w:rPr>
          <w:rFonts w:hint="eastAsia"/>
          <w:sz w:val="24"/>
        </w:rPr>
        <w:t>如果你是一名对</w:t>
      </w:r>
      <w:r>
        <w:rPr>
          <w:rFonts w:hint="eastAsia"/>
          <w:sz w:val="24"/>
        </w:rPr>
        <w:t>财政学、</w:t>
      </w:r>
      <w:r>
        <w:rPr>
          <w:sz w:val="24"/>
        </w:rPr>
        <w:t>税务、资产评估</w:t>
      </w:r>
      <w:r w:rsidRPr="00CC2DCC">
        <w:rPr>
          <w:rFonts w:hint="eastAsia"/>
          <w:sz w:val="24"/>
        </w:rPr>
        <w:t>兴趣浓厚的优秀大学生，</w:t>
      </w:r>
      <w:r>
        <w:rPr>
          <w:rFonts w:hint="eastAsia"/>
          <w:sz w:val="24"/>
        </w:rPr>
        <w:t>欢迎报名</w:t>
      </w:r>
      <w:r>
        <w:rPr>
          <w:sz w:val="24"/>
        </w:rPr>
        <w:t>本次夏令营活动，</w:t>
      </w:r>
      <w:r w:rsidRPr="00CC2DCC">
        <w:rPr>
          <w:rFonts w:hint="eastAsia"/>
          <w:sz w:val="24"/>
        </w:rPr>
        <w:t>申请工作自</w:t>
      </w:r>
      <w:r w:rsidRPr="00CC2DCC">
        <w:rPr>
          <w:rFonts w:hint="eastAsia"/>
          <w:sz w:val="24"/>
        </w:rPr>
        <w:t>2024</w:t>
      </w:r>
      <w:r w:rsidRPr="00CC2DCC">
        <w:rPr>
          <w:rFonts w:hint="eastAsia"/>
          <w:sz w:val="24"/>
        </w:rPr>
        <w:t>年</w:t>
      </w:r>
      <w:r w:rsidRPr="00CC2DCC">
        <w:rPr>
          <w:rFonts w:hint="eastAsia"/>
          <w:sz w:val="24"/>
        </w:rPr>
        <w:t>6</w:t>
      </w:r>
      <w:r w:rsidRPr="00CC2DCC">
        <w:rPr>
          <w:rFonts w:hint="eastAsia"/>
          <w:sz w:val="24"/>
        </w:rPr>
        <w:t>月</w:t>
      </w:r>
      <w:r w:rsidRPr="00CC2DCC">
        <w:rPr>
          <w:rFonts w:hint="eastAsia"/>
          <w:sz w:val="24"/>
        </w:rPr>
        <w:t>5</w:t>
      </w:r>
      <w:r w:rsidRPr="00CC2DCC">
        <w:rPr>
          <w:rFonts w:hint="eastAsia"/>
          <w:sz w:val="24"/>
        </w:rPr>
        <w:t>日开始。申请和参营全程均不收费。同时，我校将提供所有营员夏令营期间免费统一住宿及食堂统一就餐，其他费用营员自理。</w:t>
      </w:r>
    </w:p>
    <w:p w14:paraId="6929DD3C" w14:textId="77777777" w:rsidR="00022CAC" w:rsidRDefault="00C77B48">
      <w:pPr>
        <w:pStyle w:val="aa"/>
        <w:spacing w:afterLines="50" w:after="156" w:line="360" w:lineRule="auto"/>
        <w:ind w:firstLineChars="100" w:firstLine="241"/>
        <w:rPr>
          <w:b/>
          <w:bCs/>
          <w:sz w:val="24"/>
        </w:rPr>
      </w:pPr>
      <w:r>
        <w:rPr>
          <w:rFonts w:hint="eastAsia"/>
          <w:b/>
          <w:bCs/>
          <w:sz w:val="24"/>
        </w:rPr>
        <w:t>一、活动时间</w:t>
      </w:r>
    </w:p>
    <w:p w14:paraId="06192A01" w14:textId="2C3E559C" w:rsidR="00022CAC" w:rsidRDefault="00C77B48">
      <w:pPr>
        <w:spacing w:afterLines="50" w:after="156" w:line="360" w:lineRule="auto"/>
        <w:ind w:firstLineChars="200" w:firstLine="480"/>
        <w:rPr>
          <w:sz w:val="24"/>
        </w:rPr>
      </w:pPr>
      <w:r>
        <w:rPr>
          <w:rFonts w:hint="eastAsia"/>
          <w:sz w:val="24"/>
        </w:rPr>
        <w:t>本次夏令营活动将于</w:t>
      </w:r>
      <w:r>
        <w:rPr>
          <w:rFonts w:hint="eastAsia"/>
          <w:sz w:val="24"/>
        </w:rPr>
        <w:t>202</w:t>
      </w:r>
      <w:r w:rsidR="00F4351C">
        <w:rPr>
          <w:sz w:val="24"/>
        </w:rPr>
        <w:t>4</w:t>
      </w:r>
      <w:r>
        <w:rPr>
          <w:rFonts w:hint="eastAsia"/>
          <w:sz w:val="24"/>
        </w:rPr>
        <w:t>年</w:t>
      </w:r>
      <w:r w:rsidR="00F4351C" w:rsidRPr="00F4351C">
        <w:rPr>
          <w:rFonts w:hint="eastAsia"/>
          <w:sz w:val="24"/>
        </w:rPr>
        <w:t>6</w:t>
      </w:r>
      <w:r w:rsidR="00F4351C" w:rsidRPr="00F4351C">
        <w:rPr>
          <w:rFonts w:hint="eastAsia"/>
          <w:sz w:val="24"/>
        </w:rPr>
        <w:t>月</w:t>
      </w:r>
      <w:r w:rsidR="00F4351C" w:rsidRPr="00F4351C">
        <w:rPr>
          <w:rFonts w:hint="eastAsia"/>
          <w:sz w:val="24"/>
        </w:rPr>
        <w:t>26</w:t>
      </w:r>
      <w:r w:rsidR="00F4351C" w:rsidRPr="00F4351C">
        <w:rPr>
          <w:rFonts w:hint="eastAsia"/>
          <w:sz w:val="24"/>
        </w:rPr>
        <w:t>日</w:t>
      </w:r>
      <w:r w:rsidR="00F4351C" w:rsidRPr="00F4351C">
        <w:rPr>
          <w:rFonts w:hint="eastAsia"/>
          <w:sz w:val="24"/>
        </w:rPr>
        <w:t>-29</w:t>
      </w:r>
      <w:r w:rsidR="00F4351C" w:rsidRPr="00F4351C">
        <w:rPr>
          <w:rFonts w:hint="eastAsia"/>
          <w:sz w:val="24"/>
        </w:rPr>
        <w:t>日</w:t>
      </w:r>
      <w:r w:rsidR="00F4351C">
        <w:rPr>
          <w:rFonts w:hint="eastAsia"/>
          <w:sz w:val="24"/>
        </w:rPr>
        <w:t>进行</w:t>
      </w:r>
      <w:r>
        <w:rPr>
          <w:rFonts w:hint="eastAsia"/>
          <w:sz w:val="24"/>
        </w:rPr>
        <w:t>，为期</w:t>
      </w:r>
      <w:r w:rsidR="00DF596D">
        <w:rPr>
          <w:rFonts w:hint="eastAsia"/>
          <w:sz w:val="24"/>
        </w:rPr>
        <w:t>四</w:t>
      </w:r>
      <w:r>
        <w:rPr>
          <w:rFonts w:hint="eastAsia"/>
          <w:sz w:val="24"/>
        </w:rPr>
        <w:t>天。</w:t>
      </w:r>
    </w:p>
    <w:p w14:paraId="0E6D2EB9" w14:textId="77777777" w:rsidR="00022CAC" w:rsidRDefault="00C77B48">
      <w:pPr>
        <w:pStyle w:val="aa"/>
        <w:spacing w:afterLines="50" w:after="156" w:line="360" w:lineRule="auto"/>
        <w:ind w:firstLineChars="100" w:firstLine="241"/>
        <w:rPr>
          <w:b/>
          <w:bCs/>
          <w:sz w:val="24"/>
        </w:rPr>
      </w:pPr>
      <w:r>
        <w:rPr>
          <w:rFonts w:hint="eastAsia"/>
          <w:b/>
          <w:bCs/>
          <w:sz w:val="24"/>
        </w:rPr>
        <w:t>二、招生专业</w:t>
      </w:r>
    </w:p>
    <w:p w14:paraId="0DA63831" w14:textId="62C74F53" w:rsidR="00022CAC" w:rsidRDefault="00C77B48" w:rsidP="00F4351C">
      <w:pPr>
        <w:spacing w:afterLines="50" w:after="156" w:line="360" w:lineRule="auto"/>
        <w:ind w:firstLineChars="200" w:firstLine="480"/>
        <w:rPr>
          <w:sz w:val="24"/>
        </w:rPr>
      </w:pPr>
      <w:r>
        <w:rPr>
          <w:rFonts w:hint="eastAsia"/>
          <w:sz w:val="24"/>
        </w:rPr>
        <w:t>我院夏令营接受报名的专业如下：</w:t>
      </w:r>
    </w:p>
    <w:p w14:paraId="2162B1E6" w14:textId="40F100AF" w:rsidR="00022CAC" w:rsidRDefault="00986469" w:rsidP="00986469">
      <w:pPr>
        <w:spacing w:afterLines="50" w:after="156" w:line="360" w:lineRule="auto"/>
        <w:jc w:val="center"/>
        <w:rPr>
          <w:sz w:val="24"/>
        </w:rPr>
      </w:pPr>
      <w:r w:rsidRPr="00986469">
        <w:lastRenderedPageBreak/>
        <w:drawing>
          <wp:inline distT="0" distB="0" distL="0" distR="0" wp14:anchorId="28585653" wp14:editId="5C22DFCF">
            <wp:extent cx="4619625" cy="29527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9625" cy="2952750"/>
                    </a:xfrm>
                    <a:prstGeom prst="rect">
                      <a:avLst/>
                    </a:prstGeom>
                    <a:noFill/>
                    <a:ln>
                      <a:noFill/>
                    </a:ln>
                  </pic:spPr>
                </pic:pic>
              </a:graphicData>
            </a:graphic>
          </wp:inline>
        </w:drawing>
      </w:r>
    </w:p>
    <w:p w14:paraId="624F8B36" w14:textId="77777777" w:rsidR="00022CAC" w:rsidRDefault="00C77B48">
      <w:pPr>
        <w:pStyle w:val="aa"/>
        <w:spacing w:afterLines="50" w:after="156" w:line="360" w:lineRule="auto"/>
        <w:ind w:firstLineChars="100" w:firstLine="241"/>
        <w:rPr>
          <w:b/>
          <w:bCs/>
          <w:sz w:val="24"/>
        </w:rPr>
      </w:pPr>
      <w:r>
        <w:rPr>
          <w:rFonts w:hint="eastAsia"/>
          <w:b/>
          <w:bCs/>
          <w:sz w:val="24"/>
        </w:rPr>
        <w:t>三、</w:t>
      </w:r>
      <w:r>
        <w:rPr>
          <w:b/>
          <w:bCs/>
          <w:sz w:val="24"/>
        </w:rPr>
        <w:t>申请资格</w:t>
      </w:r>
      <w:r>
        <w:rPr>
          <w:rFonts w:hint="eastAsia"/>
          <w:b/>
          <w:bCs/>
          <w:sz w:val="24"/>
        </w:rPr>
        <w:t>（条件</w:t>
      </w:r>
      <w:r>
        <w:rPr>
          <w:rFonts w:hint="eastAsia"/>
          <w:b/>
          <w:bCs/>
          <w:sz w:val="24"/>
        </w:rPr>
        <w:t>1-4</w:t>
      </w:r>
      <w:r>
        <w:rPr>
          <w:rFonts w:hint="eastAsia"/>
          <w:b/>
          <w:bCs/>
          <w:sz w:val="24"/>
        </w:rPr>
        <w:t>需同时满足）</w:t>
      </w:r>
    </w:p>
    <w:p w14:paraId="57A28118" w14:textId="7BFAB402" w:rsidR="00DF596D" w:rsidRPr="00DF596D" w:rsidRDefault="00DC2F03" w:rsidP="00DC2F03">
      <w:pPr>
        <w:pStyle w:val="aa"/>
        <w:numPr>
          <w:ilvl w:val="0"/>
          <w:numId w:val="1"/>
        </w:numPr>
        <w:spacing w:afterLines="50" w:after="156" w:line="360" w:lineRule="auto"/>
        <w:ind w:firstLineChars="0"/>
        <w:rPr>
          <w:sz w:val="24"/>
        </w:rPr>
      </w:pPr>
      <w:r w:rsidRPr="00DC2F03">
        <w:rPr>
          <w:rFonts w:hint="eastAsia"/>
          <w:sz w:val="24"/>
        </w:rPr>
        <w:t>拥护中国共产党的领导，遵纪守法，品德良好，学风端正，身心健康。</w:t>
      </w:r>
    </w:p>
    <w:p w14:paraId="66E79D9D" w14:textId="07D23B71" w:rsidR="00DF596D" w:rsidRPr="00DF596D" w:rsidRDefault="00DC2F03" w:rsidP="00DC2F03">
      <w:pPr>
        <w:pStyle w:val="aa"/>
        <w:numPr>
          <w:ilvl w:val="0"/>
          <w:numId w:val="1"/>
        </w:numPr>
        <w:spacing w:afterLines="50" w:after="156" w:line="360" w:lineRule="auto"/>
        <w:ind w:firstLineChars="0"/>
        <w:rPr>
          <w:sz w:val="24"/>
        </w:rPr>
      </w:pPr>
      <w:r w:rsidRPr="00DC2F03">
        <w:rPr>
          <w:rFonts w:hint="eastAsia"/>
          <w:sz w:val="24"/>
        </w:rPr>
        <w:t>大学在校三年级本科生（</w:t>
      </w:r>
      <w:r w:rsidRPr="00DC2F03">
        <w:rPr>
          <w:rFonts w:hint="eastAsia"/>
          <w:sz w:val="24"/>
        </w:rPr>
        <w:t>2025</w:t>
      </w:r>
      <w:r w:rsidRPr="00DC2F03">
        <w:rPr>
          <w:rFonts w:hint="eastAsia"/>
          <w:sz w:val="24"/>
        </w:rPr>
        <w:t>届毕业生）</w:t>
      </w:r>
      <w:r w:rsidR="00DF596D" w:rsidRPr="00DF596D">
        <w:rPr>
          <w:rFonts w:hint="eastAsia"/>
          <w:sz w:val="24"/>
        </w:rPr>
        <w:t>。</w:t>
      </w:r>
    </w:p>
    <w:p w14:paraId="4C17E028" w14:textId="13139A35" w:rsidR="00DF596D" w:rsidRPr="00DF596D" w:rsidRDefault="00BF559C" w:rsidP="00BF559C">
      <w:pPr>
        <w:pStyle w:val="aa"/>
        <w:numPr>
          <w:ilvl w:val="0"/>
          <w:numId w:val="1"/>
        </w:numPr>
        <w:spacing w:afterLines="50" w:after="156" w:line="360" w:lineRule="auto"/>
        <w:ind w:firstLineChars="0"/>
        <w:rPr>
          <w:sz w:val="24"/>
        </w:rPr>
      </w:pPr>
      <w:r w:rsidRPr="00BF559C">
        <w:rPr>
          <w:rFonts w:hint="eastAsia"/>
          <w:sz w:val="24"/>
        </w:rPr>
        <w:t>学习成绩优异，本科前三年（或前</w:t>
      </w:r>
      <w:r w:rsidRPr="00BF559C">
        <w:rPr>
          <w:rFonts w:hint="eastAsia"/>
          <w:sz w:val="24"/>
        </w:rPr>
        <w:t>5</w:t>
      </w:r>
      <w:r w:rsidRPr="00BF559C">
        <w:rPr>
          <w:rFonts w:hint="eastAsia"/>
          <w:sz w:val="24"/>
        </w:rPr>
        <w:t>学期）平均课程成绩（或学分绩点）排名在该校同年级本专业前</w:t>
      </w:r>
      <w:r w:rsidRPr="00BF559C">
        <w:rPr>
          <w:rFonts w:hint="eastAsia"/>
          <w:sz w:val="24"/>
        </w:rPr>
        <w:t>25%</w:t>
      </w:r>
      <w:r w:rsidRPr="00BF559C">
        <w:rPr>
          <w:rFonts w:hint="eastAsia"/>
          <w:sz w:val="24"/>
        </w:rPr>
        <w:t>之内；或者虽然成绩不在前</w:t>
      </w:r>
      <w:r w:rsidRPr="00BF559C">
        <w:rPr>
          <w:rFonts w:hint="eastAsia"/>
          <w:sz w:val="24"/>
        </w:rPr>
        <w:t>25%</w:t>
      </w:r>
      <w:r w:rsidRPr="00BF559C">
        <w:rPr>
          <w:rFonts w:hint="eastAsia"/>
          <w:sz w:val="24"/>
        </w:rPr>
        <w:t>之内，但在其他方面有优异表现，如有突出的研究成果或个人事迹等，亦可申请</w:t>
      </w:r>
      <w:r>
        <w:rPr>
          <w:rFonts w:hint="eastAsia"/>
          <w:sz w:val="24"/>
        </w:rPr>
        <w:t>。</w:t>
      </w:r>
    </w:p>
    <w:p w14:paraId="3EA36958" w14:textId="5CA49098" w:rsidR="00DF596D" w:rsidRPr="00DF596D" w:rsidRDefault="00DF596D" w:rsidP="00DF596D">
      <w:pPr>
        <w:pStyle w:val="aa"/>
        <w:numPr>
          <w:ilvl w:val="0"/>
          <w:numId w:val="1"/>
        </w:numPr>
        <w:spacing w:afterLines="50" w:after="156" w:line="360" w:lineRule="auto"/>
        <w:ind w:firstLineChars="0"/>
        <w:rPr>
          <w:sz w:val="24"/>
        </w:rPr>
      </w:pPr>
      <w:r w:rsidRPr="00DF596D">
        <w:rPr>
          <w:rFonts w:hint="eastAsia"/>
          <w:sz w:val="24"/>
        </w:rPr>
        <w:t>英语达到国家四级水平（</w:t>
      </w:r>
      <w:r w:rsidRPr="00DF596D">
        <w:rPr>
          <w:rFonts w:hint="eastAsia"/>
          <w:sz w:val="24"/>
        </w:rPr>
        <w:t>425</w:t>
      </w:r>
      <w:r w:rsidRPr="00DF596D">
        <w:rPr>
          <w:rFonts w:hint="eastAsia"/>
          <w:sz w:val="24"/>
        </w:rPr>
        <w:t>分以上）。</w:t>
      </w:r>
    </w:p>
    <w:p w14:paraId="7AFA6AAB" w14:textId="016CADE8" w:rsidR="00DF596D" w:rsidRPr="00DF596D" w:rsidRDefault="00DF596D" w:rsidP="00DF596D">
      <w:pPr>
        <w:pStyle w:val="aa"/>
        <w:numPr>
          <w:ilvl w:val="0"/>
          <w:numId w:val="1"/>
        </w:numPr>
        <w:spacing w:afterLines="50" w:after="156" w:line="360" w:lineRule="auto"/>
        <w:ind w:firstLineChars="0"/>
        <w:rPr>
          <w:sz w:val="24"/>
        </w:rPr>
      </w:pPr>
      <w:r w:rsidRPr="00DF596D">
        <w:rPr>
          <w:rFonts w:hint="eastAsia"/>
          <w:sz w:val="24"/>
        </w:rPr>
        <w:t>以第一作者身份在本学科相关核心期刊上发表过学术论文者优先。</w:t>
      </w:r>
    </w:p>
    <w:p w14:paraId="28074871" w14:textId="1C78F196" w:rsidR="00022CAC" w:rsidRDefault="00DF596D" w:rsidP="00DF596D">
      <w:pPr>
        <w:pStyle w:val="aa"/>
        <w:numPr>
          <w:ilvl w:val="0"/>
          <w:numId w:val="1"/>
        </w:numPr>
        <w:spacing w:afterLines="50" w:after="156" w:line="360" w:lineRule="auto"/>
        <w:ind w:firstLineChars="0"/>
        <w:rPr>
          <w:sz w:val="24"/>
        </w:rPr>
      </w:pPr>
      <w:r w:rsidRPr="00DF596D">
        <w:rPr>
          <w:rFonts w:hint="eastAsia"/>
          <w:sz w:val="24"/>
        </w:rPr>
        <w:t>参加过国家、省级科技创新活动取得三等奖以上者优先。</w:t>
      </w:r>
    </w:p>
    <w:p w14:paraId="3A72D445" w14:textId="77777777" w:rsidR="00022CAC" w:rsidRDefault="00C77B48">
      <w:pPr>
        <w:pStyle w:val="aa"/>
        <w:spacing w:afterLines="50" w:after="156" w:line="360" w:lineRule="auto"/>
        <w:ind w:firstLineChars="100" w:firstLine="241"/>
        <w:rPr>
          <w:b/>
          <w:bCs/>
          <w:sz w:val="24"/>
        </w:rPr>
      </w:pPr>
      <w:r>
        <w:rPr>
          <w:rFonts w:hint="eastAsia"/>
          <w:b/>
          <w:bCs/>
          <w:sz w:val="24"/>
        </w:rPr>
        <w:t>四、申请材料</w:t>
      </w:r>
    </w:p>
    <w:p w14:paraId="62461DE7" w14:textId="77777777" w:rsidR="00022CAC" w:rsidRDefault="00C77B48">
      <w:pPr>
        <w:pStyle w:val="aa"/>
        <w:numPr>
          <w:ilvl w:val="0"/>
          <w:numId w:val="2"/>
        </w:numPr>
        <w:spacing w:afterLines="50" w:after="156" w:line="360" w:lineRule="auto"/>
        <w:ind w:left="845" w:firstLineChars="0"/>
        <w:rPr>
          <w:sz w:val="24"/>
        </w:rPr>
      </w:pPr>
      <w:r>
        <w:rPr>
          <w:rFonts w:hint="eastAsia"/>
          <w:sz w:val="24"/>
        </w:rPr>
        <w:t>申请表（报名系统生成打印）</w:t>
      </w:r>
      <w:r>
        <w:rPr>
          <w:rFonts w:hint="eastAsia"/>
          <w:sz w:val="24"/>
        </w:rPr>
        <w:t>1</w:t>
      </w:r>
      <w:r>
        <w:rPr>
          <w:rFonts w:hint="eastAsia"/>
          <w:sz w:val="24"/>
        </w:rPr>
        <w:t>份</w:t>
      </w:r>
    </w:p>
    <w:p w14:paraId="36F601A8" w14:textId="77777777" w:rsidR="00022CAC" w:rsidRDefault="00C77B48">
      <w:pPr>
        <w:pStyle w:val="aa"/>
        <w:numPr>
          <w:ilvl w:val="0"/>
          <w:numId w:val="2"/>
        </w:numPr>
        <w:spacing w:afterLines="50" w:after="156" w:line="360" w:lineRule="auto"/>
        <w:ind w:left="845" w:firstLineChars="0"/>
        <w:rPr>
          <w:sz w:val="24"/>
        </w:rPr>
      </w:pPr>
      <w:r>
        <w:rPr>
          <w:rFonts w:hint="eastAsia"/>
          <w:sz w:val="24"/>
        </w:rPr>
        <w:t>个人陈述（系统提交）</w:t>
      </w:r>
      <w:r>
        <w:rPr>
          <w:rFonts w:hint="eastAsia"/>
          <w:sz w:val="24"/>
        </w:rPr>
        <w:t>1</w:t>
      </w:r>
      <w:r>
        <w:rPr>
          <w:rFonts w:hint="eastAsia"/>
          <w:sz w:val="24"/>
        </w:rPr>
        <w:t>份；</w:t>
      </w:r>
    </w:p>
    <w:p w14:paraId="16AA6299" w14:textId="77777777" w:rsidR="00022CAC" w:rsidRDefault="00C77B48">
      <w:pPr>
        <w:pStyle w:val="aa"/>
        <w:numPr>
          <w:ilvl w:val="0"/>
          <w:numId w:val="2"/>
        </w:numPr>
        <w:spacing w:afterLines="50" w:after="156" w:line="360" w:lineRule="auto"/>
        <w:ind w:left="845" w:firstLineChars="0"/>
        <w:rPr>
          <w:sz w:val="24"/>
        </w:rPr>
      </w:pPr>
      <w:r>
        <w:rPr>
          <w:rFonts w:hint="eastAsia"/>
          <w:sz w:val="24"/>
        </w:rPr>
        <w:t>本科（含本科双学位）成绩单。</w:t>
      </w:r>
    </w:p>
    <w:p w14:paraId="219555E2" w14:textId="77777777" w:rsidR="00022CAC" w:rsidRDefault="00C77B48">
      <w:pPr>
        <w:pStyle w:val="aa"/>
        <w:numPr>
          <w:ilvl w:val="0"/>
          <w:numId w:val="2"/>
        </w:numPr>
        <w:spacing w:afterLines="50" w:after="156" w:line="360" w:lineRule="auto"/>
        <w:ind w:left="845" w:firstLineChars="0"/>
        <w:rPr>
          <w:sz w:val="24"/>
        </w:rPr>
      </w:pPr>
      <w:r>
        <w:rPr>
          <w:rFonts w:hint="eastAsia"/>
          <w:sz w:val="24"/>
        </w:rPr>
        <w:t>国家英语四、六级考试成绩或</w:t>
      </w:r>
      <w:r>
        <w:rPr>
          <w:rFonts w:hint="eastAsia"/>
          <w:sz w:val="24"/>
        </w:rPr>
        <w:t>TOEFL</w:t>
      </w:r>
      <w:r>
        <w:rPr>
          <w:rFonts w:hint="eastAsia"/>
          <w:sz w:val="24"/>
        </w:rPr>
        <w:t>成绩、</w:t>
      </w:r>
      <w:r>
        <w:rPr>
          <w:rFonts w:hint="eastAsia"/>
          <w:sz w:val="24"/>
        </w:rPr>
        <w:t>GRE/GMAT</w:t>
      </w:r>
      <w:r>
        <w:rPr>
          <w:rFonts w:hint="eastAsia"/>
          <w:sz w:val="24"/>
        </w:rPr>
        <w:t>成绩等体现自身英语水平的证明材料</w:t>
      </w:r>
      <w:r>
        <w:rPr>
          <w:rFonts w:hint="eastAsia"/>
          <w:sz w:val="24"/>
        </w:rPr>
        <w:t>1</w:t>
      </w:r>
      <w:r>
        <w:rPr>
          <w:rFonts w:hint="eastAsia"/>
          <w:sz w:val="24"/>
        </w:rPr>
        <w:t>份；</w:t>
      </w:r>
    </w:p>
    <w:p w14:paraId="790C91D2" w14:textId="3EC5C211" w:rsidR="00022CAC" w:rsidRDefault="00C77B48">
      <w:pPr>
        <w:pStyle w:val="aa"/>
        <w:numPr>
          <w:ilvl w:val="0"/>
          <w:numId w:val="2"/>
        </w:numPr>
        <w:spacing w:afterLines="50" w:after="156" w:line="360" w:lineRule="auto"/>
        <w:ind w:left="845" w:firstLineChars="0"/>
        <w:rPr>
          <w:sz w:val="24"/>
        </w:rPr>
      </w:pPr>
      <w:r>
        <w:rPr>
          <w:rFonts w:hint="eastAsia"/>
          <w:sz w:val="24"/>
        </w:rPr>
        <w:lastRenderedPageBreak/>
        <w:t>其他证明材料（自选非必须提交）。选取具有代表性的材料，包括①已发表论文，②奖状证书。证明材料应简明。</w:t>
      </w:r>
    </w:p>
    <w:p w14:paraId="43B2DE84" w14:textId="2B39A71C" w:rsidR="00EF72FE" w:rsidRDefault="00EF72FE" w:rsidP="0031529E">
      <w:pPr>
        <w:wordWrap w:val="0"/>
        <w:spacing w:afterLines="50" w:after="156" w:line="360" w:lineRule="auto"/>
        <w:ind w:left="420"/>
        <w:rPr>
          <w:sz w:val="24"/>
        </w:rPr>
      </w:pPr>
      <w:r>
        <w:rPr>
          <w:rFonts w:hint="eastAsia"/>
          <w:sz w:val="24"/>
        </w:rPr>
        <w:t>注：</w:t>
      </w:r>
      <w:r>
        <w:rPr>
          <w:sz w:val="24"/>
        </w:rPr>
        <w:t>申请流程详见研究生院网站通知</w:t>
      </w:r>
      <w:r w:rsidR="0031529E" w:rsidRPr="0031529E">
        <w:rPr>
          <w:sz w:val="24"/>
        </w:rPr>
        <w:t>https://yjs.cueb.edu.cn/zsks/zsdt/57b71eb7319e4409879bef9ad432f45b.htm</w:t>
      </w:r>
    </w:p>
    <w:p w14:paraId="47A373F0" w14:textId="3816A9F8" w:rsidR="004E4FF0" w:rsidRDefault="004E4FF0" w:rsidP="004E4FF0">
      <w:pPr>
        <w:pStyle w:val="aa"/>
        <w:spacing w:afterLines="50" w:after="156" w:line="360" w:lineRule="auto"/>
        <w:ind w:firstLineChars="100" w:firstLine="241"/>
        <w:rPr>
          <w:b/>
          <w:bCs/>
          <w:sz w:val="24"/>
        </w:rPr>
      </w:pPr>
      <w:r>
        <w:rPr>
          <w:rFonts w:hint="eastAsia"/>
          <w:b/>
          <w:bCs/>
          <w:sz w:val="24"/>
        </w:rPr>
        <w:t>五、</w:t>
      </w:r>
      <w:r>
        <w:rPr>
          <w:rFonts w:hint="eastAsia"/>
          <w:b/>
          <w:bCs/>
          <w:sz w:val="24"/>
        </w:rPr>
        <w:t>申请流程</w:t>
      </w:r>
    </w:p>
    <w:p w14:paraId="0C2E1C3F" w14:textId="77777777" w:rsidR="004E4FF0" w:rsidRPr="004E4FF0" w:rsidRDefault="004E4FF0" w:rsidP="004E4FF0">
      <w:pPr>
        <w:spacing w:afterLines="50" w:after="156" w:line="360" w:lineRule="auto"/>
        <w:ind w:firstLineChars="200" w:firstLine="480"/>
        <w:rPr>
          <w:rFonts w:hint="eastAsia"/>
          <w:sz w:val="24"/>
        </w:rPr>
      </w:pPr>
      <w:r w:rsidRPr="004E4FF0">
        <w:rPr>
          <w:rFonts w:hint="eastAsia"/>
          <w:sz w:val="24"/>
        </w:rPr>
        <w:t>进入报名系统（网址</w:t>
      </w:r>
      <w:r w:rsidRPr="004E4FF0">
        <w:rPr>
          <w:rFonts w:hint="eastAsia"/>
          <w:sz w:val="24"/>
        </w:rPr>
        <w:t>https://yz.cueb.edu.cn/Open/ZsTkssXly/Signin.aspx</w:t>
      </w:r>
      <w:r w:rsidRPr="004E4FF0">
        <w:rPr>
          <w:rFonts w:hint="eastAsia"/>
          <w:sz w:val="24"/>
        </w:rPr>
        <w:t>）点击“申请”填写基本信息并进入个人信息填报页面。进行密码设置后继续填写报名信息并在系统提交相关材料（提交申请时请根据自己的研究兴趣选择相应的专业领域，报名后不可修改</w:t>
      </w:r>
      <w:r w:rsidRPr="004E4FF0">
        <w:rPr>
          <w:rFonts w:hint="eastAsia"/>
          <w:sz w:val="24"/>
        </w:rPr>
        <w:t>)</w:t>
      </w:r>
      <w:r w:rsidRPr="004E4FF0">
        <w:rPr>
          <w:rFonts w:hint="eastAsia"/>
          <w:sz w:val="24"/>
        </w:rPr>
        <w:t>。注意：每个页面填写完毕后请逐页点击右上角“保存”按钮。全部填写完毕后点击“基本信息”右上角“提交”按钮。</w:t>
      </w:r>
    </w:p>
    <w:p w14:paraId="2127D7AA" w14:textId="3BB6C1F0" w:rsidR="004E4FF0" w:rsidRPr="00EF72FE" w:rsidRDefault="004E4FF0" w:rsidP="004E4FF0">
      <w:pPr>
        <w:spacing w:afterLines="50" w:after="156" w:line="360" w:lineRule="auto"/>
        <w:ind w:left="420"/>
        <w:rPr>
          <w:rFonts w:hint="eastAsia"/>
          <w:sz w:val="24"/>
        </w:rPr>
      </w:pPr>
      <w:r w:rsidRPr="004E4FF0">
        <w:rPr>
          <w:rFonts w:hint="eastAsia"/>
          <w:sz w:val="24"/>
        </w:rPr>
        <w:t>系统开通时间为</w:t>
      </w:r>
      <w:r w:rsidRPr="004E4FF0">
        <w:rPr>
          <w:rFonts w:hint="eastAsia"/>
          <w:sz w:val="24"/>
        </w:rPr>
        <w:t>2024</w:t>
      </w:r>
      <w:r w:rsidRPr="004E4FF0">
        <w:rPr>
          <w:rFonts w:hint="eastAsia"/>
          <w:sz w:val="24"/>
        </w:rPr>
        <w:t>年</w:t>
      </w:r>
      <w:r w:rsidRPr="004E4FF0">
        <w:rPr>
          <w:rFonts w:hint="eastAsia"/>
          <w:sz w:val="24"/>
        </w:rPr>
        <w:t>6</w:t>
      </w:r>
      <w:r w:rsidRPr="004E4FF0">
        <w:rPr>
          <w:rFonts w:hint="eastAsia"/>
          <w:sz w:val="24"/>
        </w:rPr>
        <w:t>月</w:t>
      </w:r>
      <w:r w:rsidRPr="004E4FF0">
        <w:rPr>
          <w:rFonts w:hint="eastAsia"/>
          <w:sz w:val="24"/>
        </w:rPr>
        <w:t>5</w:t>
      </w:r>
      <w:r w:rsidRPr="004E4FF0">
        <w:rPr>
          <w:rFonts w:hint="eastAsia"/>
          <w:sz w:val="24"/>
        </w:rPr>
        <w:t>日至</w:t>
      </w:r>
      <w:r w:rsidRPr="004E4FF0">
        <w:rPr>
          <w:rFonts w:hint="eastAsia"/>
          <w:sz w:val="24"/>
        </w:rPr>
        <w:t>6</w:t>
      </w:r>
      <w:r w:rsidRPr="004E4FF0">
        <w:rPr>
          <w:rFonts w:hint="eastAsia"/>
          <w:sz w:val="24"/>
        </w:rPr>
        <w:t>月</w:t>
      </w:r>
      <w:r w:rsidRPr="004E4FF0">
        <w:rPr>
          <w:rFonts w:hint="eastAsia"/>
          <w:sz w:val="24"/>
        </w:rPr>
        <w:t>18</w:t>
      </w:r>
      <w:r w:rsidRPr="004E4FF0">
        <w:rPr>
          <w:rFonts w:hint="eastAsia"/>
          <w:sz w:val="24"/>
        </w:rPr>
        <w:t>日，每天</w:t>
      </w:r>
      <w:r w:rsidRPr="004E4FF0">
        <w:rPr>
          <w:rFonts w:hint="eastAsia"/>
          <w:sz w:val="24"/>
        </w:rPr>
        <w:t>8:00-16:30</w:t>
      </w:r>
      <w:r w:rsidRPr="004E4FF0">
        <w:rPr>
          <w:rFonts w:hint="eastAsia"/>
          <w:sz w:val="24"/>
        </w:rPr>
        <w:t>。</w:t>
      </w:r>
    </w:p>
    <w:p w14:paraId="2C3C9CFE" w14:textId="5ECE49E7" w:rsidR="00022CAC" w:rsidRDefault="004E4FF0">
      <w:pPr>
        <w:pStyle w:val="aa"/>
        <w:spacing w:afterLines="50" w:after="156" w:line="360" w:lineRule="auto"/>
        <w:ind w:firstLineChars="100" w:firstLine="241"/>
        <w:rPr>
          <w:b/>
          <w:bCs/>
          <w:sz w:val="24"/>
        </w:rPr>
      </w:pPr>
      <w:r>
        <w:rPr>
          <w:rFonts w:hint="eastAsia"/>
          <w:b/>
          <w:bCs/>
          <w:sz w:val="24"/>
        </w:rPr>
        <w:t>六</w:t>
      </w:r>
      <w:r w:rsidR="00C77B48">
        <w:rPr>
          <w:rFonts w:hint="eastAsia"/>
          <w:b/>
          <w:bCs/>
          <w:sz w:val="24"/>
        </w:rPr>
        <w:t>、材料审核及营员录取</w:t>
      </w:r>
    </w:p>
    <w:p w14:paraId="0437EBA1" w14:textId="77777777" w:rsidR="00DF596D" w:rsidRPr="00DF596D" w:rsidRDefault="00DF596D" w:rsidP="00DF596D">
      <w:pPr>
        <w:pStyle w:val="aa"/>
        <w:numPr>
          <w:ilvl w:val="0"/>
          <w:numId w:val="3"/>
        </w:numPr>
        <w:spacing w:afterLines="50" w:after="156" w:line="360" w:lineRule="auto"/>
        <w:ind w:firstLineChars="0"/>
        <w:rPr>
          <w:sz w:val="24"/>
        </w:rPr>
      </w:pPr>
      <w:r w:rsidRPr="00DF596D">
        <w:rPr>
          <w:rFonts w:hint="eastAsia"/>
          <w:sz w:val="24"/>
        </w:rPr>
        <w:t>材料接收：因报名材料较多，不提供电话确认。所有材料请按序号排好打包上传照片或扫描件。</w:t>
      </w:r>
    </w:p>
    <w:p w14:paraId="66C46E19" w14:textId="65CCC735" w:rsidR="00022CAC" w:rsidRDefault="00DF596D" w:rsidP="00977AFA">
      <w:pPr>
        <w:pStyle w:val="aa"/>
        <w:numPr>
          <w:ilvl w:val="0"/>
          <w:numId w:val="3"/>
        </w:numPr>
        <w:spacing w:afterLines="50" w:after="156" w:line="360" w:lineRule="auto"/>
        <w:ind w:firstLineChars="0"/>
        <w:rPr>
          <w:sz w:val="24"/>
        </w:rPr>
      </w:pPr>
      <w:r w:rsidRPr="00DF596D">
        <w:rPr>
          <w:rFonts w:hint="eastAsia"/>
          <w:sz w:val="24"/>
        </w:rPr>
        <w:t>材料审核及夏令营入营资格审定：</w:t>
      </w:r>
      <w:r w:rsidR="00977AFA" w:rsidRPr="00977AFA">
        <w:rPr>
          <w:rFonts w:hint="eastAsia"/>
          <w:sz w:val="24"/>
        </w:rPr>
        <w:t>夏令营材料审核和夏令营入营资格审定工作由学院负责。入营名单将在我校研招网公布并</w:t>
      </w:r>
      <w:r w:rsidR="00C40970">
        <w:rPr>
          <w:rFonts w:hint="eastAsia"/>
          <w:sz w:val="24"/>
        </w:rPr>
        <w:t>通过</w:t>
      </w:r>
      <w:r w:rsidR="00C40970">
        <w:rPr>
          <w:sz w:val="24"/>
        </w:rPr>
        <w:t>邮件</w:t>
      </w:r>
      <w:bookmarkStart w:id="0" w:name="_GoBack"/>
      <w:bookmarkEnd w:id="0"/>
      <w:r w:rsidR="00977AFA" w:rsidRPr="00977AFA">
        <w:rPr>
          <w:rFonts w:hint="eastAsia"/>
          <w:sz w:val="24"/>
        </w:rPr>
        <w:t>通知本人，请保持手机和邮件畅通。未入选者，不另行通知</w:t>
      </w:r>
      <w:r w:rsidRPr="00DF596D">
        <w:rPr>
          <w:rFonts w:hint="eastAsia"/>
          <w:sz w:val="24"/>
        </w:rPr>
        <w:t>。</w:t>
      </w:r>
    </w:p>
    <w:p w14:paraId="18C0A0AF" w14:textId="77777777" w:rsidR="00022CAC" w:rsidRPr="00EB105C" w:rsidRDefault="00C77B48" w:rsidP="00977AFA">
      <w:pPr>
        <w:wordWrap w:val="0"/>
        <w:spacing w:afterLines="50" w:after="156" w:line="360" w:lineRule="auto"/>
        <w:rPr>
          <w:b/>
          <w:sz w:val="24"/>
        </w:rPr>
      </w:pPr>
      <w:r w:rsidRPr="00EB105C">
        <w:rPr>
          <w:b/>
          <w:sz w:val="24"/>
        </w:rPr>
        <w:t>注</w:t>
      </w:r>
      <w:r w:rsidRPr="00EB105C">
        <w:rPr>
          <w:rFonts w:hint="eastAsia"/>
          <w:b/>
          <w:sz w:val="24"/>
        </w:rPr>
        <w:t>：</w:t>
      </w:r>
      <w:r w:rsidRPr="00EB105C">
        <w:rPr>
          <w:b/>
          <w:sz w:val="24"/>
        </w:rPr>
        <w:t>入营和后续通知都将通过邮件进行</w:t>
      </w:r>
      <w:r w:rsidRPr="00EB105C">
        <w:rPr>
          <w:rFonts w:hint="eastAsia"/>
          <w:b/>
          <w:sz w:val="24"/>
        </w:rPr>
        <w:t>，</w:t>
      </w:r>
      <w:r w:rsidRPr="00EB105C">
        <w:rPr>
          <w:b/>
          <w:sz w:val="24"/>
        </w:rPr>
        <w:t>请保证报名时填写常用邮箱</w:t>
      </w:r>
      <w:r w:rsidRPr="00EB105C">
        <w:rPr>
          <w:rFonts w:hint="eastAsia"/>
          <w:b/>
          <w:sz w:val="24"/>
        </w:rPr>
        <w:t>、</w:t>
      </w:r>
      <w:r w:rsidRPr="00EB105C">
        <w:rPr>
          <w:b/>
          <w:sz w:val="24"/>
        </w:rPr>
        <w:t>邮件地址填写正确</w:t>
      </w:r>
      <w:r w:rsidRPr="00EB105C">
        <w:rPr>
          <w:rFonts w:hint="eastAsia"/>
          <w:b/>
          <w:sz w:val="24"/>
        </w:rPr>
        <w:t>。</w:t>
      </w:r>
    </w:p>
    <w:p w14:paraId="30E106C2" w14:textId="4BC1806A" w:rsidR="00022CAC" w:rsidRDefault="00977AFA">
      <w:pPr>
        <w:pStyle w:val="aa"/>
        <w:spacing w:afterLines="50" w:after="156" w:line="360" w:lineRule="auto"/>
        <w:ind w:firstLineChars="100" w:firstLine="241"/>
        <w:rPr>
          <w:b/>
          <w:bCs/>
          <w:sz w:val="24"/>
        </w:rPr>
      </w:pPr>
      <w:r>
        <w:rPr>
          <w:rFonts w:hint="eastAsia"/>
          <w:b/>
          <w:bCs/>
          <w:sz w:val="24"/>
        </w:rPr>
        <w:t>七</w:t>
      </w:r>
      <w:r w:rsidR="00C77B48">
        <w:rPr>
          <w:rFonts w:hint="eastAsia"/>
          <w:b/>
          <w:bCs/>
          <w:sz w:val="24"/>
        </w:rPr>
        <w:t>、参营费用</w:t>
      </w:r>
    </w:p>
    <w:p w14:paraId="43CD0842" w14:textId="7A60A305" w:rsidR="00022CAC" w:rsidRDefault="00977AFA">
      <w:pPr>
        <w:wordWrap w:val="0"/>
        <w:spacing w:afterLines="50" w:after="156" w:line="360" w:lineRule="auto"/>
        <w:ind w:firstLine="480"/>
        <w:rPr>
          <w:sz w:val="24"/>
        </w:rPr>
      </w:pPr>
      <w:r w:rsidRPr="00977AFA">
        <w:rPr>
          <w:rFonts w:hint="eastAsia"/>
          <w:sz w:val="24"/>
        </w:rPr>
        <w:t>申请和参营全程均不收费。同时，我校将提供所有营员夏令营期间免费统一住宿及食堂统一就餐，其他费用营员自理。</w:t>
      </w:r>
    </w:p>
    <w:p w14:paraId="2BC2A644" w14:textId="41EDFDC6" w:rsidR="00022CAC" w:rsidRDefault="00977AFA">
      <w:pPr>
        <w:pStyle w:val="aa"/>
        <w:spacing w:afterLines="50" w:after="156" w:line="360" w:lineRule="auto"/>
        <w:ind w:firstLineChars="100" w:firstLine="241"/>
        <w:rPr>
          <w:b/>
          <w:bCs/>
          <w:sz w:val="24"/>
        </w:rPr>
      </w:pPr>
      <w:r>
        <w:rPr>
          <w:rFonts w:hint="eastAsia"/>
          <w:b/>
          <w:bCs/>
          <w:sz w:val="24"/>
        </w:rPr>
        <w:t>八</w:t>
      </w:r>
      <w:r w:rsidR="00C77B48">
        <w:rPr>
          <w:rFonts w:hint="eastAsia"/>
          <w:b/>
          <w:bCs/>
          <w:sz w:val="24"/>
        </w:rPr>
        <w:t>、夏令营活动方案</w:t>
      </w:r>
    </w:p>
    <w:p w14:paraId="657153D2" w14:textId="0BFD9BF0" w:rsidR="00022CAC" w:rsidRPr="00734B11" w:rsidRDefault="00734B11">
      <w:pPr>
        <w:spacing w:afterLines="50" w:after="156" w:line="360" w:lineRule="auto"/>
        <w:jc w:val="center"/>
        <w:rPr>
          <w:sz w:val="24"/>
        </w:rPr>
      </w:pPr>
      <w:r w:rsidRPr="00734B11">
        <w:lastRenderedPageBreak/>
        <w:drawing>
          <wp:inline distT="0" distB="0" distL="0" distR="0" wp14:anchorId="4D863ED2" wp14:editId="77A5DFC5">
            <wp:extent cx="5274310" cy="4051282"/>
            <wp:effectExtent l="0" t="0" r="2540"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4051282"/>
                    </a:xfrm>
                    <a:prstGeom prst="rect">
                      <a:avLst/>
                    </a:prstGeom>
                    <a:noFill/>
                    <a:ln>
                      <a:noFill/>
                    </a:ln>
                  </pic:spPr>
                </pic:pic>
              </a:graphicData>
            </a:graphic>
          </wp:inline>
        </w:drawing>
      </w:r>
    </w:p>
    <w:p w14:paraId="2CB39E66" w14:textId="3C1EE5CC" w:rsidR="00E027E9" w:rsidRDefault="00E027E9" w:rsidP="00E027E9">
      <w:pPr>
        <w:pStyle w:val="aa"/>
        <w:spacing w:afterLines="50" w:after="156" w:line="360" w:lineRule="auto"/>
        <w:ind w:firstLineChars="100" w:firstLine="241"/>
        <w:rPr>
          <w:b/>
          <w:bCs/>
          <w:sz w:val="24"/>
        </w:rPr>
      </w:pPr>
      <w:r>
        <w:rPr>
          <w:rFonts w:hint="eastAsia"/>
          <w:b/>
          <w:bCs/>
          <w:sz w:val="24"/>
        </w:rPr>
        <w:t>九、</w:t>
      </w:r>
      <w:r w:rsidRPr="00E027E9">
        <w:rPr>
          <w:rFonts w:hint="eastAsia"/>
          <w:b/>
          <w:bCs/>
          <w:sz w:val="24"/>
        </w:rPr>
        <w:t>优秀营员选拔方式</w:t>
      </w:r>
    </w:p>
    <w:p w14:paraId="05A36013" w14:textId="77777777" w:rsidR="00E027E9" w:rsidRPr="00E027E9" w:rsidRDefault="00E027E9" w:rsidP="00E027E9">
      <w:pPr>
        <w:pStyle w:val="aa"/>
        <w:spacing w:afterLines="50" w:after="156" w:line="360" w:lineRule="auto"/>
        <w:ind w:firstLineChars="100" w:firstLine="240"/>
        <w:rPr>
          <w:rFonts w:hint="eastAsia"/>
          <w:sz w:val="24"/>
        </w:rPr>
      </w:pPr>
      <w:r w:rsidRPr="00E027E9">
        <w:rPr>
          <w:rFonts w:hint="eastAsia"/>
          <w:sz w:val="24"/>
        </w:rPr>
        <w:t>在夏令营活动期间开展优秀营员的选拔考核工作。优秀营员选拔考核分两个部分进行，即：专业笔试及综合面试。</w:t>
      </w:r>
    </w:p>
    <w:p w14:paraId="69CF357C" w14:textId="77777777" w:rsidR="00E027E9" w:rsidRPr="00E027E9" w:rsidRDefault="00E027E9" w:rsidP="00505CAA">
      <w:pPr>
        <w:pStyle w:val="aa"/>
        <w:spacing w:afterLines="50" w:after="156" w:line="360" w:lineRule="auto"/>
        <w:ind w:firstLineChars="150" w:firstLine="360"/>
        <w:rPr>
          <w:rFonts w:hint="eastAsia"/>
          <w:sz w:val="24"/>
        </w:rPr>
      </w:pPr>
      <w:r w:rsidRPr="00E027E9">
        <w:rPr>
          <w:rFonts w:hint="eastAsia"/>
          <w:sz w:val="24"/>
        </w:rPr>
        <w:t xml:space="preserve">1. </w:t>
      </w:r>
      <w:r w:rsidRPr="00E027E9">
        <w:rPr>
          <w:rFonts w:hint="eastAsia"/>
          <w:sz w:val="24"/>
        </w:rPr>
        <w:t>专业笔试</w:t>
      </w:r>
    </w:p>
    <w:p w14:paraId="3D6293BA" w14:textId="77777777" w:rsidR="00E027E9" w:rsidRPr="00E027E9" w:rsidRDefault="00E027E9" w:rsidP="00E027E9">
      <w:pPr>
        <w:pStyle w:val="aa"/>
        <w:spacing w:afterLines="50" w:after="156" w:line="360" w:lineRule="auto"/>
        <w:ind w:firstLineChars="100" w:firstLine="240"/>
        <w:rPr>
          <w:rFonts w:hint="eastAsia"/>
          <w:sz w:val="24"/>
        </w:rPr>
      </w:pPr>
      <w:r w:rsidRPr="00E027E9">
        <w:rPr>
          <w:rFonts w:hint="eastAsia"/>
          <w:sz w:val="24"/>
        </w:rPr>
        <w:t>主要测试营员掌握本专业基本理论、基础知识情况。</w:t>
      </w:r>
    </w:p>
    <w:p w14:paraId="281F66C7" w14:textId="77777777" w:rsidR="00E027E9" w:rsidRPr="00E027E9" w:rsidRDefault="00E027E9" w:rsidP="00505CAA">
      <w:pPr>
        <w:pStyle w:val="aa"/>
        <w:spacing w:afterLines="50" w:after="156" w:line="360" w:lineRule="auto"/>
        <w:ind w:firstLineChars="150" w:firstLine="360"/>
        <w:rPr>
          <w:rFonts w:hint="eastAsia"/>
          <w:sz w:val="24"/>
        </w:rPr>
      </w:pPr>
      <w:r w:rsidRPr="00E027E9">
        <w:rPr>
          <w:rFonts w:hint="eastAsia"/>
          <w:sz w:val="24"/>
        </w:rPr>
        <w:t xml:space="preserve">2. </w:t>
      </w:r>
      <w:r w:rsidRPr="00E027E9">
        <w:rPr>
          <w:rFonts w:hint="eastAsia"/>
          <w:sz w:val="24"/>
        </w:rPr>
        <w:t>综合面试</w:t>
      </w:r>
    </w:p>
    <w:p w14:paraId="16746E85" w14:textId="3E7960DB" w:rsidR="00E027E9" w:rsidRPr="00E027E9" w:rsidRDefault="00E027E9" w:rsidP="00E027E9">
      <w:pPr>
        <w:pStyle w:val="aa"/>
        <w:spacing w:afterLines="50" w:after="156" w:line="360" w:lineRule="auto"/>
        <w:ind w:firstLineChars="100" w:firstLine="240"/>
        <w:rPr>
          <w:rFonts w:hint="eastAsia"/>
          <w:sz w:val="24"/>
        </w:rPr>
      </w:pPr>
      <w:r w:rsidRPr="00E027E9">
        <w:rPr>
          <w:rFonts w:hint="eastAsia"/>
          <w:sz w:val="24"/>
        </w:rPr>
        <w:t>包括外语口语、听力测试及专业面试，主要测试外语口语、听力水平、掌握本专业系统知识的情况等。重在考查营员综合运用所学知识的能力、科研创新能力以及对本学科前沿领域及最新研究动态的掌握情况等。综合面试成绩中，外语听力、口语占</w:t>
      </w:r>
      <w:r w:rsidRPr="00E027E9">
        <w:rPr>
          <w:rFonts w:hint="eastAsia"/>
          <w:sz w:val="24"/>
        </w:rPr>
        <w:t>20%</w:t>
      </w:r>
      <w:r w:rsidRPr="00E027E9">
        <w:rPr>
          <w:rFonts w:hint="eastAsia"/>
          <w:sz w:val="24"/>
        </w:rPr>
        <w:t>，专业素质与能力占</w:t>
      </w:r>
      <w:r w:rsidRPr="00E027E9">
        <w:rPr>
          <w:rFonts w:hint="eastAsia"/>
          <w:sz w:val="24"/>
        </w:rPr>
        <w:t>30%</w:t>
      </w:r>
      <w:r w:rsidRPr="00E027E9">
        <w:rPr>
          <w:rFonts w:hint="eastAsia"/>
          <w:sz w:val="24"/>
        </w:rPr>
        <w:t>，学习经历与志向占</w:t>
      </w:r>
      <w:r w:rsidRPr="00E027E9">
        <w:rPr>
          <w:rFonts w:hint="eastAsia"/>
          <w:sz w:val="24"/>
        </w:rPr>
        <w:t>30%</w:t>
      </w:r>
      <w:r w:rsidRPr="00E027E9">
        <w:rPr>
          <w:rFonts w:hint="eastAsia"/>
          <w:sz w:val="24"/>
        </w:rPr>
        <w:t>，综合素养占</w:t>
      </w:r>
      <w:r w:rsidRPr="00E027E9">
        <w:rPr>
          <w:rFonts w:hint="eastAsia"/>
          <w:sz w:val="24"/>
        </w:rPr>
        <w:t>20%</w:t>
      </w:r>
      <w:r w:rsidRPr="00E027E9">
        <w:rPr>
          <w:rFonts w:hint="eastAsia"/>
          <w:sz w:val="24"/>
        </w:rPr>
        <w:t>。</w:t>
      </w:r>
    </w:p>
    <w:p w14:paraId="788EA144" w14:textId="0E58B20E" w:rsidR="00E027E9" w:rsidRPr="00E027E9" w:rsidRDefault="00E027E9" w:rsidP="00505CAA">
      <w:pPr>
        <w:pStyle w:val="aa"/>
        <w:spacing w:afterLines="50" w:after="156" w:line="360" w:lineRule="auto"/>
        <w:ind w:firstLineChars="150" w:firstLine="360"/>
        <w:rPr>
          <w:rFonts w:hint="eastAsia"/>
          <w:sz w:val="24"/>
        </w:rPr>
      </w:pPr>
      <w:r w:rsidRPr="00E027E9">
        <w:rPr>
          <w:rFonts w:hint="eastAsia"/>
          <w:sz w:val="24"/>
        </w:rPr>
        <w:t>3.</w:t>
      </w:r>
      <w:r w:rsidRPr="00E027E9">
        <w:rPr>
          <w:rFonts w:hint="eastAsia"/>
          <w:sz w:val="24"/>
        </w:rPr>
        <w:t>选拔考核综合成绩计算。选拔</w:t>
      </w:r>
      <w:r w:rsidR="00505CAA">
        <w:rPr>
          <w:rFonts w:hint="eastAsia"/>
          <w:sz w:val="24"/>
        </w:rPr>
        <w:t>考核综合成绩、专业笔试成绩及综合面试成绩均为百分制，计算公式</w:t>
      </w:r>
      <w:r w:rsidRPr="00E027E9">
        <w:rPr>
          <w:rFonts w:hint="eastAsia"/>
          <w:sz w:val="24"/>
        </w:rPr>
        <w:t>为：选拔考核综合成绩＝专业笔试成绩×</w:t>
      </w:r>
      <w:r w:rsidRPr="00E027E9">
        <w:rPr>
          <w:rFonts w:hint="eastAsia"/>
          <w:sz w:val="24"/>
        </w:rPr>
        <w:t>50%</w:t>
      </w:r>
      <w:r w:rsidRPr="00E027E9">
        <w:rPr>
          <w:rFonts w:hint="eastAsia"/>
          <w:sz w:val="24"/>
        </w:rPr>
        <w:t>＋综合面</w:t>
      </w:r>
      <w:r w:rsidRPr="00E027E9">
        <w:rPr>
          <w:rFonts w:hint="eastAsia"/>
          <w:sz w:val="24"/>
        </w:rPr>
        <w:lastRenderedPageBreak/>
        <w:t>试×</w:t>
      </w:r>
      <w:r w:rsidRPr="00E027E9">
        <w:rPr>
          <w:rFonts w:hint="eastAsia"/>
          <w:sz w:val="24"/>
        </w:rPr>
        <w:t>50%</w:t>
      </w:r>
      <w:r w:rsidRPr="00E027E9">
        <w:rPr>
          <w:rFonts w:hint="eastAsia"/>
          <w:sz w:val="24"/>
        </w:rPr>
        <w:t>。选拔考核综合成绩将作为推免生接收复试成绩留存。</w:t>
      </w:r>
    </w:p>
    <w:p w14:paraId="42901648" w14:textId="7633DEDB" w:rsidR="00E027E9" w:rsidRDefault="00E027E9" w:rsidP="00E027E9">
      <w:pPr>
        <w:pStyle w:val="aa"/>
        <w:spacing w:afterLines="50" w:after="156" w:line="360" w:lineRule="auto"/>
        <w:ind w:firstLineChars="100" w:firstLine="240"/>
        <w:rPr>
          <w:b/>
          <w:bCs/>
          <w:sz w:val="24"/>
        </w:rPr>
      </w:pPr>
      <w:r w:rsidRPr="00E027E9">
        <w:rPr>
          <w:rFonts w:hint="eastAsia"/>
          <w:sz w:val="24"/>
        </w:rPr>
        <w:t>4.</w:t>
      </w:r>
      <w:r w:rsidRPr="00E027E9">
        <w:rPr>
          <w:rFonts w:hint="eastAsia"/>
          <w:sz w:val="24"/>
        </w:rPr>
        <w:t>选拔考核综合成绩运用：根据选拔考核综合成绩排名情况，确定优秀营员名单，“优秀营员”比例不设限制。</w:t>
      </w:r>
    </w:p>
    <w:p w14:paraId="47A98651" w14:textId="75381EDD" w:rsidR="00022CAC" w:rsidRDefault="00E027E9">
      <w:pPr>
        <w:pStyle w:val="aa"/>
        <w:spacing w:afterLines="50" w:after="156" w:line="360" w:lineRule="auto"/>
        <w:ind w:firstLineChars="100" w:firstLine="241"/>
        <w:rPr>
          <w:b/>
          <w:bCs/>
          <w:sz w:val="24"/>
        </w:rPr>
      </w:pPr>
      <w:r>
        <w:rPr>
          <w:rFonts w:hint="eastAsia"/>
          <w:b/>
          <w:bCs/>
          <w:sz w:val="24"/>
        </w:rPr>
        <w:t>十</w:t>
      </w:r>
      <w:r w:rsidR="00C77B48">
        <w:rPr>
          <w:rFonts w:hint="eastAsia"/>
          <w:b/>
          <w:bCs/>
          <w:sz w:val="24"/>
        </w:rPr>
        <w:t>、优秀营员优惠政策</w:t>
      </w:r>
    </w:p>
    <w:p w14:paraId="4D92A1E6" w14:textId="0C5EE9C6" w:rsidR="00022CAC" w:rsidRDefault="00505CAA">
      <w:pPr>
        <w:wordWrap w:val="0"/>
        <w:spacing w:afterLines="50" w:after="156" w:line="360" w:lineRule="auto"/>
        <w:ind w:firstLineChars="200" w:firstLine="480"/>
        <w:rPr>
          <w:sz w:val="24"/>
        </w:rPr>
      </w:pPr>
      <w:r w:rsidRPr="00505CAA">
        <w:rPr>
          <w:rFonts w:hint="eastAsia"/>
          <w:sz w:val="24"/>
        </w:rPr>
        <w:t>获得优秀营员资格的推免生，在</w:t>
      </w:r>
      <w:r w:rsidRPr="00505CAA">
        <w:rPr>
          <w:rFonts w:hint="eastAsia"/>
          <w:sz w:val="24"/>
        </w:rPr>
        <w:t>2024</w:t>
      </w:r>
      <w:r w:rsidRPr="00505CAA">
        <w:rPr>
          <w:rFonts w:hint="eastAsia"/>
          <w:sz w:val="24"/>
        </w:rPr>
        <w:t>年</w:t>
      </w:r>
      <w:r w:rsidRPr="00505CAA">
        <w:rPr>
          <w:rFonts w:hint="eastAsia"/>
          <w:sz w:val="24"/>
        </w:rPr>
        <w:t>9</w:t>
      </w:r>
      <w:r w:rsidRPr="00505CAA">
        <w:rPr>
          <w:rFonts w:hint="eastAsia"/>
          <w:sz w:val="24"/>
        </w:rPr>
        <w:t>月推免生接收阶段申请我校硕士研究生，可直接接收为我校</w:t>
      </w:r>
      <w:r w:rsidRPr="00505CAA">
        <w:rPr>
          <w:rFonts w:hint="eastAsia"/>
          <w:sz w:val="24"/>
        </w:rPr>
        <w:t>2025</w:t>
      </w:r>
      <w:r w:rsidRPr="00505CAA">
        <w:rPr>
          <w:rFonts w:hint="eastAsia"/>
          <w:sz w:val="24"/>
        </w:rPr>
        <w:t>年推免生，优先推荐参加国际联合培养、本硕博联合培养和科技创新项目，且给予一定的经费资助。</w:t>
      </w:r>
      <w:r w:rsidR="00C77B48">
        <w:rPr>
          <w:rFonts w:hint="eastAsia"/>
          <w:sz w:val="24"/>
        </w:rPr>
        <w:t>未取得推免资格的优秀营员，在报考我院研究生的时候，同等条件下优先录取。</w:t>
      </w:r>
    </w:p>
    <w:p w14:paraId="0D59D18B" w14:textId="2BBDEA44" w:rsidR="00022CAC" w:rsidRDefault="00C77B48">
      <w:pPr>
        <w:pStyle w:val="aa"/>
        <w:spacing w:afterLines="50" w:after="156" w:line="360" w:lineRule="auto"/>
        <w:ind w:firstLineChars="100" w:firstLine="241"/>
        <w:rPr>
          <w:b/>
          <w:bCs/>
          <w:sz w:val="24"/>
        </w:rPr>
      </w:pPr>
      <w:r>
        <w:rPr>
          <w:rFonts w:hint="eastAsia"/>
          <w:b/>
          <w:bCs/>
          <w:sz w:val="24"/>
        </w:rPr>
        <w:t>十</w:t>
      </w:r>
      <w:r w:rsidR="00E027E9">
        <w:rPr>
          <w:rFonts w:hint="eastAsia"/>
          <w:b/>
          <w:bCs/>
          <w:sz w:val="24"/>
        </w:rPr>
        <w:t>一</w:t>
      </w:r>
      <w:r>
        <w:rPr>
          <w:rFonts w:hint="eastAsia"/>
          <w:b/>
          <w:bCs/>
          <w:sz w:val="24"/>
        </w:rPr>
        <w:t>、学校地址与联系方式</w:t>
      </w:r>
    </w:p>
    <w:p w14:paraId="49C884EE" w14:textId="378A1184" w:rsidR="00022CAC" w:rsidRDefault="00C77B48">
      <w:pPr>
        <w:wordWrap w:val="0"/>
        <w:spacing w:afterLines="50" w:after="156" w:line="360" w:lineRule="auto"/>
        <w:rPr>
          <w:sz w:val="24"/>
        </w:rPr>
      </w:pPr>
      <w:r>
        <w:rPr>
          <w:rFonts w:hint="eastAsia"/>
          <w:sz w:val="24"/>
        </w:rPr>
        <w:t>地址：北京市丰台区樊羊路</w:t>
      </w:r>
      <w:r>
        <w:rPr>
          <w:rFonts w:hint="eastAsia"/>
          <w:sz w:val="24"/>
        </w:rPr>
        <w:t>33</w:t>
      </w:r>
      <w:r>
        <w:rPr>
          <w:rFonts w:hint="eastAsia"/>
          <w:sz w:val="24"/>
        </w:rPr>
        <w:t>号首都经济贸易大学西院启铸恭温楼</w:t>
      </w:r>
      <w:r>
        <w:rPr>
          <w:rFonts w:hint="eastAsia"/>
          <w:sz w:val="24"/>
        </w:rPr>
        <w:t>E210</w:t>
      </w:r>
      <w:r>
        <w:rPr>
          <w:rFonts w:hint="eastAsia"/>
          <w:sz w:val="24"/>
        </w:rPr>
        <w:t>办公室，邮编：</w:t>
      </w:r>
      <w:r>
        <w:rPr>
          <w:rFonts w:hint="eastAsia"/>
          <w:sz w:val="24"/>
        </w:rPr>
        <w:t xml:space="preserve">100070  </w:t>
      </w:r>
    </w:p>
    <w:p w14:paraId="25F15417" w14:textId="77777777" w:rsidR="00022CAC" w:rsidRDefault="00C77B48">
      <w:pPr>
        <w:wordWrap w:val="0"/>
        <w:spacing w:afterLines="50" w:after="156" w:line="360" w:lineRule="auto"/>
        <w:ind w:firstLine="480"/>
        <w:rPr>
          <w:sz w:val="24"/>
        </w:rPr>
      </w:pPr>
      <w:r>
        <w:rPr>
          <w:rFonts w:hint="eastAsia"/>
          <w:sz w:val="24"/>
        </w:rPr>
        <w:t>研究生院招生办电话：</w:t>
      </w:r>
      <w:r>
        <w:rPr>
          <w:rFonts w:hint="eastAsia"/>
          <w:sz w:val="24"/>
        </w:rPr>
        <w:t>010-83951759</w:t>
      </w:r>
    </w:p>
    <w:p w14:paraId="3633C7A7" w14:textId="77777777" w:rsidR="00022CAC" w:rsidRDefault="00C77B48">
      <w:pPr>
        <w:wordWrap w:val="0"/>
        <w:spacing w:afterLines="50" w:after="156" w:line="360" w:lineRule="auto"/>
        <w:ind w:firstLine="480"/>
        <w:rPr>
          <w:sz w:val="24"/>
        </w:rPr>
      </w:pPr>
      <w:r>
        <w:rPr>
          <w:rFonts w:hint="eastAsia"/>
          <w:sz w:val="24"/>
        </w:rPr>
        <w:t>财税学院研究生办公室电话：</w:t>
      </w:r>
      <w:r>
        <w:rPr>
          <w:rFonts w:hint="eastAsia"/>
          <w:sz w:val="24"/>
        </w:rPr>
        <w:t>010-83952254</w:t>
      </w:r>
    </w:p>
    <w:p w14:paraId="7B7F2E93" w14:textId="77777777" w:rsidR="00022CAC" w:rsidRDefault="006C01B0">
      <w:pPr>
        <w:wordWrap w:val="0"/>
        <w:spacing w:afterLines="50" w:after="156" w:line="360" w:lineRule="auto"/>
        <w:ind w:firstLine="480"/>
        <w:rPr>
          <w:sz w:val="24"/>
        </w:rPr>
      </w:pPr>
      <w:r>
        <w:rPr>
          <w:rFonts w:hint="eastAsia"/>
          <w:sz w:val="24"/>
        </w:rPr>
        <w:t>财税学院</w:t>
      </w:r>
      <w:r>
        <w:rPr>
          <w:sz w:val="24"/>
        </w:rPr>
        <w:t>招生邮箱</w:t>
      </w:r>
      <w:r w:rsidR="00C77B48">
        <w:rPr>
          <w:rFonts w:hint="eastAsia"/>
          <w:sz w:val="24"/>
        </w:rPr>
        <w:t>：</w:t>
      </w:r>
      <w:hyperlink r:id="rId10" w:history="1">
        <w:r w:rsidR="00C77B48">
          <w:rPr>
            <w:rStyle w:val="a9"/>
            <w:sz w:val="24"/>
          </w:rPr>
          <w:t>yzcshxy@cueb.edu.cn</w:t>
        </w:r>
      </w:hyperlink>
    </w:p>
    <w:p w14:paraId="592AC698" w14:textId="77777777" w:rsidR="00022CAC" w:rsidRDefault="00C77B48">
      <w:pPr>
        <w:wordWrap w:val="0"/>
        <w:spacing w:afterLines="50" w:after="156" w:line="360" w:lineRule="auto"/>
        <w:ind w:firstLine="480"/>
        <w:rPr>
          <w:sz w:val="24"/>
        </w:rPr>
      </w:pPr>
      <w:r>
        <w:rPr>
          <w:rFonts w:hint="eastAsia"/>
          <w:sz w:val="24"/>
        </w:rPr>
        <w:t>财税学院研究生官方公众号：</w:t>
      </w:r>
    </w:p>
    <w:p w14:paraId="5911A589" w14:textId="06992345" w:rsidR="00022CAC" w:rsidRDefault="00B4134D">
      <w:pPr>
        <w:wordWrap w:val="0"/>
        <w:spacing w:afterLines="50" w:after="156" w:line="360" w:lineRule="auto"/>
        <w:ind w:firstLine="480"/>
        <w:rPr>
          <w:sz w:val="24"/>
        </w:rPr>
      </w:pPr>
      <w:r w:rsidRPr="00DD1A32">
        <w:rPr>
          <w:noProof/>
          <w:sz w:val="24"/>
          <w:szCs w:val="24"/>
        </w:rPr>
        <w:drawing>
          <wp:inline distT="0" distB="0" distL="0" distR="0" wp14:anchorId="3BEAC5BD" wp14:editId="38B0BBED">
            <wp:extent cx="2456815" cy="2456815"/>
            <wp:effectExtent l="0" t="0" r="635"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6815" cy="2456815"/>
                    </a:xfrm>
                    <a:prstGeom prst="rect">
                      <a:avLst/>
                    </a:prstGeom>
                    <a:noFill/>
                    <a:ln>
                      <a:noFill/>
                    </a:ln>
                  </pic:spPr>
                </pic:pic>
              </a:graphicData>
            </a:graphic>
          </wp:inline>
        </w:drawing>
      </w:r>
    </w:p>
    <w:sectPr w:rsidR="00022C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D84F4" w14:textId="77777777" w:rsidR="00376182" w:rsidRDefault="00376182" w:rsidP="00D00E02">
      <w:r>
        <w:separator/>
      </w:r>
    </w:p>
  </w:endnote>
  <w:endnote w:type="continuationSeparator" w:id="0">
    <w:p w14:paraId="37F6FCA8" w14:textId="77777777" w:rsidR="00376182" w:rsidRDefault="00376182" w:rsidP="00D00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4A2AC" w14:textId="77777777" w:rsidR="00376182" w:rsidRDefault="00376182" w:rsidP="00D00E02">
      <w:r>
        <w:separator/>
      </w:r>
    </w:p>
  </w:footnote>
  <w:footnote w:type="continuationSeparator" w:id="0">
    <w:p w14:paraId="1158C9AF" w14:textId="77777777" w:rsidR="00376182" w:rsidRDefault="00376182" w:rsidP="00D00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8B8AF37"/>
    <w:multiLevelType w:val="singleLevel"/>
    <w:tmpl w:val="C8B8AF37"/>
    <w:lvl w:ilvl="0">
      <w:start w:val="1"/>
      <w:numFmt w:val="decimal"/>
      <w:lvlText w:val="%1."/>
      <w:lvlJc w:val="left"/>
      <w:pPr>
        <w:ind w:left="425" w:hanging="425"/>
      </w:pPr>
      <w:rPr>
        <w:rFonts w:hint="default"/>
      </w:rPr>
    </w:lvl>
  </w:abstractNum>
  <w:abstractNum w:abstractNumId="1" w15:restartNumberingAfterBreak="0">
    <w:nsid w:val="F95CEC96"/>
    <w:multiLevelType w:val="multilevel"/>
    <w:tmpl w:val="F95CEC96"/>
    <w:lvl w:ilvl="0">
      <w:start w:val="1"/>
      <w:numFmt w:val="decimal"/>
      <w:lvlText w:val="%1."/>
      <w:lvlJc w:val="left"/>
      <w:pPr>
        <w:ind w:left="425" w:hanging="425"/>
      </w:pPr>
      <w:rPr>
        <w:rFonts w:hint="default"/>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2" w15:restartNumberingAfterBreak="0">
    <w:nsid w:val="23EA58B5"/>
    <w:multiLevelType w:val="singleLevel"/>
    <w:tmpl w:val="23EA58B5"/>
    <w:lvl w:ilvl="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C25"/>
    <w:rsid w:val="00022CAC"/>
    <w:rsid w:val="000861AD"/>
    <w:rsid w:val="000F61F8"/>
    <w:rsid w:val="00212357"/>
    <w:rsid w:val="00296D37"/>
    <w:rsid w:val="003010BC"/>
    <w:rsid w:val="0031529E"/>
    <w:rsid w:val="00376182"/>
    <w:rsid w:val="003E48B8"/>
    <w:rsid w:val="00412DD6"/>
    <w:rsid w:val="00424EF6"/>
    <w:rsid w:val="004E4FF0"/>
    <w:rsid w:val="00503C4D"/>
    <w:rsid w:val="00505CAA"/>
    <w:rsid w:val="00521830"/>
    <w:rsid w:val="00685520"/>
    <w:rsid w:val="006C01B0"/>
    <w:rsid w:val="00734B11"/>
    <w:rsid w:val="0077161A"/>
    <w:rsid w:val="007C10E9"/>
    <w:rsid w:val="00943A63"/>
    <w:rsid w:val="00945C7F"/>
    <w:rsid w:val="00977AFA"/>
    <w:rsid w:val="00982A02"/>
    <w:rsid w:val="00986469"/>
    <w:rsid w:val="00990DF5"/>
    <w:rsid w:val="009B3BF9"/>
    <w:rsid w:val="009D07D4"/>
    <w:rsid w:val="00A32DEB"/>
    <w:rsid w:val="00A96171"/>
    <w:rsid w:val="00B17E6D"/>
    <w:rsid w:val="00B35118"/>
    <w:rsid w:val="00B4134D"/>
    <w:rsid w:val="00B832F2"/>
    <w:rsid w:val="00BF559C"/>
    <w:rsid w:val="00C129DF"/>
    <w:rsid w:val="00C40970"/>
    <w:rsid w:val="00C636EE"/>
    <w:rsid w:val="00C77B48"/>
    <w:rsid w:val="00CB1FDC"/>
    <w:rsid w:val="00CC2DCC"/>
    <w:rsid w:val="00D00E02"/>
    <w:rsid w:val="00D43B7C"/>
    <w:rsid w:val="00D944EB"/>
    <w:rsid w:val="00D95008"/>
    <w:rsid w:val="00DB6DBA"/>
    <w:rsid w:val="00DC2F03"/>
    <w:rsid w:val="00DF596D"/>
    <w:rsid w:val="00E027E9"/>
    <w:rsid w:val="00E16934"/>
    <w:rsid w:val="00E3126C"/>
    <w:rsid w:val="00E62D89"/>
    <w:rsid w:val="00EB105C"/>
    <w:rsid w:val="00EB3E1C"/>
    <w:rsid w:val="00ED23FC"/>
    <w:rsid w:val="00EE0C25"/>
    <w:rsid w:val="00EE5EAD"/>
    <w:rsid w:val="00EF72FE"/>
    <w:rsid w:val="00F4351C"/>
    <w:rsid w:val="00F96E26"/>
    <w:rsid w:val="00FF60FB"/>
    <w:rsid w:val="00FF6545"/>
    <w:rsid w:val="0C304398"/>
    <w:rsid w:val="1A9F19BA"/>
    <w:rsid w:val="2F7B05DD"/>
    <w:rsid w:val="69BC3CA9"/>
    <w:rsid w:val="6A3D1292"/>
    <w:rsid w:val="6B5F2940"/>
    <w:rsid w:val="72270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92FB6"/>
  <w15:docId w15:val="{1BD592FB-F12F-4384-89B7-DD4185EB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Pr>
      <w:color w:val="0000FF" w:themeColor="hyperlink"/>
      <w:u w:val="single"/>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8611">
      <w:bodyDiv w:val="1"/>
      <w:marLeft w:val="0"/>
      <w:marRight w:val="0"/>
      <w:marTop w:val="0"/>
      <w:marBottom w:val="0"/>
      <w:divBdr>
        <w:top w:val="none" w:sz="0" w:space="0" w:color="auto"/>
        <w:left w:val="none" w:sz="0" w:space="0" w:color="auto"/>
        <w:bottom w:val="none" w:sz="0" w:space="0" w:color="auto"/>
        <w:right w:val="none" w:sz="0" w:space="0" w:color="auto"/>
      </w:divBdr>
    </w:div>
    <w:div w:id="904528003">
      <w:bodyDiv w:val="1"/>
      <w:marLeft w:val="0"/>
      <w:marRight w:val="0"/>
      <w:marTop w:val="0"/>
      <w:marBottom w:val="0"/>
      <w:divBdr>
        <w:top w:val="none" w:sz="0" w:space="0" w:color="auto"/>
        <w:left w:val="none" w:sz="0" w:space="0" w:color="auto"/>
        <w:bottom w:val="none" w:sz="0" w:space="0" w:color="auto"/>
        <w:right w:val="none" w:sz="0" w:space="0" w:color="auto"/>
      </w:divBdr>
    </w:div>
    <w:div w:id="1411080462">
      <w:bodyDiv w:val="1"/>
      <w:marLeft w:val="0"/>
      <w:marRight w:val="0"/>
      <w:marTop w:val="0"/>
      <w:marBottom w:val="0"/>
      <w:divBdr>
        <w:top w:val="none" w:sz="0" w:space="0" w:color="auto"/>
        <w:left w:val="none" w:sz="0" w:space="0" w:color="auto"/>
        <w:bottom w:val="none" w:sz="0" w:space="0" w:color="auto"/>
        <w:right w:val="none" w:sz="0" w:space="0" w:color="auto"/>
      </w:divBdr>
    </w:div>
    <w:div w:id="1650016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mailto:yzcshxy@cueb.edu.cn"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328</Words>
  <Characters>1870</Characters>
  <Application>Microsoft Office Word</Application>
  <DocSecurity>0</DocSecurity>
  <Lines>15</Lines>
  <Paragraphs>4</Paragraphs>
  <ScaleCrop>false</ScaleCrop>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12</cp:revision>
  <dcterms:created xsi:type="dcterms:W3CDTF">2020-07-02T06:33:00Z</dcterms:created>
  <dcterms:modified xsi:type="dcterms:W3CDTF">2024-06-07T09:10:00Z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