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rPr>
        <w:t>附件</w:t>
      </w:r>
      <w:r>
        <w:rPr>
          <w:rFonts w:hint="eastAsia" w:ascii="仿宋" w:hAnsi="仿宋" w:eastAsia="仿宋" w:cs="仿宋"/>
          <w:sz w:val="32"/>
          <w:szCs w:val="32"/>
          <w:lang w:val="en-US" w:eastAsia="zh-CN"/>
        </w:rPr>
        <w:t>4</w:t>
      </w:r>
    </w:p>
    <w:p>
      <w:pPr>
        <w:adjustRightInd w:val="0"/>
        <w:snapToGrid w:val="0"/>
        <w:spacing w:line="560" w:lineRule="exact"/>
        <w:rPr>
          <w:rFonts w:hint="eastAsia" w:ascii="仿宋" w:hAnsi="仿宋" w:eastAsia="仿宋" w:cs="仿宋"/>
          <w:sz w:val="32"/>
          <w:szCs w:val="32"/>
          <w:lang w:val="en-US" w:eastAsia="zh-CN"/>
        </w:rPr>
      </w:pPr>
    </w:p>
    <w:p>
      <w:pPr>
        <w:adjustRightInd w:val="0"/>
        <w:snapToGrid w:val="0"/>
        <w:spacing w:line="56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武汉工程大学</w:t>
      </w:r>
      <w:r>
        <w:rPr>
          <w:rFonts w:hint="eastAsia" w:ascii="方正小标宋_GBK" w:hAnsi="方正小标宋_GBK" w:eastAsia="方正小标宋_GBK" w:cs="方正小标宋_GBK"/>
          <w:b/>
          <w:bCs/>
          <w:sz w:val="44"/>
          <w:szCs w:val="44"/>
          <w:lang w:val="en-US" w:eastAsia="zh-CN"/>
        </w:rPr>
        <w:t>艺术设计</w:t>
      </w:r>
      <w:r>
        <w:rPr>
          <w:rFonts w:hint="eastAsia" w:ascii="方正小标宋_GBK" w:hAnsi="方正小标宋_GBK" w:eastAsia="方正小标宋_GBK" w:cs="方正小标宋_GBK"/>
          <w:b/>
          <w:bCs/>
          <w:sz w:val="44"/>
          <w:szCs w:val="44"/>
        </w:rPr>
        <w:t>学院免试攻读硕士</w:t>
      </w:r>
    </w:p>
    <w:p>
      <w:pPr>
        <w:adjustRightInd w:val="0"/>
        <w:snapToGrid w:val="0"/>
        <w:spacing w:line="560" w:lineRule="exact"/>
        <w:jc w:val="center"/>
        <w:rPr>
          <w:rFonts w:hint="eastAsia" w:ascii="方正小标宋_GBK" w:hAnsi="方正小标宋_GBK" w:eastAsia="方正小标宋_GBK" w:cs="方正小标宋_GBK"/>
          <w:b/>
          <w:bCs/>
          <w:sz w:val="40"/>
          <w:szCs w:val="40"/>
        </w:rPr>
      </w:pPr>
      <w:r>
        <w:rPr>
          <w:rFonts w:hint="eastAsia" w:ascii="方正小标宋_GBK" w:hAnsi="方正小标宋_GBK" w:eastAsia="方正小标宋_GBK" w:cs="方正小标宋_GBK"/>
          <w:b/>
          <w:bCs/>
          <w:sz w:val="44"/>
          <w:szCs w:val="44"/>
        </w:rPr>
        <w:t>研究生综合考核办法</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根据《武汉工程大学关于推荐优秀应届本科毕业生免试攻读硕士学位研究生管理办法（修订）》（武工大研发〔2021〕11号）文件精神和《武汉工程大学艺术设计学院202</w:t>
      </w:r>
      <w:r>
        <w:rPr>
          <w:rFonts w:hint="eastAsia" w:ascii="仿宋" w:hAnsi="仿宋" w:eastAsia="仿宋" w:cs="仿宋"/>
          <w:sz w:val="32"/>
          <w:szCs w:val="32"/>
          <w:lang w:val="en-US" w:eastAsia="zh-CN"/>
        </w:rPr>
        <w:t>5</w:t>
      </w:r>
      <w:r>
        <w:rPr>
          <w:rFonts w:hint="eastAsia" w:ascii="仿宋" w:hAnsi="仿宋" w:eastAsia="仿宋" w:cs="仿宋"/>
          <w:sz w:val="32"/>
          <w:szCs w:val="32"/>
        </w:rPr>
        <w:t>年推荐优秀应届本科毕业生免试攻读硕士学位研究生工作细则》的文件要求，遵循公平、公正、公开原则，结合学院实际情况，特制定本考核办法。</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一、评选资格</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对已提出应届本科毕业生免试攻读硕士学位研究生申请且经初审通过的应届毕业生实行综合考核，综合考核必须参加，不参加综合考核的学生则视为放弃评选资格。</w:t>
      </w:r>
    </w:p>
    <w:p>
      <w:pPr>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二、考核方案</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1.本考核主要考察学生</w:t>
      </w:r>
      <w:r>
        <w:rPr>
          <w:rFonts w:hint="eastAsia" w:ascii="仿宋" w:hAnsi="仿宋" w:eastAsia="仿宋" w:cs="仿宋"/>
          <w:sz w:val="32"/>
          <w:szCs w:val="32"/>
        </w:rPr>
        <w:t>在校期间</w:t>
      </w:r>
      <w:r>
        <w:rPr>
          <w:rFonts w:hint="eastAsia" w:ascii="仿宋" w:hAnsi="仿宋" w:eastAsia="仿宋" w:cs="仿宋"/>
          <w:sz w:val="32"/>
          <w:szCs w:val="32"/>
          <w:lang w:val="en-US" w:eastAsia="zh-CN"/>
        </w:rPr>
        <w:t>综合表现情况，考核采用量化评分的形式进行，学生通过PPT讲解汇报个人情况（不超过6分钟），具体量化分数如下：</w:t>
      </w:r>
    </w:p>
    <w:tbl>
      <w:tblPr>
        <w:tblStyle w:val="2"/>
        <w:tblW w:w="5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2"/>
        <w:gridCol w:w="1874"/>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C1 获得奖学金情况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奖项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综合奖学金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 特等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 一等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 二等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 三等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国家励志奖学金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国家奖学金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bl>
    <w:p>
      <w:pPr>
        <w:adjustRightInd w:val="0"/>
        <w:snapToGrid w:val="0"/>
        <w:spacing w:line="560" w:lineRule="exact"/>
        <w:rPr>
          <w:rFonts w:hint="default" w:ascii="仿宋" w:hAnsi="仿宋" w:eastAsia="仿宋" w:cs="仿宋"/>
          <w:sz w:val="32"/>
          <w:szCs w:val="32"/>
          <w:lang w:val="en-US" w:eastAsia="zh-CN"/>
        </w:rPr>
      </w:pPr>
    </w:p>
    <w:tbl>
      <w:tblPr>
        <w:tblStyle w:val="2"/>
        <w:tblW w:w="5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06"/>
        <w:gridCol w:w="1754"/>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C2 获得荣誉称号情况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奖项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三好学生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优秀学生干部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三好学生标兵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优秀共青团员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优秀共青团干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十佳共青团员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十佳共青团干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宣传文艺骨干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十佳宣传文艺标兵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工大精英学子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优秀共产党员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优秀青年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校级提名奖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最美大学生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校级提名奖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大学生自强之星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向上向善好青年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长江学子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bl>
    <w:p>
      <w:pPr>
        <w:adjustRightInd w:val="0"/>
        <w:snapToGrid w:val="0"/>
        <w:spacing w:line="560" w:lineRule="exact"/>
        <w:ind w:firstLine="640" w:firstLineChars="200"/>
        <w:rPr>
          <w:rFonts w:hint="default" w:ascii="仿宋" w:hAnsi="仿宋" w:eastAsia="仿宋" w:cs="仿宋"/>
          <w:sz w:val="32"/>
          <w:szCs w:val="32"/>
          <w:lang w:val="en-US" w:eastAsia="zh-CN"/>
        </w:rPr>
      </w:pPr>
    </w:p>
    <w:p>
      <w:pPr>
        <w:adjustRightInd w:val="0"/>
        <w:snapToGrid w:val="0"/>
        <w:spacing w:line="560" w:lineRule="exact"/>
        <w:ind w:firstLine="640" w:firstLineChars="200"/>
        <w:rPr>
          <w:rFonts w:hint="default" w:ascii="仿宋" w:hAnsi="仿宋" w:eastAsia="仿宋" w:cs="仿宋"/>
          <w:sz w:val="32"/>
          <w:szCs w:val="32"/>
          <w:lang w:val="en-US" w:eastAsia="zh-CN"/>
        </w:rPr>
      </w:pPr>
    </w:p>
    <w:p>
      <w:pPr>
        <w:adjustRightInd w:val="0"/>
        <w:snapToGrid w:val="0"/>
        <w:spacing w:line="560" w:lineRule="exact"/>
        <w:ind w:firstLine="640" w:firstLineChars="200"/>
        <w:rPr>
          <w:rFonts w:hint="default" w:ascii="仿宋" w:hAnsi="仿宋" w:eastAsia="仿宋" w:cs="仿宋"/>
          <w:sz w:val="32"/>
          <w:szCs w:val="32"/>
          <w:lang w:val="en-US" w:eastAsia="zh-CN"/>
        </w:rPr>
      </w:pPr>
    </w:p>
    <w:p>
      <w:pPr>
        <w:adjustRightInd w:val="0"/>
        <w:snapToGrid w:val="0"/>
        <w:spacing w:line="560" w:lineRule="exact"/>
        <w:ind w:firstLine="640" w:firstLineChars="200"/>
        <w:rPr>
          <w:rFonts w:hint="default" w:ascii="仿宋" w:hAnsi="仿宋" w:eastAsia="仿宋" w:cs="仿宋"/>
          <w:sz w:val="32"/>
          <w:szCs w:val="32"/>
          <w:lang w:val="en-US" w:eastAsia="zh-CN"/>
        </w:rPr>
      </w:pPr>
    </w:p>
    <w:p>
      <w:pPr>
        <w:adjustRightInd w:val="0"/>
        <w:snapToGrid w:val="0"/>
        <w:spacing w:line="560" w:lineRule="exact"/>
        <w:rPr>
          <w:rFonts w:hint="default" w:ascii="仿宋" w:hAnsi="仿宋" w:eastAsia="仿宋" w:cs="仿宋"/>
          <w:sz w:val="32"/>
          <w:szCs w:val="32"/>
          <w:lang w:val="en-US" w:eastAsia="zh-CN"/>
        </w:rPr>
      </w:pPr>
    </w:p>
    <w:tbl>
      <w:tblPr>
        <w:tblStyle w:val="2"/>
        <w:tblW w:w="57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92"/>
        <w:gridCol w:w="2322"/>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8"/>
                <w:szCs w:val="28"/>
                <w:u w:val="none"/>
                <w:lang w:val="en-US" w:eastAsia="zh-CN" w:bidi="ar"/>
              </w:rPr>
              <w:t>C3 组织任职情况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组织</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级别</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校学生会</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主席团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（组织主要负责人）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部长/副部长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（部门主要负责人）</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2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校青年志愿者协会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校社团管理部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校大学生艺术团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校青年传媒中心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校融媒体中心</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主席团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（组织主要负责人）</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2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部长/副部长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（部门主要负责人）</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艺术设计学院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学生组织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主席团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（组织主要负责人）</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2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部长/副部长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（部门主要负责人）</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艺术设计学院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学生党支部干部</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学生副书记</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其他委员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副班主任</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考核通过</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班级干部</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班长</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团支书、学委</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其他班委</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w:t>
            </w:r>
          </w:p>
        </w:tc>
      </w:tr>
    </w:tbl>
    <w:p>
      <w:pPr>
        <w:adjustRightInd w:val="0"/>
        <w:snapToGrid w:val="0"/>
        <w:spacing w:line="560" w:lineRule="exact"/>
        <w:ind w:firstLine="640" w:firstLineChars="200"/>
        <w:rPr>
          <w:rFonts w:hint="default" w:ascii="仿宋" w:hAnsi="仿宋" w:eastAsia="仿宋" w:cs="仿宋"/>
          <w:sz w:val="32"/>
          <w:szCs w:val="32"/>
          <w:lang w:val="en-US" w:eastAsia="zh-CN"/>
        </w:rPr>
      </w:pPr>
    </w:p>
    <w:tbl>
      <w:tblPr>
        <w:tblStyle w:val="2"/>
        <w:tblW w:w="5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5"/>
        <w:gridCol w:w="2212"/>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8"/>
                <w:szCs w:val="28"/>
                <w:u w:val="none"/>
                <w:lang w:val="en-US" w:eastAsia="zh-CN" w:bidi="ar"/>
              </w:rPr>
              <w:t>C4 参与社会实践情况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奖项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社会实践先进个人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2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71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撰写社会实践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调查报告、实践报告</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获奖</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71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71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w:t>
            </w:r>
          </w:p>
        </w:tc>
      </w:tr>
    </w:tbl>
    <w:p>
      <w:pPr>
        <w:adjustRightInd w:val="0"/>
        <w:snapToGrid w:val="0"/>
        <w:spacing w:line="560" w:lineRule="exact"/>
        <w:ind w:firstLine="640" w:firstLineChars="200"/>
        <w:rPr>
          <w:rFonts w:hint="default" w:ascii="仿宋" w:hAnsi="仿宋" w:eastAsia="仿宋" w:cs="仿宋"/>
          <w:sz w:val="32"/>
          <w:szCs w:val="32"/>
          <w:lang w:val="en-US" w:eastAsia="zh-CN"/>
        </w:rPr>
      </w:pPr>
    </w:p>
    <w:p>
      <w:pPr>
        <w:adjustRightInd w:val="0"/>
        <w:snapToGrid w:val="0"/>
        <w:spacing w:line="560" w:lineRule="exact"/>
        <w:ind w:firstLine="640" w:firstLineChars="200"/>
        <w:rPr>
          <w:rFonts w:hint="default" w:ascii="仿宋" w:hAnsi="仿宋" w:eastAsia="仿宋" w:cs="仿宋"/>
          <w:sz w:val="32"/>
          <w:szCs w:val="32"/>
          <w:lang w:val="en-US" w:eastAsia="zh-CN"/>
        </w:rPr>
      </w:pPr>
    </w:p>
    <w:tbl>
      <w:tblPr>
        <w:tblStyle w:val="2"/>
        <w:tblW w:w="5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13"/>
        <w:gridCol w:w="2460"/>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8"/>
                <w:szCs w:val="28"/>
                <w:u w:val="none"/>
                <w:lang w:val="en-US" w:eastAsia="zh-CN" w:bidi="ar"/>
              </w:rPr>
              <w:t>C5 参与志愿服务情况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奖项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志愿汇服务时长</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100小时及以上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50小时—99小时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30小时—49小时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优秀青年志愿者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r>
    </w:tbl>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2.得分细则</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（1）每人综合考核得分C起评分6分；</w:t>
      </w:r>
    </w:p>
    <w:p>
      <w:pPr>
        <w:adjustRightInd w:val="0"/>
        <w:snapToGrid w:val="0"/>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（2）每人综合考核得分为各部分数总和，即C=6+C1+C2+C3+C4+C5；</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（3）C1至C5各部分得分取该类别最高分，例如，A同学在C1获得奖学金情况中，获国家励志奖学金一项，国家奖学金一项，只取国家奖学金1分，分数不累加；</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（4）综合考核得分C上限10分，若超出10分则按10分计算；</w:t>
      </w:r>
    </w:p>
    <w:p>
      <w:pPr>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（5）C3组织任职情况必须任职满一学年方可有效；</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（6）C1至C5中所有获得的分数，需要提供证明材料，若无证明材料，不予评分。</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、注意事项：</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学生需</w:t>
      </w:r>
      <w:r>
        <w:rPr>
          <w:rFonts w:hint="eastAsia" w:ascii="仿宋" w:hAnsi="仿宋" w:eastAsia="仿宋" w:cs="仿宋"/>
          <w:sz w:val="32"/>
          <w:szCs w:val="32"/>
        </w:rPr>
        <w:t>承诺复审提供的所有材料均真实有效，对弄虚作假者将取消推免资格并追究相关责任。</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、本办法由艺术设计学院学生工作办公室负责解释。</w:t>
      </w:r>
    </w:p>
    <w:p>
      <w:pPr>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、本办法自20</w:t>
      </w:r>
      <w:r>
        <w:rPr>
          <w:rFonts w:hint="eastAsia" w:ascii="仿宋" w:hAnsi="仿宋" w:eastAsia="仿宋" w:cs="仿宋"/>
          <w:sz w:val="32"/>
          <w:szCs w:val="32"/>
          <w:lang w:val="en-US" w:eastAsia="zh-CN"/>
        </w:rPr>
        <w:t>24</w:t>
      </w:r>
      <w:r>
        <w:rPr>
          <w:rFonts w:hint="eastAsia" w:ascii="仿宋" w:hAnsi="仿宋" w:eastAsia="仿宋" w:cs="仿宋"/>
          <w:sz w:val="32"/>
          <w:szCs w:val="32"/>
        </w:rPr>
        <w:t>年9月起执行。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6D241C-5D54-4EA7-8E7D-BEA56EBB04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modern"/>
    <w:pitch w:val="default"/>
    <w:sig w:usb0="800002BF" w:usb1="38CF7CFA" w:usb2="00000016" w:usb3="00000000" w:csb0="00040001" w:csb1="00000000"/>
    <w:embedRegular r:id="rId2" w:fontKey="{9E82D56F-F7A0-4533-BA00-6F420296D751}"/>
  </w:font>
  <w:font w:name="方正小标宋_GBK">
    <w:panose1 w:val="02000000000000000000"/>
    <w:charset w:val="86"/>
    <w:family w:val="auto"/>
    <w:pitch w:val="default"/>
    <w:sig w:usb0="A00002BF" w:usb1="38CF7CFA" w:usb2="00082016" w:usb3="00000000" w:csb0="00040001" w:csb1="00000000"/>
    <w:embedRegular r:id="rId3" w:fontKey="{C9CAD673-F755-40BA-8CC2-F3ACE7F93C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WZmZTFkM2EzMzQwOWM4MjA1MDFlYTdmOWRiODIifQ=="/>
  </w:docVars>
  <w:rsids>
    <w:rsidRoot w:val="35A624C8"/>
    <w:rsid w:val="01663130"/>
    <w:rsid w:val="0647715F"/>
    <w:rsid w:val="078A258E"/>
    <w:rsid w:val="07D63618"/>
    <w:rsid w:val="128D6FC9"/>
    <w:rsid w:val="1B441D8F"/>
    <w:rsid w:val="1F2B3DF2"/>
    <w:rsid w:val="2714160F"/>
    <w:rsid w:val="2BC0523D"/>
    <w:rsid w:val="2C9C00DD"/>
    <w:rsid w:val="2E935510"/>
    <w:rsid w:val="340A0022"/>
    <w:rsid w:val="3522139B"/>
    <w:rsid w:val="35A624C8"/>
    <w:rsid w:val="383733B0"/>
    <w:rsid w:val="38416D7D"/>
    <w:rsid w:val="3A675BF1"/>
    <w:rsid w:val="438C2802"/>
    <w:rsid w:val="4D8006A6"/>
    <w:rsid w:val="4F4E3061"/>
    <w:rsid w:val="55706696"/>
    <w:rsid w:val="57E34668"/>
    <w:rsid w:val="5F1576F7"/>
    <w:rsid w:val="64D93D17"/>
    <w:rsid w:val="69647C8A"/>
    <w:rsid w:val="748E5B2A"/>
    <w:rsid w:val="7AF5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1148</Words>
  <Characters>1274</Characters>
  <Lines>0</Lines>
  <Paragraphs>0</Paragraphs>
  <TotalTime>20</TotalTime>
  <ScaleCrop>false</ScaleCrop>
  <LinksUpToDate>false</LinksUpToDate>
  <CharactersWithSpaces>1283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2023-09-18T05:46:00Z</dcterms:created>
  <dc:creator>朱华杰</dc:creator>
  <cp:lastModifiedBy>WPS_1641875309</cp:lastModifiedBy>
  <dcterms:modified xsi:type="dcterms:W3CDTF">2025-01-03T08:10:37Z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B5BC26B062E64B3EBFBAE071F16DDA25_13</vt:lpwstr>
  </property>
</Properties>
</file>