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764"/>
        <w:tblOverlap w:val="never"/>
        <w:tblW w:w="10900" w:type="dxa"/>
        <w:tblLook w:val="04A0" w:firstRow="1" w:lastRow="0" w:firstColumn="1" w:lastColumn="0" w:noHBand="0" w:noVBand="1"/>
      </w:tblPr>
      <w:tblGrid>
        <w:gridCol w:w="3398"/>
        <w:gridCol w:w="1966"/>
        <w:gridCol w:w="667"/>
        <w:gridCol w:w="240"/>
        <w:gridCol w:w="1901"/>
        <w:gridCol w:w="226"/>
        <w:gridCol w:w="1206"/>
        <w:gridCol w:w="1296"/>
      </w:tblGrid>
      <w:tr w:rsidR="007E3052" w:rsidTr="007E3052">
        <w:trPr>
          <w:trHeight w:val="855"/>
        </w:trPr>
        <w:tc>
          <w:tcPr>
            <w:tcW w:w="10900" w:type="dxa"/>
            <w:gridSpan w:val="8"/>
            <w:tcBorders>
              <w:top w:val="nil"/>
              <w:left w:val="nil"/>
              <w:bottom w:val="nil"/>
              <w:right w:val="nil"/>
            </w:tcBorders>
            <w:shd w:val="clear" w:color="auto" w:fill="auto"/>
            <w:vAlign w:val="center"/>
          </w:tcPr>
          <w:p w:rsidR="007E3052" w:rsidRDefault="007E3052" w:rsidP="007E3052">
            <w:pPr>
              <w:rPr>
                <w:rFonts w:ascii="宋体" w:hAnsi="宋体" w:cs="宋体"/>
                <w:b/>
                <w:bCs/>
                <w:color w:val="000000"/>
                <w:kern w:val="0"/>
                <w:sz w:val="24"/>
                <w:lang w:bidi="ar"/>
              </w:rPr>
            </w:pPr>
            <w:r>
              <w:rPr>
                <w:rFonts w:eastAsia="黑体"/>
                <w:sz w:val="32"/>
                <w:szCs w:val="32"/>
              </w:rPr>
              <w:t>附件</w:t>
            </w:r>
            <w:r>
              <w:rPr>
                <w:rFonts w:eastAsia="黑体"/>
                <w:sz w:val="32"/>
                <w:szCs w:val="32"/>
              </w:rPr>
              <w:t>2</w:t>
            </w:r>
            <w:bookmarkStart w:id="0" w:name="_GoBack"/>
            <w:bookmarkEnd w:id="0"/>
          </w:p>
          <w:p w:rsidR="007E3052" w:rsidRDefault="007E3052" w:rsidP="007E3052">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热带作物学院推荐优秀应届本科毕业生免试攻读硕士学位研究生资格评分表</w:t>
            </w:r>
          </w:p>
        </w:tc>
      </w:tr>
      <w:tr w:rsidR="007E3052" w:rsidTr="007E3052">
        <w:trPr>
          <w:trHeight w:val="49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7E3052" w:rsidRDefault="007E3052" w:rsidP="007E305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姓名</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7E3052" w:rsidRDefault="007E3052" w:rsidP="007E305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7E3052" w:rsidRDefault="007E3052" w:rsidP="007E305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性别</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7E3052" w:rsidRDefault="007E3052" w:rsidP="007E305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7E3052" w:rsidRDefault="007E3052" w:rsidP="007E305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政治面貌</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7E3052" w:rsidRDefault="007E3052" w:rsidP="007E305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7E3052" w:rsidRDefault="007E3052" w:rsidP="007E305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联系方式</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7E3052" w:rsidRDefault="007E3052" w:rsidP="007E305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w:t>
            </w:r>
          </w:p>
        </w:tc>
      </w:tr>
      <w:tr w:rsidR="007E3052" w:rsidTr="007E3052">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7E3052" w:rsidRDefault="007E3052" w:rsidP="007E305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专业</w:t>
            </w:r>
          </w:p>
        </w:tc>
        <w:tc>
          <w:tcPr>
            <w:tcW w:w="0" w:type="auto"/>
            <w:gridSpan w:val="3"/>
            <w:tcBorders>
              <w:top w:val="single" w:sz="4" w:space="0" w:color="auto"/>
              <w:left w:val="nil"/>
              <w:bottom w:val="single" w:sz="4" w:space="0" w:color="auto"/>
              <w:right w:val="single" w:sz="4" w:space="0" w:color="000000"/>
            </w:tcBorders>
            <w:shd w:val="clear" w:color="auto" w:fill="auto"/>
            <w:noWrap/>
            <w:vAlign w:val="center"/>
          </w:tcPr>
          <w:p w:rsidR="007E3052" w:rsidRDefault="007E3052" w:rsidP="007E305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7E3052" w:rsidRDefault="007E3052" w:rsidP="007E305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本专业学生人数</w:t>
            </w:r>
          </w:p>
        </w:tc>
        <w:tc>
          <w:tcPr>
            <w:tcW w:w="0" w:type="auto"/>
            <w:tcBorders>
              <w:top w:val="nil"/>
              <w:left w:val="nil"/>
              <w:bottom w:val="single" w:sz="4" w:space="0" w:color="auto"/>
              <w:right w:val="single" w:sz="4" w:space="0" w:color="auto"/>
            </w:tcBorders>
            <w:shd w:val="clear" w:color="auto" w:fill="auto"/>
            <w:noWrap/>
            <w:vAlign w:val="center"/>
          </w:tcPr>
          <w:p w:rsidR="007E3052" w:rsidRDefault="007E3052" w:rsidP="007E305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tcPr>
          <w:p w:rsidR="007E3052" w:rsidRDefault="007E3052" w:rsidP="007E305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w:t>
            </w:r>
          </w:p>
        </w:tc>
      </w:tr>
      <w:tr w:rsidR="007E3052" w:rsidTr="007E3052">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7E3052" w:rsidRDefault="007E3052" w:rsidP="007E305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1至6学期平均成绩（A）</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7E3052" w:rsidRDefault="007E3052" w:rsidP="007E305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tcPr>
          <w:p w:rsidR="007E3052" w:rsidRDefault="007E3052" w:rsidP="007E305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1至6学期</w:t>
            </w:r>
            <w:proofErr w:type="gramStart"/>
            <w:r>
              <w:rPr>
                <w:rFonts w:ascii="宋体" w:hAnsi="宋体" w:cs="宋体" w:hint="eastAsia"/>
                <w:color w:val="000000"/>
                <w:kern w:val="0"/>
                <w:sz w:val="22"/>
                <w:szCs w:val="22"/>
                <w:lang w:bidi="ar"/>
              </w:rPr>
              <w:t>平均绩点</w:t>
            </w:r>
            <w:proofErr w:type="gramEnd"/>
          </w:p>
        </w:tc>
        <w:tc>
          <w:tcPr>
            <w:tcW w:w="0" w:type="auto"/>
            <w:tcBorders>
              <w:top w:val="nil"/>
              <w:left w:val="nil"/>
              <w:bottom w:val="single" w:sz="4" w:space="0" w:color="auto"/>
              <w:right w:val="single" w:sz="4" w:space="0" w:color="auto"/>
            </w:tcBorders>
            <w:shd w:val="clear" w:color="auto" w:fill="auto"/>
            <w:noWrap/>
            <w:vAlign w:val="center"/>
          </w:tcPr>
          <w:p w:rsidR="007E3052" w:rsidRDefault="007E3052" w:rsidP="007E305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7E3052" w:rsidRDefault="007E3052" w:rsidP="007E305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排名（%）</w:t>
            </w:r>
          </w:p>
        </w:tc>
        <w:tc>
          <w:tcPr>
            <w:tcW w:w="0" w:type="auto"/>
            <w:tcBorders>
              <w:top w:val="nil"/>
              <w:left w:val="nil"/>
              <w:bottom w:val="single" w:sz="4" w:space="0" w:color="auto"/>
              <w:right w:val="single" w:sz="4" w:space="0" w:color="auto"/>
            </w:tcBorders>
            <w:shd w:val="clear" w:color="auto" w:fill="auto"/>
            <w:noWrap/>
            <w:vAlign w:val="center"/>
          </w:tcPr>
          <w:p w:rsidR="007E3052" w:rsidRDefault="007E3052" w:rsidP="007E305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w:t>
            </w:r>
          </w:p>
        </w:tc>
      </w:tr>
      <w:tr w:rsidR="007E3052" w:rsidTr="007E3052">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7E3052" w:rsidRDefault="007E3052" w:rsidP="007E305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四级成绩</w:t>
            </w:r>
          </w:p>
        </w:tc>
        <w:tc>
          <w:tcPr>
            <w:tcW w:w="0" w:type="auto"/>
            <w:gridSpan w:val="7"/>
            <w:tcBorders>
              <w:top w:val="single" w:sz="4" w:space="0" w:color="auto"/>
              <w:left w:val="nil"/>
              <w:bottom w:val="single" w:sz="4" w:space="0" w:color="auto"/>
              <w:right w:val="single" w:sz="4" w:space="0" w:color="000000"/>
            </w:tcBorders>
            <w:shd w:val="clear" w:color="auto" w:fill="auto"/>
            <w:noWrap/>
            <w:vAlign w:val="center"/>
          </w:tcPr>
          <w:p w:rsidR="007E3052" w:rsidRDefault="007E3052" w:rsidP="007E305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w:t>
            </w:r>
          </w:p>
        </w:tc>
      </w:tr>
      <w:tr w:rsidR="007E3052" w:rsidTr="007E3052">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7E3052" w:rsidRDefault="007E3052" w:rsidP="007E3052">
            <w:pPr>
              <w:widowControl/>
              <w:jc w:val="left"/>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推免学校</w:t>
            </w:r>
            <w:proofErr w:type="gramEnd"/>
            <w:r>
              <w:rPr>
                <w:rFonts w:ascii="宋体" w:hAnsi="宋体" w:cs="宋体" w:hint="eastAsia"/>
                <w:color w:val="000000"/>
                <w:kern w:val="0"/>
                <w:sz w:val="22"/>
                <w:szCs w:val="22"/>
                <w:lang w:bidi="ar"/>
              </w:rPr>
              <w:t>及专业</w:t>
            </w:r>
          </w:p>
        </w:tc>
        <w:tc>
          <w:tcPr>
            <w:tcW w:w="0" w:type="auto"/>
            <w:gridSpan w:val="7"/>
            <w:tcBorders>
              <w:top w:val="single" w:sz="4" w:space="0" w:color="auto"/>
              <w:left w:val="nil"/>
              <w:bottom w:val="single" w:sz="4" w:space="0" w:color="auto"/>
              <w:right w:val="single" w:sz="4" w:space="0" w:color="000000"/>
            </w:tcBorders>
            <w:shd w:val="clear" w:color="auto" w:fill="auto"/>
            <w:noWrap/>
            <w:vAlign w:val="center"/>
          </w:tcPr>
          <w:p w:rsidR="007E3052" w:rsidRDefault="007E3052" w:rsidP="007E305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w:t>
            </w:r>
          </w:p>
        </w:tc>
      </w:tr>
      <w:tr w:rsidR="007E3052" w:rsidTr="007E3052">
        <w:trPr>
          <w:trHeight w:val="499"/>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7E3052" w:rsidRDefault="007E3052" w:rsidP="007E3052">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加分项</w:t>
            </w:r>
          </w:p>
        </w:tc>
        <w:tc>
          <w:tcPr>
            <w:tcW w:w="0" w:type="auto"/>
            <w:tcBorders>
              <w:top w:val="nil"/>
              <w:left w:val="nil"/>
              <w:bottom w:val="single" w:sz="4" w:space="0" w:color="auto"/>
              <w:right w:val="single" w:sz="4" w:space="0" w:color="auto"/>
            </w:tcBorders>
            <w:shd w:val="clear" w:color="auto" w:fill="auto"/>
            <w:noWrap/>
            <w:vAlign w:val="center"/>
          </w:tcPr>
          <w:p w:rsidR="007E3052" w:rsidRDefault="007E3052" w:rsidP="007E3052">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自评分</w:t>
            </w:r>
          </w:p>
        </w:tc>
      </w:tr>
      <w:tr w:rsidR="007E3052" w:rsidTr="007E3052">
        <w:trPr>
          <w:trHeight w:val="681"/>
        </w:trPr>
        <w:tc>
          <w:tcPr>
            <w:tcW w:w="0" w:type="auto"/>
            <w:tcBorders>
              <w:top w:val="nil"/>
              <w:left w:val="single" w:sz="4" w:space="0" w:color="auto"/>
              <w:bottom w:val="nil"/>
              <w:right w:val="single" w:sz="4" w:space="0" w:color="auto"/>
            </w:tcBorders>
            <w:shd w:val="clear" w:color="auto" w:fill="auto"/>
            <w:noWrap/>
            <w:vAlign w:val="center"/>
          </w:tcPr>
          <w:p w:rsidR="007E3052" w:rsidRDefault="007E3052" w:rsidP="007E3052">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英语六级（B）</w:t>
            </w:r>
          </w:p>
        </w:tc>
        <w:tc>
          <w:tcPr>
            <w:tcW w:w="0" w:type="auto"/>
            <w:gridSpan w:val="6"/>
            <w:tcBorders>
              <w:top w:val="single" w:sz="4" w:space="0" w:color="auto"/>
              <w:left w:val="nil"/>
              <w:bottom w:val="single" w:sz="4" w:space="0" w:color="auto"/>
              <w:right w:val="single" w:sz="4" w:space="0" w:color="000000"/>
            </w:tcBorders>
            <w:shd w:val="clear" w:color="auto" w:fill="auto"/>
            <w:noWrap/>
          </w:tcPr>
          <w:p w:rsidR="007E3052" w:rsidRDefault="007E3052" w:rsidP="007E3052">
            <w:pPr>
              <w:widowControl/>
              <w:jc w:val="left"/>
              <w:textAlignment w:val="top"/>
              <w:rPr>
                <w:rFonts w:ascii="宋体" w:hAnsi="宋体" w:cs="宋体"/>
                <w:color w:val="000000"/>
                <w:sz w:val="22"/>
                <w:szCs w:val="22"/>
              </w:rPr>
            </w:pPr>
            <w:r>
              <w:rPr>
                <w:rFonts w:ascii="宋体" w:hAnsi="宋体" w:cs="宋体" w:hint="eastAsia"/>
                <w:color w:val="000000"/>
                <w:kern w:val="0"/>
                <w:sz w:val="22"/>
                <w:szCs w:val="22"/>
                <w:lang w:bidi="ar"/>
              </w:rPr>
              <w:t>过级时间、成绩：</w:t>
            </w:r>
          </w:p>
        </w:tc>
        <w:tc>
          <w:tcPr>
            <w:tcW w:w="0" w:type="auto"/>
            <w:tcBorders>
              <w:top w:val="nil"/>
              <w:left w:val="nil"/>
              <w:bottom w:val="single" w:sz="4" w:space="0" w:color="auto"/>
              <w:right w:val="single" w:sz="4" w:space="0" w:color="auto"/>
            </w:tcBorders>
            <w:shd w:val="clear" w:color="auto" w:fill="auto"/>
            <w:noWrap/>
          </w:tcPr>
          <w:p w:rsidR="007E3052" w:rsidRDefault="007E3052" w:rsidP="007E3052">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1%×六级成绩</w:t>
            </w:r>
          </w:p>
        </w:tc>
      </w:tr>
      <w:tr w:rsidR="007E3052" w:rsidTr="007E3052">
        <w:trPr>
          <w:trHeight w:val="2715"/>
        </w:trPr>
        <w:tc>
          <w:tcPr>
            <w:tcW w:w="3343" w:type="dxa"/>
            <w:tcBorders>
              <w:top w:val="single" w:sz="4" w:space="0" w:color="auto"/>
              <w:left w:val="single" w:sz="4" w:space="0" w:color="auto"/>
              <w:bottom w:val="nil"/>
              <w:right w:val="single" w:sz="4" w:space="0" w:color="auto"/>
            </w:tcBorders>
            <w:shd w:val="clear" w:color="auto" w:fill="auto"/>
            <w:vAlign w:val="center"/>
          </w:tcPr>
          <w:p w:rsidR="007E3052" w:rsidRDefault="007E3052" w:rsidP="007E3052">
            <w:pPr>
              <w:widowControl/>
              <w:jc w:val="left"/>
              <w:textAlignment w:val="center"/>
              <w:rPr>
                <w:rFonts w:ascii="宋体" w:hAnsi="宋体" w:cs="宋体"/>
                <w:color w:val="000000"/>
                <w:sz w:val="18"/>
                <w:szCs w:val="18"/>
              </w:rPr>
            </w:pPr>
            <w:r>
              <w:rPr>
                <w:rStyle w:val="font51"/>
                <w:rFonts w:hint="default"/>
                <w:lang w:bidi="ar"/>
              </w:rPr>
              <w:t>学术科技竞赛（C）</w:t>
            </w:r>
            <w:r>
              <w:rPr>
                <w:rStyle w:val="font61"/>
                <w:rFonts w:hint="default"/>
                <w:lang w:bidi="ar"/>
              </w:rPr>
              <w:br/>
              <w:t>（排名排第二名按40%计算，第三名按10%计算，第三名后全部按5%计算）</w:t>
            </w:r>
          </w:p>
        </w:tc>
        <w:tc>
          <w:tcPr>
            <w:tcW w:w="2021" w:type="dxa"/>
            <w:tcBorders>
              <w:top w:val="nil"/>
              <w:left w:val="nil"/>
              <w:bottom w:val="single" w:sz="4" w:space="0" w:color="auto"/>
              <w:right w:val="single" w:sz="4" w:space="0" w:color="auto"/>
            </w:tcBorders>
            <w:shd w:val="clear" w:color="auto" w:fill="auto"/>
            <w:vAlign w:val="center"/>
          </w:tcPr>
          <w:p w:rsidR="007E3052" w:rsidRDefault="007E3052" w:rsidP="007E3052">
            <w:pPr>
              <w:widowControl/>
              <w:jc w:val="left"/>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国家级</w:t>
            </w:r>
          </w:p>
          <w:p w:rsidR="007E3052" w:rsidRDefault="007E3052" w:rsidP="007E3052">
            <w:pPr>
              <w:widowControl/>
              <w:jc w:val="left"/>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特等20分、一等18分、二等15分、三等10分、其它5分</w:t>
            </w:r>
          </w:p>
          <w:p w:rsidR="007E3052" w:rsidRDefault="007E3052" w:rsidP="007E3052">
            <w:pPr>
              <w:widowControl/>
              <w:jc w:val="left"/>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省部级</w:t>
            </w:r>
          </w:p>
          <w:p w:rsidR="007E3052" w:rsidRDefault="007E3052" w:rsidP="007E3052">
            <w:pPr>
              <w:widowControl/>
              <w:jc w:val="left"/>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特等10分、一等8、二等5分、三等3分、其它1分</w:t>
            </w:r>
          </w:p>
          <w:p w:rsidR="007E3052" w:rsidRDefault="007E3052" w:rsidP="007E3052">
            <w:pPr>
              <w:widowControl/>
              <w:jc w:val="left"/>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地厅级</w:t>
            </w:r>
          </w:p>
          <w:p w:rsidR="007E3052" w:rsidRDefault="007E3052" w:rsidP="007E305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特等：5分、一等3分、二等2分、三等1分</w:t>
            </w:r>
          </w:p>
        </w:tc>
        <w:tc>
          <w:tcPr>
            <w:tcW w:w="0" w:type="auto"/>
            <w:gridSpan w:val="5"/>
            <w:tcBorders>
              <w:top w:val="single" w:sz="4" w:space="0" w:color="auto"/>
              <w:left w:val="nil"/>
              <w:bottom w:val="single" w:sz="4" w:space="0" w:color="auto"/>
              <w:right w:val="single" w:sz="4" w:space="0" w:color="000000"/>
            </w:tcBorders>
            <w:shd w:val="clear" w:color="auto" w:fill="auto"/>
            <w:noWrap/>
          </w:tcPr>
          <w:p w:rsidR="007E3052" w:rsidRDefault="007E3052" w:rsidP="007E3052">
            <w:pPr>
              <w:widowControl/>
              <w:jc w:val="left"/>
              <w:textAlignment w:val="top"/>
              <w:rPr>
                <w:rFonts w:ascii="宋体" w:hAnsi="宋体" w:cs="宋体"/>
                <w:color w:val="000000"/>
                <w:sz w:val="22"/>
                <w:szCs w:val="22"/>
              </w:rPr>
            </w:pPr>
            <w:r>
              <w:rPr>
                <w:rFonts w:ascii="宋体" w:hAnsi="宋体" w:cs="宋体" w:hint="eastAsia"/>
                <w:color w:val="000000"/>
                <w:kern w:val="0"/>
                <w:sz w:val="22"/>
                <w:szCs w:val="22"/>
                <w:lang w:bidi="ar"/>
              </w:rPr>
              <w:t>奖项名称、等级及本人排名：</w:t>
            </w:r>
          </w:p>
        </w:tc>
        <w:tc>
          <w:tcPr>
            <w:tcW w:w="0" w:type="auto"/>
            <w:tcBorders>
              <w:top w:val="nil"/>
              <w:left w:val="nil"/>
              <w:bottom w:val="single" w:sz="4" w:space="0" w:color="auto"/>
              <w:right w:val="single" w:sz="4" w:space="0" w:color="auto"/>
            </w:tcBorders>
            <w:shd w:val="clear" w:color="auto" w:fill="auto"/>
            <w:noWrap/>
            <w:vAlign w:val="center"/>
          </w:tcPr>
          <w:p w:rsidR="007E3052" w:rsidRDefault="007E3052" w:rsidP="007E305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w:t>
            </w:r>
          </w:p>
        </w:tc>
      </w:tr>
      <w:tr w:rsidR="007E3052" w:rsidTr="007E3052">
        <w:trPr>
          <w:trHeight w:val="1222"/>
        </w:trPr>
        <w:tc>
          <w:tcPr>
            <w:tcW w:w="3343" w:type="dxa"/>
            <w:tcBorders>
              <w:top w:val="single" w:sz="4" w:space="0" w:color="auto"/>
              <w:left w:val="single" w:sz="4" w:space="0" w:color="auto"/>
              <w:bottom w:val="single" w:sz="4" w:space="0" w:color="auto"/>
              <w:right w:val="single" w:sz="4" w:space="0" w:color="auto"/>
            </w:tcBorders>
            <w:shd w:val="clear" w:color="auto" w:fill="auto"/>
            <w:vAlign w:val="center"/>
          </w:tcPr>
          <w:p w:rsidR="007E3052" w:rsidRDefault="007E3052" w:rsidP="007E3052">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学术论文（D）</w:t>
            </w:r>
            <w:r>
              <w:rPr>
                <w:rFonts w:ascii="宋体" w:hAnsi="宋体" w:cs="宋体" w:hint="eastAsia"/>
                <w:b/>
                <w:bCs/>
                <w:color w:val="000000"/>
                <w:kern w:val="0"/>
                <w:sz w:val="22"/>
                <w:szCs w:val="22"/>
                <w:lang w:bidi="ar"/>
              </w:rPr>
              <w:br/>
            </w:r>
            <w:r>
              <w:rPr>
                <w:rStyle w:val="font61"/>
                <w:rFonts w:hint="default"/>
                <w:lang w:bidi="ar"/>
              </w:rPr>
              <w:t>（排名排第二名按40%计算，第三名按10%计算，第三名后全部按5%计算）</w:t>
            </w:r>
          </w:p>
        </w:tc>
        <w:tc>
          <w:tcPr>
            <w:tcW w:w="2021" w:type="dxa"/>
            <w:tcBorders>
              <w:top w:val="nil"/>
              <w:left w:val="nil"/>
              <w:bottom w:val="single" w:sz="4" w:space="0" w:color="auto"/>
              <w:right w:val="single" w:sz="4" w:space="0" w:color="auto"/>
            </w:tcBorders>
            <w:shd w:val="clear" w:color="auto" w:fill="auto"/>
            <w:vAlign w:val="center"/>
          </w:tcPr>
          <w:p w:rsidR="007E3052" w:rsidRDefault="007E3052" w:rsidP="007E3052">
            <w:pPr>
              <w:widowControl/>
              <w:jc w:val="left"/>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SCI：10分×影响因子</w:t>
            </w:r>
          </w:p>
          <w:p w:rsidR="007E3052" w:rsidRDefault="007E3052" w:rsidP="007E3052">
            <w:pPr>
              <w:widowControl/>
              <w:jc w:val="left"/>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中文核心：8分</w:t>
            </w:r>
          </w:p>
          <w:p w:rsidR="007E3052" w:rsidRDefault="007E3052" w:rsidP="007E3052">
            <w:pPr>
              <w:widowControl/>
              <w:jc w:val="left"/>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科技核心：5分</w:t>
            </w:r>
          </w:p>
          <w:p w:rsidR="007E3052" w:rsidRDefault="007E3052" w:rsidP="007E3052">
            <w:pPr>
              <w:widowControl/>
              <w:jc w:val="left"/>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一般期刊：3分</w:t>
            </w:r>
          </w:p>
          <w:p w:rsidR="007E3052" w:rsidRDefault="007E3052" w:rsidP="007E305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会议论文：1分</w:t>
            </w:r>
          </w:p>
        </w:tc>
        <w:tc>
          <w:tcPr>
            <w:tcW w:w="0" w:type="auto"/>
            <w:gridSpan w:val="5"/>
            <w:tcBorders>
              <w:top w:val="single" w:sz="4" w:space="0" w:color="auto"/>
              <w:left w:val="nil"/>
              <w:bottom w:val="single" w:sz="4" w:space="0" w:color="auto"/>
              <w:right w:val="single" w:sz="4" w:space="0" w:color="000000"/>
            </w:tcBorders>
            <w:shd w:val="clear" w:color="auto" w:fill="auto"/>
            <w:noWrap/>
          </w:tcPr>
          <w:p w:rsidR="007E3052" w:rsidRDefault="007E3052" w:rsidP="007E3052">
            <w:pPr>
              <w:widowControl/>
              <w:jc w:val="left"/>
              <w:textAlignment w:val="top"/>
              <w:rPr>
                <w:rFonts w:ascii="宋体" w:hAnsi="宋体" w:cs="宋体"/>
                <w:color w:val="000000"/>
                <w:sz w:val="22"/>
                <w:szCs w:val="22"/>
              </w:rPr>
            </w:pPr>
            <w:r>
              <w:rPr>
                <w:rFonts w:ascii="宋体" w:hAnsi="宋体" w:cs="宋体" w:hint="eastAsia"/>
                <w:color w:val="000000"/>
                <w:kern w:val="0"/>
                <w:sz w:val="22"/>
                <w:szCs w:val="22"/>
                <w:lang w:bidi="ar"/>
              </w:rPr>
              <w:t>论文名称、发表期刊及本人排名：</w:t>
            </w:r>
          </w:p>
        </w:tc>
        <w:tc>
          <w:tcPr>
            <w:tcW w:w="0" w:type="auto"/>
            <w:tcBorders>
              <w:top w:val="nil"/>
              <w:left w:val="nil"/>
              <w:bottom w:val="single" w:sz="4" w:space="0" w:color="auto"/>
              <w:right w:val="single" w:sz="4" w:space="0" w:color="auto"/>
            </w:tcBorders>
            <w:shd w:val="clear" w:color="auto" w:fill="auto"/>
            <w:noWrap/>
            <w:vAlign w:val="center"/>
          </w:tcPr>
          <w:p w:rsidR="007E3052" w:rsidRDefault="007E3052" w:rsidP="007E305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w:t>
            </w:r>
          </w:p>
        </w:tc>
      </w:tr>
      <w:tr w:rsidR="007E3052" w:rsidTr="007E3052">
        <w:trPr>
          <w:trHeight w:val="1815"/>
        </w:trPr>
        <w:tc>
          <w:tcPr>
            <w:tcW w:w="3343" w:type="dxa"/>
            <w:tcBorders>
              <w:top w:val="nil"/>
              <w:left w:val="single" w:sz="4" w:space="0" w:color="auto"/>
              <w:bottom w:val="single" w:sz="4" w:space="0" w:color="auto"/>
              <w:right w:val="single" w:sz="4" w:space="0" w:color="auto"/>
            </w:tcBorders>
            <w:shd w:val="clear" w:color="auto" w:fill="auto"/>
            <w:vAlign w:val="center"/>
          </w:tcPr>
          <w:p w:rsidR="007E3052" w:rsidRDefault="007E3052" w:rsidP="007E3052">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已授权专利（E）</w:t>
            </w:r>
            <w:r>
              <w:rPr>
                <w:rFonts w:ascii="宋体" w:hAnsi="宋体" w:cs="宋体" w:hint="eastAsia"/>
                <w:b/>
                <w:bCs/>
                <w:color w:val="000000"/>
                <w:kern w:val="0"/>
                <w:sz w:val="22"/>
                <w:szCs w:val="22"/>
                <w:lang w:bidi="ar"/>
              </w:rPr>
              <w:br/>
            </w:r>
            <w:r>
              <w:rPr>
                <w:rStyle w:val="font61"/>
                <w:rFonts w:hint="default"/>
                <w:lang w:bidi="ar"/>
              </w:rPr>
              <w:t>（排名排第二名按40%计算，第三名按10%计算，第三名后全部按5%计算）</w:t>
            </w:r>
          </w:p>
        </w:tc>
        <w:tc>
          <w:tcPr>
            <w:tcW w:w="2021" w:type="dxa"/>
            <w:tcBorders>
              <w:top w:val="nil"/>
              <w:left w:val="nil"/>
              <w:bottom w:val="single" w:sz="4" w:space="0" w:color="auto"/>
              <w:right w:val="single" w:sz="4" w:space="0" w:color="auto"/>
            </w:tcBorders>
            <w:shd w:val="clear" w:color="auto" w:fill="auto"/>
            <w:vAlign w:val="center"/>
          </w:tcPr>
          <w:p w:rsidR="007E3052" w:rsidRDefault="007E3052" w:rsidP="007E3052">
            <w:pPr>
              <w:widowControl/>
              <w:jc w:val="left"/>
              <w:textAlignment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发明专利：10分</w:t>
            </w:r>
          </w:p>
          <w:p w:rsidR="007E3052" w:rsidRDefault="007E3052" w:rsidP="007E305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实用新型专利：5分</w:t>
            </w:r>
          </w:p>
        </w:tc>
        <w:tc>
          <w:tcPr>
            <w:tcW w:w="0" w:type="auto"/>
            <w:gridSpan w:val="5"/>
            <w:tcBorders>
              <w:top w:val="single" w:sz="4" w:space="0" w:color="auto"/>
              <w:left w:val="nil"/>
              <w:bottom w:val="single" w:sz="4" w:space="0" w:color="auto"/>
              <w:right w:val="single" w:sz="4" w:space="0" w:color="auto"/>
            </w:tcBorders>
            <w:shd w:val="clear" w:color="auto" w:fill="auto"/>
            <w:noWrap/>
          </w:tcPr>
          <w:p w:rsidR="007E3052" w:rsidRDefault="007E3052" w:rsidP="007E3052">
            <w:pPr>
              <w:widowControl/>
              <w:jc w:val="left"/>
              <w:textAlignment w:val="top"/>
              <w:rPr>
                <w:rFonts w:ascii="宋体" w:hAnsi="宋体" w:cs="宋体"/>
                <w:color w:val="000000"/>
                <w:sz w:val="22"/>
                <w:szCs w:val="22"/>
              </w:rPr>
            </w:pPr>
            <w:r>
              <w:rPr>
                <w:rFonts w:ascii="宋体" w:hAnsi="宋体" w:cs="宋体" w:hint="eastAsia"/>
                <w:color w:val="000000"/>
                <w:kern w:val="0"/>
                <w:sz w:val="22"/>
                <w:szCs w:val="22"/>
                <w:lang w:bidi="ar"/>
              </w:rPr>
              <w:t>专利名称、专利类型及本人排名：</w:t>
            </w:r>
          </w:p>
        </w:tc>
        <w:tc>
          <w:tcPr>
            <w:tcW w:w="0" w:type="auto"/>
            <w:tcBorders>
              <w:top w:val="nil"/>
              <w:left w:val="nil"/>
              <w:bottom w:val="single" w:sz="4" w:space="0" w:color="auto"/>
              <w:right w:val="single" w:sz="4" w:space="0" w:color="auto"/>
            </w:tcBorders>
            <w:shd w:val="clear" w:color="auto" w:fill="auto"/>
            <w:noWrap/>
            <w:vAlign w:val="center"/>
          </w:tcPr>
          <w:p w:rsidR="007E3052" w:rsidRDefault="007E3052" w:rsidP="007E305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w:t>
            </w:r>
          </w:p>
        </w:tc>
      </w:tr>
      <w:tr w:rsidR="007E3052" w:rsidTr="007E3052">
        <w:trPr>
          <w:trHeight w:val="499"/>
        </w:trPr>
        <w:tc>
          <w:tcPr>
            <w:tcW w:w="3343" w:type="dxa"/>
            <w:vMerge w:val="restart"/>
            <w:tcBorders>
              <w:top w:val="nil"/>
              <w:left w:val="single" w:sz="4" w:space="0" w:color="auto"/>
              <w:bottom w:val="single" w:sz="4" w:space="0" w:color="000000"/>
              <w:right w:val="single" w:sz="4" w:space="0" w:color="auto"/>
            </w:tcBorders>
            <w:shd w:val="clear" w:color="auto" w:fill="auto"/>
            <w:vAlign w:val="center"/>
          </w:tcPr>
          <w:p w:rsidR="007E3052" w:rsidRDefault="007E3052" w:rsidP="007E3052">
            <w:pPr>
              <w:widowControl/>
              <w:jc w:val="left"/>
              <w:textAlignment w:val="center"/>
              <w:rPr>
                <w:rFonts w:ascii="宋体" w:hAnsi="宋体" w:cs="宋体"/>
                <w:b/>
                <w:bCs/>
                <w:color w:val="000000"/>
                <w:sz w:val="22"/>
                <w:szCs w:val="22"/>
              </w:rPr>
            </w:pPr>
            <w:r>
              <w:rPr>
                <w:rStyle w:val="font51"/>
                <w:rFonts w:hint="default"/>
                <w:lang w:bidi="ar"/>
              </w:rPr>
              <w:t>其他</w:t>
            </w:r>
            <w:r>
              <w:rPr>
                <w:rStyle w:val="font51"/>
                <w:rFonts w:hint="default"/>
                <w:lang w:bidi="ar"/>
              </w:rPr>
              <w:br/>
            </w:r>
            <w:r>
              <w:rPr>
                <w:rStyle w:val="font71"/>
                <w:rFonts w:hint="default"/>
                <w:lang w:bidi="ar"/>
              </w:rPr>
              <w:t>（此项不加分）</w:t>
            </w:r>
          </w:p>
        </w:tc>
        <w:tc>
          <w:tcPr>
            <w:tcW w:w="0" w:type="auto"/>
            <w:gridSpan w:val="7"/>
            <w:tcBorders>
              <w:top w:val="single" w:sz="4" w:space="0" w:color="auto"/>
              <w:left w:val="nil"/>
              <w:bottom w:val="single" w:sz="4" w:space="0" w:color="auto"/>
              <w:right w:val="single" w:sz="4" w:space="0" w:color="auto"/>
            </w:tcBorders>
            <w:shd w:val="clear" w:color="auto" w:fill="auto"/>
            <w:noWrap/>
            <w:vAlign w:val="center"/>
          </w:tcPr>
          <w:p w:rsidR="007E3052" w:rsidRDefault="007E3052" w:rsidP="007E3052">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按时间顺序列出在校期间的主要业绩及奖励</w:t>
            </w:r>
          </w:p>
        </w:tc>
      </w:tr>
      <w:tr w:rsidR="007E3052" w:rsidTr="007E3052">
        <w:trPr>
          <w:trHeight w:val="853"/>
        </w:trPr>
        <w:tc>
          <w:tcPr>
            <w:tcW w:w="3343" w:type="dxa"/>
            <w:vMerge/>
            <w:tcBorders>
              <w:top w:val="nil"/>
              <w:left w:val="single" w:sz="4" w:space="0" w:color="auto"/>
              <w:bottom w:val="single" w:sz="4" w:space="0" w:color="000000"/>
              <w:right w:val="single" w:sz="4" w:space="0" w:color="auto"/>
            </w:tcBorders>
            <w:shd w:val="clear" w:color="auto" w:fill="auto"/>
            <w:vAlign w:val="center"/>
          </w:tcPr>
          <w:p w:rsidR="007E3052" w:rsidRDefault="007E3052" w:rsidP="007E3052">
            <w:pPr>
              <w:jc w:val="left"/>
              <w:rPr>
                <w:rFonts w:ascii="宋体" w:hAnsi="宋体" w:cs="宋体"/>
                <w:b/>
                <w:bCs/>
                <w:color w:val="000000"/>
                <w:sz w:val="22"/>
                <w:szCs w:val="22"/>
              </w:rPr>
            </w:pPr>
          </w:p>
        </w:tc>
        <w:tc>
          <w:tcPr>
            <w:tcW w:w="0" w:type="auto"/>
            <w:gridSpan w:val="7"/>
            <w:tcBorders>
              <w:top w:val="single" w:sz="4" w:space="0" w:color="auto"/>
              <w:left w:val="nil"/>
              <w:bottom w:val="single" w:sz="4" w:space="0" w:color="auto"/>
              <w:right w:val="single" w:sz="4" w:space="0" w:color="000000"/>
            </w:tcBorders>
            <w:shd w:val="clear" w:color="auto" w:fill="auto"/>
            <w:noWrap/>
            <w:vAlign w:val="center"/>
          </w:tcPr>
          <w:p w:rsidR="007E3052" w:rsidRDefault="007E3052" w:rsidP="007E305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w:t>
            </w:r>
          </w:p>
        </w:tc>
      </w:tr>
      <w:tr w:rsidR="007E3052" w:rsidTr="007E3052">
        <w:trPr>
          <w:trHeight w:val="465"/>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7E3052" w:rsidRDefault="007E3052" w:rsidP="007E3052">
            <w:pPr>
              <w:widowControl/>
              <w:jc w:val="left"/>
              <w:textAlignment w:val="center"/>
              <w:rPr>
                <w:rFonts w:ascii="宋体" w:hAnsi="宋体" w:cs="宋体"/>
                <w:b/>
                <w:bCs/>
                <w:color w:val="000000"/>
                <w:sz w:val="32"/>
                <w:szCs w:val="32"/>
              </w:rPr>
            </w:pPr>
            <w:r>
              <w:rPr>
                <w:rFonts w:ascii="宋体" w:hAnsi="宋体" w:cs="宋体" w:hint="eastAsia"/>
                <w:b/>
                <w:bCs/>
                <w:color w:val="000000"/>
                <w:kern w:val="0"/>
                <w:sz w:val="32"/>
                <w:szCs w:val="32"/>
                <w:lang w:bidi="ar"/>
              </w:rPr>
              <w:t>总分=A+[1%B+C+D+E]×50%</w:t>
            </w:r>
          </w:p>
        </w:tc>
        <w:tc>
          <w:tcPr>
            <w:tcW w:w="0" w:type="auto"/>
            <w:tcBorders>
              <w:top w:val="nil"/>
              <w:left w:val="nil"/>
              <w:bottom w:val="single" w:sz="4" w:space="0" w:color="auto"/>
              <w:right w:val="single" w:sz="4" w:space="0" w:color="auto"/>
            </w:tcBorders>
            <w:shd w:val="clear" w:color="auto" w:fill="auto"/>
            <w:noWrap/>
            <w:vAlign w:val="center"/>
          </w:tcPr>
          <w:p w:rsidR="007E3052" w:rsidRDefault="007E3052" w:rsidP="007E305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w:t>
            </w:r>
          </w:p>
        </w:tc>
      </w:tr>
      <w:tr w:rsidR="007E3052" w:rsidTr="007E3052">
        <w:trPr>
          <w:trHeight w:val="499"/>
        </w:trPr>
        <w:tc>
          <w:tcPr>
            <w:tcW w:w="0" w:type="auto"/>
            <w:gridSpan w:val="6"/>
            <w:tcBorders>
              <w:top w:val="nil"/>
              <w:left w:val="nil"/>
              <w:bottom w:val="nil"/>
              <w:right w:val="nil"/>
            </w:tcBorders>
            <w:shd w:val="clear" w:color="auto" w:fill="auto"/>
            <w:noWrap/>
            <w:vAlign w:val="center"/>
          </w:tcPr>
          <w:p w:rsidR="007E3052" w:rsidRDefault="007E3052" w:rsidP="007E3052">
            <w:pPr>
              <w:widowControl/>
              <w:jc w:val="left"/>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本人承诺以上内容真实有效，如有虚假，由此引发的一切后果由本人承担。</w:t>
            </w:r>
          </w:p>
        </w:tc>
        <w:tc>
          <w:tcPr>
            <w:tcW w:w="0" w:type="auto"/>
            <w:gridSpan w:val="2"/>
            <w:tcBorders>
              <w:top w:val="nil"/>
              <w:left w:val="nil"/>
              <w:bottom w:val="nil"/>
              <w:right w:val="nil"/>
            </w:tcBorders>
            <w:shd w:val="clear" w:color="auto" w:fill="auto"/>
            <w:noWrap/>
            <w:vAlign w:val="center"/>
          </w:tcPr>
          <w:p w:rsidR="007E3052" w:rsidRDefault="007E3052" w:rsidP="007E3052">
            <w:pPr>
              <w:widowControl/>
              <w:jc w:val="left"/>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本人签名：</w:t>
            </w:r>
          </w:p>
        </w:tc>
      </w:tr>
    </w:tbl>
    <w:p w:rsidR="00D15A44" w:rsidRDefault="00D15A44"/>
    <w:sectPr w:rsidR="00D15A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052"/>
    <w:rsid w:val="007E3052"/>
    <w:rsid w:val="00D15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30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51">
    <w:name w:val="font51"/>
    <w:basedOn w:val="a0"/>
    <w:qFormat/>
    <w:rsid w:val="007E3052"/>
    <w:rPr>
      <w:rFonts w:ascii="宋体" w:eastAsia="宋体" w:hAnsi="宋体" w:cs="宋体" w:hint="eastAsia"/>
      <w:b/>
      <w:bCs/>
      <w:color w:val="000000"/>
      <w:sz w:val="22"/>
      <w:szCs w:val="22"/>
      <w:u w:val="none"/>
    </w:rPr>
  </w:style>
  <w:style w:type="character" w:customStyle="1" w:styleId="font61">
    <w:name w:val="font61"/>
    <w:basedOn w:val="a0"/>
    <w:qFormat/>
    <w:rsid w:val="007E3052"/>
    <w:rPr>
      <w:rFonts w:ascii="宋体" w:eastAsia="宋体" w:hAnsi="宋体" w:cs="宋体" w:hint="eastAsia"/>
      <w:color w:val="000000"/>
      <w:sz w:val="18"/>
      <w:szCs w:val="18"/>
      <w:u w:val="none"/>
    </w:rPr>
  </w:style>
  <w:style w:type="character" w:customStyle="1" w:styleId="font71">
    <w:name w:val="font71"/>
    <w:basedOn w:val="a0"/>
    <w:qFormat/>
    <w:rsid w:val="007E3052"/>
    <w:rPr>
      <w:rFonts w:ascii="宋体" w:eastAsia="宋体" w:hAnsi="宋体" w:cs="宋体" w:hint="eastAsia"/>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30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51">
    <w:name w:val="font51"/>
    <w:basedOn w:val="a0"/>
    <w:qFormat/>
    <w:rsid w:val="007E3052"/>
    <w:rPr>
      <w:rFonts w:ascii="宋体" w:eastAsia="宋体" w:hAnsi="宋体" w:cs="宋体" w:hint="eastAsia"/>
      <w:b/>
      <w:bCs/>
      <w:color w:val="000000"/>
      <w:sz w:val="22"/>
      <w:szCs w:val="22"/>
      <w:u w:val="none"/>
    </w:rPr>
  </w:style>
  <w:style w:type="character" w:customStyle="1" w:styleId="font61">
    <w:name w:val="font61"/>
    <w:basedOn w:val="a0"/>
    <w:qFormat/>
    <w:rsid w:val="007E3052"/>
    <w:rPr>
      <w:rFonts w:ascii="宋体" w:eastAsia="宋体" w:hAnsi="宋体" w:cs="宋体" w:hint="eastAsia"/>
      <w:color w:val="000000"/>
      <w:sz w:val="18"/>
      <w:szCs w:val="18"/>
      <w:u w:val="none"/>
    </w:rPr>
  </w:style>
  <w:style w:type="character" w:customStyle="1" w:styleId="font71">
    <w:name w:val="font71"/>
    <w:basedOn w:val="a0"/>
    <w:qFormat/>
    <w:rsid w:val="007E3052"/>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92</Words>
  <Characters>526</Characters>
  <Application>Microsoft Office Word</Application>
  <DocSecurity>0</DocSecurity>
  <Lines>4</Lines>
  <Paragraphs>1</Paragraphs>
  <ScaleCrop>false</ScaleCrop>
  <Company>云南热带作物职业学院</Company>
  <LinksUpToDate>false</LinksUpToDate>
  <CharactersWithSpaces>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1223</dc:creator>
  <cp:lastModifiedBy>1223</cp:lastModifiedBy>
  <cp:revision>1</cp:revision>
  <dcterms:created xsi:type="dcterms:W3CDTF">2023-09-19T01:18:00Z</dcterms:created>
  <dcterms:modified xsi:type="dcterms:W3CDTF">2023-09-19T01:21:00Z</dcterms:modified>
</cp:coreProperties>
</file>