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ED40">
      <w:pPr>
        <w:autoSpaceDE/>
        <w:autoSpaceDN/>
        <w:jc w:val="center"/>
        <w:rPr>
          <w:rFonts w:hint="eastAsia" w:ascii="黑体" w:eastAsia="黑体"/>
          <w:b/>
          <w:sz w:val="36"/>
          <w:lang w:eastAsia="zh-CN"/>
        </w:rPr>
      </w:pPr>
      <w:bookmarkStart w:id="0" w:name="_GoBack"/>
      <w:bookmarkEnd w:id="0"/>
      <w:r>
        <w:rPr>
          <w:rFonts w:hint="eastAsia" w:ascii="方正小标宋_GBK" w:hAnsi="Times New Roman" w:eastAsia="方正小标宋_GBK" w:cs="Times New Roman"/>
          <w:kern w:val="2"/>
          <w:sz w:val="40"/>
          <w:szCs w:val="40"/>
          <w:lang w:eastAsia="zh-CN"/>
          <w14:ligatures w14:val="none"/>
        </w:rPr>
        <w:t>云南大学药学院2025年接受优秀应届本科毕业生免试攻读研究生实施细则</w:t>
      </w:r>
    </w:p>
    <w:p w14:paraId="77B63BD8">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一、组织管理</w:t>
      </w:r>
    </w:p>
    <w:p w14:paraId="17B7DBA6">
      <w:pPr>
        <w:widowControl/>
        <w:shd w:val="clear" w:color="auto" w:fill="FFFFFF"/>
        <w:spacing w:line="360" w:lineRule="auto"/>
        <w:ind w:firstLine="560"/>
        <w:jc w:val="both"/>
        <w:rPr>
          <w:rFonts w:ascii="Times New Roman" w:hAnsi="Times New Roman" w:cs="Times New Roman"/>
          <w:bCs/>
          <w:sz w:val="32"/>
          <w:szCs w:val="32"/>
          <w:lang w:eastAsia="zh-CN"/>
        </w:rPr>
      </w:pPr>
      <w:r>
        <w:rPr>
          <w:rFonts w:hint="eastAsia" w:ascii="Times New Roman" w:hAnsi="Times New Roman" w:cs="Times New Roman"/>
          <w:sz w:val="32"/>
          <w:szCs w:val="32"/>
          <w:lang w:eastAsia="zh-CN"/>
        </w:rPr>
        <w:t>学院成立由院长和分管研究生工作领导、各学位点负责人、研究生秘书等组成的推免生工作领导小组，负责本学院的推免接收工作，并成立申诉小组，负责处理相关申诉意见。</w:t>
      </w:r>
    </w:p>
    <w:p w14:paraId="722D1AB2">
      <w:pPr>
        <w:widowControl/>
        <w:shd w:val="clear" w:color="auto" w:fill="FFFFFF"/>
        <w:spacing w:line="360" w:lineRule="auto"/>
        <w:ind w:firstLine="640" w:firstLineChars="200"/>
        <w:jc w:val="both"/>
        <w:rPr>
          <w:rFonts w:hint="eastAsia" w:ascii="黑体" w:hAnsi="黑体" w:eastAsia="黑体" w:cs="Times New Roman"/>
          <w:sz w:val="32"/>
          <w:szCs w:val="32"/>
          <w:lang w:eastAsia="zh-CN"/>
        </w:rPr>
      </w:pPr>
      <w:r>
        <w:rPr>
          <w:rFonts w:hint="eastAsia" w:ascii="黑体" w:hAnsi="黑体" w:eastAsia="黑体" w:cs="Times New Roman"/>
          <w:bCs/>
          <w:sz w:val="32"/>
          <w:szCs w:val="32"/>
          <w:lang w:eastAsia="zh-CN"/>
        </w:rPr>
        <w:t>二、接收类别</w:t>
      </w:r>
    </w:p>
    <w:p w14:paraId="4C7531E9">
      <w:pPr>
        <w:widowControl/>
        <w:shd w:val="clear" w:color="auto" w:fill="FFFFFF"/>
        <w:spacing w:line="360" w:lineRule="auto"/>
        <w:ind w:firstLine="561"/>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优秀应届本科毕业生免试攻读硕士学位研究生（以下简称推免硕士生）。</w:t>
      </w:r>
    </w:p>
    <w:p w14:paraId="5BDCA1FE">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三、接收专业及名额</w:t>
      </w:r>
    </w:p>
    <w:p w14:paraId="77FFF4B3">
      <w:pPr>
        <w:ind w:firstLine="640" w:firstLineChars="200"/>
        <w:rPr>
          <w:rFonts w:hint="eastAsia" w:ascii="微软雅黑" w:hAnsi="微软雅黑" w:eastAsia="微软雅黑" w:cs="微软雅黑"/>
          <w:sz w:val="21"/>
          <w:szCs w:val="21"/>
          <w:lang w:eastAsia="zh-CN"/>
        </w:rPr>
      </w:pPr>
      <w:r>
        <w:rPr>
          <w:rFonts w:hint="eastAsia" w:ascii="Times New Roman" w:hAnsi="Times New Roman" w:cs="Times New Roman"/>
          <w:sz w:val="32"/>
          <w:szCs w:val="32"/>
          <w:lang w:eastAsia="zh-CN"/>
        </w:rPr>
        <w:t>具体以研招网推免服务系统中可填报的专业为准。</w:t>
      </w:r>
      <w:r>
        <w:rPr>
          <w:rFonts w:ascii="Times New Roman" w:hAnsi="Times New Roman" w:cs="Times New Roman"/>
          <w:sz w:val="32"/>
          <w:szCs w:val="32"/>
          <w:lang w:eastAsia="zh-CN"/>
        </w:rPr>
        <w:t>除推免硕士生外，各专业也将留出一定比例</w:t>
      </w:r>
      <w:r>
        <w:rPr>
          <w:rFonts w:hint="eastAsia" w:ascii="Times New Roman" w:hAnsi="Times New Roman" w:cs="Times New Roman"/>
          <w:sz w:val="32"/>
          <w:szCs w:val="32"/>
          <w:lang w:eastAsia="zh-CN"/>
        </w:rPr>
        <w:t>（一般为50%）</w:t>
      </w:r>
      <w:r>
        <w:rPr>
          <w:rFonts w:ascii="Times New Roman" w:hAnsi="Times New Roman" w:cs="Times New Roman"/>
          <w:sz w:val="32"/>
          <w:szCs w:val="32"/>
          <w:lang w:eastAsia="zh-CN"/>
        </w:rPr>
        <w:t>的招生计划用于招收统考考生。</w:t>
      </w:r>
    </w:p>
    <w:p w14:paraId="233EC68A">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四、申请条件</w:t>
      </w:r>
    </w:p>
    <w:p w14:paraId="0C18449C">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申请考生应是中华人民共和国公民，拥护中国共产党的领导，具有高尚的爱国主义情操和集体主义精神，社会主义信念坚定，社会责任感强，遵纪守法，品行端正，无任何考试作弊、学术不端及其他违法违纪的推免生。</w:t>
      </w:r>
    </w:p>
    <w:p w14:paraId="1C9A51E8">
      <w:pPr>
        <w:widowControl/>
        <w:shd w:val="clear" w:color="auto" w:fill="FFFFFF"/>
        <w:spacing w:line="360" w:lineRule="auto"/>
        <w:ind w:firstLine="560"/>
        <w:jc w:val="both"/>
        <w:rPr>
          <w:rFonts w:ascii="Times New Roman" w:hAnsi="Times New Roman" w:cs="Times New Roman"/>
          <w:sz w:val="32"/>
          <w:szCs w:val="32"/>
          <w:lang w:eastAsia="zh-CN"/>
        </w:rPr>
      </w:pPr>
      <w:r>
        <w:rPr>
          <w:rFonts w:ascii="Times New Roman" w:hAnsi="Times New Roman" w:cs="Times New Roman"/>
          <w:sz w:val="32"/>
          <w:szCs w:val="32"/>
          <w:lang w:eastAsia="zh-CN"/>
        </w:rPr>
        <w:t>1</w:t>
      </w:r>
      <w:r>
        <w:rPr>
          <w:rFonts w:hint="eastAsia" w:ascii="Times New Roman" w:hAnsi="Times New Roman" w:cs="Times New Roman"/>
          <w:sz w:val="32"/>
          <w:szCs w:val="32"/>
          <w:lang w:eastAsia="zh-CN"/>
        </w:rPr>
        <w:t>.申请考生必须是取得具有推荐免试权的高校应届本科毕业生，并获得所就读学校的推荐免试资格。</w:t>
      </w:r>
    </w:p>
    <w:p w14:paraId="4E14D038">
      <w:pPr>
        <w:widowControl/>
        <w:shd w:val="clear" w:color="auto" w:fill="FFFFFF"/>
        <w:spacing w:line="360" w:lineRule="auto"/>
        <w:ind w:firstLine="560"/>
        <w:jc w:val="both"/>
        <w:rPr>
          <w:rFonts w:hint="eastAsia" w:ascii="Times New Roman" w:hAnsi="Times New Roman" w:cs="Times New Roman"/>
          <w:sz w:val="32"/>
          <w:szCs w:val="32"/>
          <w:lang w:eastAsia="zh-CN"/>
        </w:rPr>
      </w:pPr>
      <w:r>
        <w:rPr>
          <w:rFonts w:ascii="Times New Roman" w:hAnsi="Times New Roman" w:cs="Times New Roman"/>
          <w:sz w:val="32"/>
          <w:szCs w:val="32"/>
          <w:lang w:eastAsia="zh-CN"/>
        </w:rPr>
        <w:t>2</w:t>
      </w:r>
      <w:r>
        <w:rPr>
          <w:rFonts w:hint="eastAsia" w:ascii="Times New Roman" w:hAnsi="Times New Roman" w:cs="Times New Roman"/>
          <w:sz w:val="32"/>
          <w:szCs w:val="32"/>
          <w:lang w:eastAsia="zh-CN"/>
        </w:rPr>
        <w:t>.品行表现优良，诚实守信，学风端正，无任何违法违纪受处分记录，无学术不端行为和不良记录，</w:t>
      </w:r>
      <w:r>
        <w:rPr>
          <w:rFonts w:hint="eastAsia" w:ascii="Times New Roman" w:hAnsi="Times New Roman" w:cs="Times New Roman"/>
          <w:sz w:val="32"/>
          <w:szCs w:val="32"/>
          <w:lang w:eastAsia="zh-Hans"/>
        </w:rPr>
        <w:t>对学术研究</w:t>
      </w:r>
      <w:r>
        <w:rPr>
          <w:rFonts w:hint="eastAsia" w:ascii="Times New Roman" w:hAnsi="Times New Roman" w:cs="Times New Roman"/>
          <w:sz w:val="32"/>
          <w:szCs w:val="32"/>
          <w:lang w:eastAsia="zh-CN"/>
        </w:rPr>
        <w:t>有</w:t>
      </w:r>
      <w:r>
        <w:rPr>
          <w:rFonts w:hint="eastAsia" w:ascii="Times New Roman" w:hAnsi="Times New Roman" w:cs="Times New Roman"/>
          <w:sz w:val="32"/>
          <w:szCs w:val="32"/>
          <w:lang w:eastAsia="zh-Hans"/>
        </w:rPr>
        <w:t>兴趣</w:t>
      </w:r>
      <w:r>
        <w:rPr>
          <w:rFonts w:hint="eastAsia" w:ascii="Times New Roman" w:hAnsi="Times New Roman" w:cs="Times New Roman"/>
          <w:sz w:val="32"/>
          <w:szCs w:val="32"/>
          <w:lang w:eastAsia="zh-CN"/>
        </w:rPr>
        <w:t>。</w:t>
      </w:r>
    </w:p>
    <w:p w14:paraId="2307916E">
      <w:pPr>
        <w:widowControl/>
        <w:numPr>
          <w:ilvl w:val="0"/>
          <w:numId w:val="1"/>
        </w:numPr>
        <w:shd w:val="clear" w:color="auto" w:fill="FFFFFF"/>
        <w:spacing w:line="360" w:lineRule="auto"/>
        <w:ind w:firstLine="560" w:firstLineChars="0"/>
        <w:jc w:val="both"/>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身体健康状况符合国家体检及我校相关要求。</w:t>
      </w:r>
    </w:p>
    <w:p w14:paraId="0585E9BA">
      <w:pPr>
        <w:widowControl/>
        <w:shd w:val="clear" w:color="auto" w:fill="FFFFFF"/>
        <w:spacing w:line="360" w:lineRule="auto"/>
        <w:ind w:firstLine="560" w:firstLineChars="0"/>
        <w:jc w:val="both"/>
        <w:rPr>
          <w:rFonts w:ascii="Times New Roman" w:hAnsi="Times New Roman" w:cs="Times New Roman"/>
          <w:sz w:val="32"/>
          <w:szCs w:val="32"/>
          <w:lang w:eastAsia="zh-CN"/>
        </w:rPr>
      </w:pPr>
      <w:r>
        <w:rPr>
          <w:rFonts w:ascii="Times New Roman" w:hAnsi="Times New Roman" w:cs="Times New Roman"/>
          <w:sz w:val="32"/>
          <w:szCs w:val="32"/>
          <w:lang w:eastAsia="zh-CN"/>
        </w:rPr>
        <w:t>4</w:t>
      </w:r>
      <w:r>
        <w:rPr>
          <w:rFonts w:hint="eastAsia" w:ascii="Times New Roman" w:hAnsi="Times New Roman" w:cs="Times New Roman"/>
          <w:sz w:val="32"/>
          <w:szCs w:val="32"/>
          <w:lang w:eastAsia="zh-CN"/>
        </w:rPr>
        <w:t>.原则上推免生填报的专业应与其本科所读专业一致或相关性强。同等条件下，优先接收专业一致的推免生。</w:t>
      </w:r>
    </w:p>
    <w:p w14:paraId="713D88DA">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五、申报流程</w:t>
      </w:r>
    </w:p>
    <w:p w14:paraId="129B8253">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具体日程安排和要求以“全国推荐免试攻读研究生（免初试、转段）信息公开管理服务系统”公布的为准。</w:t>
      </w:r>
    </w:p>
    <w:p w14:paraId="6901C6D5">
      <w:pPr>
        <w:widowControl/>
        <w:numPr>
          <w:ilvl w:val="255"/>
          <w:numId w:val="0"/>
        </w:numPr>
        <w:shd w:val="clear" w:color="auto" w:fill="FFFFFF"/>
        <w:wordWrap w:val="0"/>
        <w:autoSpaceDE/>
        <w:autoSpaceDN/>
        <w:spacing w:line="360" w:lineRule="auto"/>
        <w:ind w:firstLine="640" w:firstLineChars="200"/>
        <w:jc w:val="both"/>
        <w:rPr>
          <w:rFonts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lang w:eastAsia="zh-CN"/>
        </w:rPr>
        <w:t>.</w:t>
      </w:r>
      <w:r>
        <w:rPr>
          <w:rFonts w:hint="eastAsia" w:ascii="Times New Roman" w:hAnsi="Times New Roman" w:cs="Times New Roman"/>
          <w:sz w:val="32"/>
          <w:szCs w:val="32"/>
        </w:rPr>
        <w:t>推免生可在全国推荐免试攻读研究生（免初试、转段）信息公开管理服务系统（网址：https://yz.chsi.com.cn/tm，以下简称推免服务系统）相关功能开通后进行注册、查询本人推免生资格及相关政策，填报个人资料信息，进行网上支付等手续，请提前做好准备。</w:t>
      </w:r>
    </w:p>
    <w:p w14:paraId="51EB13B7">
      <w:pPr>
        <w:widowControl/>
        <w:numPr>
          <w:ilvl w:val="255"/>
          <w:numId w:val="0"/>
        </w:numPr>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2</w:t>
      </w:r>
      <w:r>
        <w:rPr>
          <w:rFonts w:hint="eastAsia" w:ascii="Times New Roman" w:hAnsi="Times New Roman" w:cs="Times New Roman"/>
          <w:sz w:val="32"/>
          <w:szCs w:val="32"/>
          <w:lang w:eastAsia="zh-CN"/>
        </w:rPr>
        <w:t>.拟申请我学院202</w:t>
      </w:r>
      <w:r>
        <w:rPr>
          <w:rFonts w:ascii="Times New Roman" w:hAnsi="Times New Roman" w:cs="Times New Roman"/>
          <w:sz w:val="32"/>
          <w:szCs w:val="32"/>
          <w:lang w:eastAsia="zh-CN"/>
        </w:rPr>
        <w:t>5</w:t>
      </w:r>
      <w:r>
        <w:rPr>
          <w:rFonts w:hint="eastAsia" w:ascii="Times New Roman" w:hAnsi="Times New Roman" w:cs="Times New Roman"/>
          <w:sz w:val="32"/>
          <w:szCs w:val="32"/>
          <w:lang w:eastAsia="zh-CN"/>
        </w:rPr>
        <w:t>年研究生的推免生（含本校推免生），请在推免服务系统报名功能开通后（</w:t>
      </w:r>
      <w:r>
        <w:rPr>
          <w:rFonts w:hint="eastAsia" w:ascii="Times New Roman" w:hAnsi="Times New Roman"/>
          <w:sz w:val="32"/>
          <w:szCs w:val="32"/>
          <w:shd w:val="clear" w:color="auto" w:fill="FFFFFF"/>
          <w:lang w:eastAsia="zh-CN"/>
        </w:rPr>
        <w:t>预计为</w:t>
      </w:r>
      <w:r>
        <w:rPr>
          <w:rFonts w:ascii="Times New Roman" w:hAnsi="Times New Roman"/>
          <w:sz w:val="32"/>
          <w:szCs w:val="32"/>
          <w:shd w:val="clear" w:color="auto" w:fill="FFFFFF"/>
          <w:lang w:eastAsia="zh-CN"/>
        </w:rPr>
        <w:t>9</w:t>
      </w:r>
      <w:r>
        <w:rPr>
          <w:rFonts w:hint="eastAsia" w:ascii="Times New Roman" w:hAnsi="Times New Roman"/>
          <w:sz w:val="32"/>
          <w:szCs w:val="32"/>
          <w:shd w:val="clear" w:color="auto" w:fill="FFFFFF"/>
          <w:lang w:eastAsia="zh-CN"/>
        </w:rPr>
        <w:t>月29日9：00</w:t>
      </w:r>
      <w:r>
        <w:rPr>
          <w:rFonts w:hint="eastAsia" w:ascii="Times New Roman" w:hAnsi="Times New Roman" w:cs="Times New Roman"/>
          <w:sz w:val="32"/>
          <w:szCs w:val="32"/>
          <w:lang w:eastAsia="zh-CN"/>
        </w:rPr>
        <w:t>），第一时间进行填报并及时关注系统提示和手机短信，接受我校发出的复试及待录取通知。</w:t>
      </w:r>
    </w:p>
    <w:p w14:paraId="144DD4EE">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六、复试与录取</w:t>
      </w:r>
    </w:p>
    <w:p w14:paraId="52AE6AA6">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1</w:t>
      </w:r>
      <w:r>
        <w:rPr>
          <w:rFonts w:hint="eastAsia" w:ascii="Times New Roman" w:hAnsi="Times New Roman" w:cs="Times New Roman"/>
          <w:sz w:val="32"/>
          <w:szCs w:val="32"/>
          <w:lang w:eastAsia="zh-CN"/>
        </w:rPr>
        <w:t>.复试方式：复试采用线上面试的方式开展，由分管副院长、专业点负责人、学院硕导或博导共5人的面试小组进行测试。考察内容包括对考生的思想政治素质、道德品质、身心健康状态、语言表达能力、交流沟通能力、掌握知识的广度、深度，创新意识、创新思维、创新能力和综合素质的考核。</w:t>
      </w:r>
    </w:p>
    <w:p w14:paraId="0C1C7469">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2.资格审查：申请人在确认参加复试后，需提供身份证（原件、复印件一份）、学生证、英语四级或六级证书（或者成绩单），以及网报时填写过奖项的相应获奖证书、发表论文原件等。请将上述材料电子版一份按申请者姓名命名，提交到学院研究生招生联系邮箱（</w:t>
      </w:r>
      <w:r>
        <w:rPr>
          <w:rFonts w:ascii="Times New Roman" w:hAnsi="Times New Roman" w:cs="Times New Roman"/>
          <w:sz w:val="32"/>
          <w:szCs w:val="32"/>
          <w:lang w:eastAsia="zh-CN"/>
        </w:rPr>
        <w:t>1350194730@qq.com</w:t>
      </w:r>
      <w:r>
        <w:rPr>
          <w:rFonts w:hint="eastAsia" w:ascii="Times New Roman" w:hAnsi="Times New Roman" w:cs="Times New Roman"/>
          <w:sz w:val="32"/>
          <w:szCs w:val="32"/>
          <w:lang w:eastAsia="zh-CN"/>
        </w:rPr>
        <w:t>），录取后开学报到时，查验原件。</w:t>
      </w:r>
    </w:p>
    <w:p w14:paraId="5835692D">
      <w:pPr>
        <w:widowControl/>
        <w:shd w:val="clear" w:color="auto" w:fill="FFFFFF"/>
        <w:spacing w:line="360" w:lineRule="auto"/>
        <w:ind w:firstLine="562"/>
        <w:jc w:val="both"/>
        <w:rPr>
          <w:rFonts w:ascii="Times New Roman" w:hAnsi="Times New Roman" w:cs="Times New Roman"/>
          <w:sz w:val="32"/>
          <w:szCs w:val="32"/>
          <w:lang w:eastAsia="zh-CN"/>
        </w:rPr>
      </w:pPr>
      <w:r>
        <w:rPr>
          <w:rFonts w:hint="eastAsia" w:ascii="Times New Roman" w:hAnsi="Times New Roman" w:cs="Times New Roman"/>
          <w:bCs/>
          <w:sz w:val="32"/>
          <w:szCs w:val="32"/>
          <w:lang w:eastAsia="zh-CN"/>
        </w:rPr>
        <w:t>特别说明：</w:t>
      </w:r>
      <w:r>
        <w:rPr>
          <w:rFonts w:hint="eastAsia" w:ascii="Times New Roman" w:hAnsi="Times New Roman" w:cs="Times New Roman"/>
          <w:sz w:val="32"/>
          <w:szCs w:val="32"/>
          <w:lang w:eastAsia="zh-CN"/>
        </w:rPr>
        <w:t>申请人必须如实提供材料，一旦发现材料有假，将取消复试或入学资格。</w:t>
      </w:r>
    </w:p>
    <w:p w14:paraId="0B70F4EC">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3.复试时间：推</w:t>
      </w:r>
      <w:r>
        <w:rPr>
          <w:rFonts w:hint="eastAsia"/>
          <w:sz w:val="32"/>
          <w:szCs w:val="32"/>
          <w:shd w:val="clear" w:color="auto" w:fill="FFFFFF"/>
          <w:lang w:eastAsia="zh-CN"/>
        </w:rPr>
        <w:t>免生复试将于</w:t>
      </w:r>
      <w:r>
        <w:rPr>
          <w:rFonts w:ascii="Times New Roman" w:hAnsi="Times New Roman"/>
          <w:sz w:val="32"/>
          <w:szCs w:val="32"/>
          <w:shd w:val="clear" w:color="auto" w:fill="FFFFFF"/>
          <w:lang w:eastAsia="zh-CN"/>
        </w:rPr>
        <w:t>2024</w:t>
      </w:r>
      <w:r>
        <w:rPr>
          <w:rFonts w:hint="eastAsia"/>
          <w:sz w:val="32"/>
          <w:szCs w:val="32"/>
          <w:shd w:val="clear" w:color="auto" w:fill="FFFFFF"/>
          <w:lang w:eastAsia="zh-CN"/>
        </w:rPr>
        <w:t>年</w:t>
      </w:r>
      <w:r>
        <w:rPr>
          <w:rFonts w:ascii="Times New Roman" w:hAnsi="Times New Roman"/>
          <w:sz w:val="32"/>
          <w:szCs w:val="32"/>
          <w:shd w:val="clear" w:color="auto" w:fill="FFFFFF"/>
          <w:lang w:eastAsia="zh-CN"/>
        </w:rPr>
        <w:t>10</w:t>
      </w:r>
      <w:r>
        <w:rPr>
          <w:rFonts w:hint="eastAsia"/>
          <w:sz w:val="32"/>
          <w:szCs w:val="32"/>
          <w:shd w:val="clear" w:color="auto" w:fill="FFFFFF"/>
          <w:lang w:eastAsia="zh-CN"/>
        </w:rPr>
        <w:t>月</w:t>
      </w:r>
      <w:r>
        <w:rPr>
          <w:rFonts w:ascii="Times New Roman" w:hAnsi="Times New Roman"/>
          <w:sz w:val="32"/>
          <w:szCs w:val="32"/>
          <w:shd w:val="clear" w:color="auto" w:fill="FFFFFF"/>
          <w:lang w:eastAsia="zh-CN"/>
        </w:rPr>
        <w:t>20</w:t>
      </w:r>
      <w:r>
        <w:rPr>
          <w:rFonts w:hint="eastAsia"/>
          <w:sz w:val="32"/>
          <w:szCs w:val="32"/>
          <w:shd w:val="clear" w:color="auto" w:fill="FFFFFF"/>
          <w:lang w:eastAsia="zh-CN"/>
        </w:rPr>
        <w:t>日前完成，</w:t>
      </w:r>
      <w:r>
        <w:rPr>
          <w:rFonts w:hint="eastAsia"/>
          <w:sz w:val="31"/>
          <w:szCs w:val="31"/>
          <w:shd w:val="clear" w:color="auto" w:fill="FFFFFF"/>
          <w:lang w:eastAsia="zh-CN"/>
        </w:rPr>
        <w:t>（具体以学院后续通知为准）。</w:t>
      </w:r>
    </w:p>
    <w:p w14:paraId="73639172">
      <w:pPr>
        <w:pStyle w:val="4"/>
        <w:shd w:val="clear" w:color="auto" w:fill="FFFFFF"/>
        <w:spacing w:before="0" w:beforeAutospacing="0" w:after="0" w:afterAutospacing="0" w:line="54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14:ligatures w14:val="standardContextual"/>
        </w:rPr>
        <w:t>4.复试成绩</w:t>
      </w:r>
      <w:r>
        <w:rPr>
          <w:rFonts w:hint="eastAsia" w:ascii="Times New Roman" w:hAnsi="Times New Roman" w:eastAsia="仿宋" w:cs="Times New Roman"/>
          <w:sz w:val="32"/>
          <w:szCs w:val="32"/>
        </w:rPr>
        <w:t>：复试成绩实行百分制（成绩保留小数点后两位）</w:t>
      </w:r>
      <w:r>
        <w:rPr>
          <w:rFonts w:hint="eastAsia" w:ascii="Times New Roman" w:hAnsi="Times New Roman" w:eastAsia="仿宋" w:cs="Times New Roman"/>
          <w:color w:val="000000" w:themeColor="text1"/>
          <w:sz w:val="32"/>
          <w:szCs w:val="32"/>
          <w14:textFill>
            <w14:solidFill>
              <w14:schemeClr w14:val="tx1"/>
            </w14:solidFill>
          </w14:textFill>
        </w:rPr>
        <w:t>，思想政治成绩占</w:t>
      </w:r>
      <w:r>
        <w:rPr>
          <w:rFonts w:ascii="Times New Roman" w:hAnsi="Times New Roman" w:eastAsia="仿宋" w:cs="Times New Roman"/>
          <w:color w:val="000000" w:themeColor="text1"/>
          <w:sz w:val="32"/>
          <w:szCs w:val="32"/>
          <w14:textFill>
            <w14:solidFill>
              <w14:schemeClr w14:val="tx1"/>
            </w14:solidFill>
          </w14:textFill>
        </w:rPr>
        <w:t>20%</w:t>
      </w:r>
      <w:r>
        <w:rPr>
          <w:rFonts w:hint="eastAsia" w:ascii="Times New Roman" w:hAnsi="Times New Roman" w:eastAsia="仿宋" w:cs="Times New Roman"/>
          <w:color w:val="000000" w:themeColor="text1"/>
          <w:sz w:val="32"/>
          <w:szCs w:val="32"/>
          <w14:textFill>
            <w14:solidFill>
              <w14:schemeClr w14:val="tx1"/>
            </w14:solidFill>
          </w14:textFill>
        </w:rPr>
        <w:t>，外语成绩占3</w:t>
      </w:r>
      <w:r>
        <w:rPr>
          <w:rFonts w:ascii="Times New Roman" w:hAnsi="Times New Roman" w:eastAsia="仿宋" w:cs="Times New Roman"/>
          <w:color w:val="000000" w:themeColor="text1"/>
          <w:sz w:val="32"/>
          <w:szCs w:val="32"/>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（含口语水平和听力测试水平、专业英语），专业素质和能力、综合素质和能力成绩占5</w:t>
      </w:r>
      <w:r>
        <w:rPr>
          <w:rFonts w:ascii="Times New Roman" w:hAnsi="Times New Roman" w:eastAsia="仿宋" w:cs="Times New Roman"/>
          <w:color w:val="000000" w:themeColor="text1"/>
          <w:sz w:val="32"/>
          <w:szCs w:val="32"/>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sz w:val="32"/>
          <w:szCs w:val="32"/>
        </w:rPr>
        <w:t>60分为及格，成绩不及格者不予录取。</w:t>
      </w:r>
    </w:p>
    <w:p w14:paraId="3BCE4535">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5</w:t>
      </w:r>
      <w:r>
        <w:rPr>
          <w:rFonts w:hint="eastAsia" w:ascii="Times New Roman" w:hAnsi="Times New Roman" w:cs="Times New Roman"/>
          <w:sz w:val="32"/>
          <w:szCs w:val="32"/>
          <w:lang w:eastAsia="zh-CN"/>
        </w:rPr>
        <w:t>.完成复试后，我院将根据复试成绩排名提出拟接收意见（是否录取、接收专业等）报云南大学研究生院招生办公室审核。审核通过后，将通过“推免服务系统”向申请考生发送待录取通知，申请考生需在规定时间内登录“推免服务系统”确认接受后方可被我院录取。</w:t>
      </w:r>
    </w:p>
    <w:p w14:paraId="60CAD30E">
      <w:pPr>
        <w:ind w:firstLine="640" w:firstLineChars="200"/>
        <w:rPr>
          <w:rFonts w:ascii="Times New Roman" w:hAnsi="Times New Roman" w:cs="Times New Roman"/>
          <w:sz w:val="32"/>
          <w:szCs w:val="32"/>
          <w:lang w:eastAsia="zh-CN"/>
        </w:rPr>
      </w:pPr>
      <w:r>
        <w:rPr>
          <w:rFonts w:ascii="Times New Roman" w:hAnsi="Times New Roman" w:cs="Times New Roman"/>
          <w:sz w:val="32"/>
          <w:szCs w:val="32"/>
          <w:lang w:eastAsia="zh-CN"/>
        </w:rPr>
        <w:t>6</w:t>
      </w:r>
      <w:r>
        <w:rPr>
          <w:rFonts w:hint="eastAsia" w:ascii="Times New Roman" w:hAnsi="Times New Roman" w:cs="Times New Roman"/>
          <w:sz w:val="32"/>
          <w:szCs w:val="32"/>
          <w:lang w:eastAsia="zh-CN"/>
        </w:rPr>
        <w:t>.</w:t>
      </w:r>
      <w:r>
        <w:rPr>
          <w:rFonts w:ascii="Times New Roman" w:hAnsi="Times New Roman" w:cs="Times New Roman"/>
          <w:sz w:val="32"/>
          <w:szCs w:val="32"/>
          <w:lang w:eastAsia="zh-CN"/>
        </w:rPr>
        <w:t>推免生拟录取名单将</w:t>
      </w:r>
      <w:r>
        <w:rPr>
          <w:rFonts w:hint="eastAsia" w:ascii="Times New Roman" w:hAnsi="Times New Roman" w:cs="Times New Roman"/>
          <w:sz w:val="32"/>
          <w:szCs w:val="32"/>
          <w:lang w:eastAsia="zh-CN"/>
        </w:rPr>
        <w:t>在推免工作全部完成后</w:t>
      </w:r>
      <w:r>
        <w:rPr>
          <w:rFonts w:ascii="Times New Roman" w:hAnsi="Times New Roman" w:cs="Times New Roman"/>
          <w:sz w:val="32"/>
          <w:szCs w:val="32"/>
          <w:lang w:eastAsia="zh-CN"/>
        </w:rPr>
        <w:t>公示于云南大学研究生院网站上，公示时间不少于10个工作日。</w:t>
      </w:r>
    </w:p>
    <w:p w14:paraId="470ADD17">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七、推免生相关待遇</w:t>
      </w:r>
    </w:p>
    <w:p w14:paraId="55C14945">
      <w:pPr>
        <w:widowControl/>
        <w:autoSpaceDE/>
        <w:autoSpaceDN/>
        <w:ind w:firstLine="640" w:firstLineChars="200"/>
        <w:jc w:val="both"/>
        <w:rPr>
          <w:rFonts w:hint="eastAsia" w:ascii="楷体" w:hAnsi="楷体" w:eastAsia="楷体" w:cs="楷体"/>
          <w:kern w:val="2"/>
          <w:sz w:val="32"/>
          <w:szCs w:val="32"/>
          <w:lang w:eastAsia="zh-CN"/>
          <w14:ligatures w14:val="none"/>
        </w:rPr>
      </w:pPr>
      <w:r>
        <w:rPr>
          <w:rFonts w:hint="eastAsia" w:ascii="楷体" w:hAnsi="楷体" w:eastAsia="楷体" w:cs="楷体"/>
          <w:kern w:val="2"/>
          <w:sz w:val="32"/>
          <w:szCs w:val="32"/>
          <w:lang w:eastAsia="zh-CN"/>
          <w14:ligatures w14:val="none"/>
        </w:rPr>
        <w:t>（一）奖助学金</w:t>
      </w:r>
    </w:p>
    <w:p w14:paraId="58BFA2BE">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1</w:t>
      </w:r>
      <w:r>
        <w:rPr>
          <w:rFonts w:hint="eastAsia" w:ascii="Times New Roman" w:hAnsi="Times New Roman" w:cs="Times New Roman"/>
          <w:sz w:val="32"/>
          <w:szCs w:val="32"/>
          <w:lang w:eastAsia="zh-CN"/>
        </w:rPr>
        <w:t>.推免硕士生入学当年可以享受硕士学业奖学金一等奖</w:t>
      </w:r>
      <w:r>
        <w:rPr>
          <w:rFonts w:ascii="Times New Roman" w:hAnsi="Times New Roman" w:cs="Times New Roman"/>
          <w:sz w:val="32"/>
          <w:szCs w:val="32"/>
          <w:lang w:eastAsia="zh-CN"/>
        </w:rPr>
        <w:t xml:space="preserve"> 8000</w:t>
      </w:r>
      <w:r>
        <w:rPr>
          <w:rFonts w:hint="eastAsia" w:ascii="Times New Roman" w:hAnsi="Times New Roman" w:cs="Times New Roman"/>
          <w:sz w:val="32"/>
          <w:szCs w:val="32"/>
          <w:lang w:eastAsia="zh-CN"/>
        </w:rPr>
        <w:t>元。次年起，学业奖学金按照学年综合测评成绩评选。</w:t>
      </w:r>
    </w:p>
    <w:p w14:paraId="6B999D83">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2</w:t>
      </w:r>
      <w:r>
        <w:rPr>
          <w:rFonts w:hint="eastAsia" w:ascii="Times New Roman" w:hAnsi="Times New Roman" w:cs="Times New Roman"/>
          <w:sz w:val="32"/>
          <w:szCs w:val="32"/>
          <w:lang w:eastAsia="zh-CN"/>
        </w:rPr>
        <w:t>.推免硕士生享受硕士研究生助学金</w:t>
      </w:r>
      <w:r>
        <w:rPr>
          <w:rFonts w:ascii="Times New Roman" w:hAnsi="Times New Roman" w:cs="Times New Roman"/>
          <w:sz w:val="32"/>
          <w:szCs w:val="32"/>
          <w:lang w:eastAsia="zh-CN"/>
        </w:rPr>
        <w:t xml:space="preserve"> 6000</w:t>
      </w:r>
      <w:r>
        <w:rPr>
          <w:rFonts w:hint="eastAsia" w:ascii="Times New Roman" w:hAnsi="Times New Roman" w:cs="Times New Roman"/>
          <w:sz w:val="32"/>
          <w:szCs w:val="32"/>
          <w:lang w:eastAsia="zh-CN"/>
        </w:rPr>
        <w:t>元/生·学年。</w:t>
      </w:r>
    </w:p>
    <w:p w14:paraId="3B3DFABA">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3</w:t>
      </w:r>
      <w:r>
        <w:rPr>
          <w:rFonts w:hint="eastAsia" w:ascii="Times New Roman" w:hAnsi="Times New Roman" w:cs="Times New Roman"/>
          <w:sz w:val="32"/>
          <w:szCs w:val="32"/>
          <w:lang w:eastAsia="zh-CN"/>
        </w:rPr>
        <w:t>.除国家奖学金、省政府奖学金外，我校还设置有研究生张文勋奖学金、岳虹研究生奖学金、校友励志银杏奖学金、方国瑜奖学金、熊庆来奖学金、宝钢奖学金，以及省级三好学生、优秀学生干部等各级各类奖学金。</w:t>
      </w:r>
    </w:p>
    <w:p w14:paraId="57B3B159">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4.优秀推免硕士生在学期间若获得我校硕博连读资格，在博士入学第一年将享受博士一等学业奖学金15000元。</w:t>
      </w:r>
    </w:p>
    <w:p w14:paraId="53F4160E">
      <w:pPr>
        <w:widowControl/>
        <w:autoSpaceDE/>
        <w:autoSpaceDN/>
        <w:ind w:firstLine="643" w:firstLineChars="200"/>
        <w:jc w:val="both"/>
        <w:rPr>
          <w:rFonts w:ascii="Times New Roman" w:hAnsi="Times New Roman" w:cs="Times New Roman"/>
          <w:b/>
          <w:bCs/>
          <w:color w:val="000000" w:themeColor="text1"/>
          <w:sz w:val="32"/>
          <w:szCs w:val="32"/>
          <w:lang w:eastAsia="zh-CN"/>
          <w14:textFill>
            <w14:solidFill>
              <w14:schemeClr w14:val="tx1"/>
            </w14:solidFill>
          </w14:textFill>
          <w14:ligatures w14:val="none"/>
        </w:rPr>
      </w:pPr>
      <w:r>
        <w:rPr>
          <w:rFonts w:hint="eastAsia" w:ascii="Times New Roman" w:hAnsi="Times New Roman" w:cs="Times New Roman"/>
          <w:b/>
          <w:bCs/>
          <w:color w:val="000000" w:themeColor="text1"/>
          <w:sz w:val="32"/>
          <w:szCs w:val="32"/>
          <w:lang w:eastAsia="zh-CN"/>
          <w14:textFill>
            <w14:solidFill>
              <w14:schemeClr w14:val="tx1"/>
            </w14:solidFill>
          </w14:textFill>
          <w14:ligatures w14:val="none"/>
        </w:rPr>
        <w:t>以上各类奖学金的具体实施及评定办法请登录云南大学学生工作部网站（http://www.ydxsc.ynu.edu.cn/）查询。</w:t>
      </w:r>
    </w:p>
    <w:p w14:paraId="2768F693">
      <w:pPr>
        <w:widowControl/>
        <w:autoSpaceDE/>
        <w:autoSpaceDN/>
        <w:ind w:firstLine="640" w:firstLineChars="200"/>
        <w:jc w:val="both"/>
        <w:rPr>
          <w:rFonts w:hint="eastAsia" w:ascii="楷体" w:hAnsi="楷体" w:eastAsia="楷体" w:cs="楷体"/>
          <w:kern w:val="2"/>
          <w:sz w:val="32"/>
          <w:szCs w:val="32"/>
          <w:lang w:eastAsia="zh-CN"/>
          <w14:ligatures w14:val="none"/>
        </w:rPr>
      </w:pPr>
      <w:r>
        <w:rPr>
          <w:rFonts w:hint="eastAsia" w:ascii="楷体" w:hAnsi="楷体" w:eastAsia="楷体" w:cs="楷体"/>
          <w:kern w:val="2"/>
          <w:sz w:val="32"/>
          <w:szCs w:val="32"/>
          <w:lang w:eastAsia="zh-CN"/>
          <w14:ligatures w14:val="none"/>
        </w:rPr>
        <w:t>（二）提前选修研究生课程</w:t>
      </w:r>
    </w:p>
    <w:p w14:paraId="377D4F05">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本科是云南大学的推免硕士生可申请在202</w:t>
      </w:r>
      <w:r>
        <w:rPr>
          <w:rFonts w:ascii="Times New Roman" w:hAnsi="Times New Roman" w:cs="Times New Roman"/>
          <w:sz w:val="32"/>
          <w:szCs w:val="32"/>
          <w:lang w:eastAsia="zh-CN"/>
        </w:rPr>
        <w:t>5</w:t>
      </w:r>
      <w:r>
        <w:rPr>
          <w:rFonts w:hint="eastAsia" w:ascii="Times New Roman" w:hAnsi="Times New Roman" w:cs="Times New Roman"/>
          <w:sz w:val="32"/>
          <w:szCs w:val="32"/>
          <w:lang w:eastAsia="zh-CN"/>
        </w:rPr>
        <w:t>年春季学期提前选修其研究生阶段的专业课程，成绩合格的可计学分。</w:t>
      </w:r>
    </w:p>
    <w:p w14:paraId="182975FB">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申请提前选修的本校推免硕士生请于拟录取名单公示结束两周后，及时联系我院研究生秘书进行登记，由</w:t>
      </w:r>
      <w:r>
        <w:rPr>
          <w:rFonts w:hint="eastAsia" w:ascii="Times New Roman" w:hAnsi="Times New Roman" w:cs="Arial"/>
          <w:sz w:val="32"/>
          <w:szCs w:val="32"/>
          <w:shd w:val="clear" w:color="auto" w:fill="FAFDFF"/>
          <w:lang w:eastAsia="zh-CN"/>
        </w:rPr>
        <w:t>我院</w:t>
      </w:r>
      <w:r>
        <w:rPr>
          <w:rFonts w:hint="eastAsia" w:ascii="Times New Roman" w:hAnsi="Times New Roman" w:cs="Times New Roman"/>
          <w:sz w:val="32"/>
          <w:szCs w:val="32"/>
          <w:lang w:eastAsia="zh-CN"/>
        </w:rPr>
        <w:t>汇总后在12月</w:t>
      </w:r>
      <w:r>
        <w:rPr>
          <w:rFonts w:ascii="Times New Roman" w:hAnsi="Times New Roman" w:cs="Times New Roman"/>
          <w:sz w:val="32"/>
          <w:szCs w:val="32"/>
          <w:lang w:eastAsia="zh-CN"/>
        </w:rPr>
        <w:t>30</w:t>
      </w:r>
      <w:r>
        <w:rPr>
          <w:rFonts w:hint="eastAsia" w:ascii="Times New Roman" w:hAnsi="Times New Roman" w:cs="Times New Roman"/>
          <w:sz w:val="32"/>
          <w:szCs w:val="32"/>
          <w:lang w:eastAsia="zh-CN"/>
        </w:rPr>
        <w:t>日前报研究生院培养办。</w:t>
      </w:r>
    </w:p>
    <w:p w14:paraId="3C22AA8F">
      <w:pPr>
        <w:widowControl/>
        <w:autoSpaceDE/>
        <w:autoSpaceDN/>
        <w:ind w:firstLine="640" w:firstLineChars="200"/>
        <w:jc w:val="both"/>
        <w:rPr>
          <w:rFonts w:hint="eastAsia" w:ascii="楷体" w:hAnsi="楷体" w:eastAsia="楷体" w:cs="楷体"/>
          <w:kern w:val="2"/>
          <w:sz w:val="32"/>
          <w:szCs w:val="32"/>
          <w:lang w:eastAsia="zh-CN"/>
          <w14:ligatures w14:val="none"/>
        </w:rPr>
      </w:pPr>
      <w:r>
        <w:rPr>
          <w:rFonts w:hint="eastAsia" w:ascii="楷体" w:hAnsi="楷体" w:eastAsia="楷体" w:cs="楷体"/>
          <w:kern w:val="2"/>
          <w:sz w:val="32"/>
          <w:szCs w:val="32"/>
          <w:lang w:eastAsia="zh-CN"/>
          <w14:ligatures w14:val="none"/>
        </w:rPr>
        <w:t>（三）提前选择导师</w:t>
      </w:r>
    </w:p>
    <w:p w14:paraId="4A6295AF">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本科是云南大学的推免硕士生优先推荐高水平指导教师，大四阶段提前进入导师科研团队。</w:t>
      </w:r>
    </w:p>
    <w:p w14:paraId="538CF336">
      <w:pPr>
        <w:widowControl/>
        <w:autoSpaceDE/>
        <w:autoSpaceDN/>
        <w:ind w:firstLine="640" w:firstLineChars="200"/>
        <w:jc w:val="both"/>
        <w:rPr>
          <w:rFonts w:hint="eastAsia" w:ascii="楷体" w:hAnsi="楷体" w:eastAsia="楷体" w:cs="楷体"/>
          <w:kern w:val="2"/>
          <w:sz w:val="32"/>
          <w:szCs w:val="32"/>
          <w:lang w:eastAsia="zh-CN"/>
          <w14:ligatures w14:val="none"/>
        </w:rPr>
      </w:pPr>
      <w:r>
        <w:rPr>
          <w:rFonts w:hint="eastAsia" w:ascii="楷体" w:hAnsi="楷体" w:eastAsia="楷体" w:cs="楷体"/>
          <w:kern w:val="2"/>
          <w:sz w:val="32"/>
          <w:szCs w:val="32"/>
          <w:lang w:eastAsia="zh-CN"/>
          <w14:ligatures w14:val="none"/>
        </w:rPr>
        <w:t>（四）出国公派留学项目</w:t>
      </w:r>
    </w:p>
    <w:p w14:paraId="2310D76B">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我校是国家留学基金委签约的国家建设高水平大学公派研究生项目学校，品学兼优的推免生可优先获得出国访学项目和国际学术交流项目的基金资助。</w:t>
      </w:r>
    </w:p>
    <w:p w14:paraId="154CAA1E">
      <w:pPr>
        <w:widowControl/>
        <w:autoSpaceDE/>
        <w:autoSpaceDN/>
        <w:ind w:firstLine="640" w:firstLineChars="200"/>
        <w:jc w:val="both"/>
        <w:rPr>
          <w:rFonts w:hint="eastAsia" w:ascii="楷体" w:hAnsi="楷体" w:eastAsia="楷体" w:cs="楷体"/>
          <w:kern w:val="2"/>
          <w:sz w:val="32"/>
          <w:szCs w:val="32"/>
          <w:lang w:eastAsia="zh-CN"/>
          <w14:ligatures w14:val="none"/>
        </w:rPr>
      </w:pPr>
      <w:r>
        <w:rPr>
          <w:rFonts w:hint="eastAsia" w:ascii="楷体" w:hAnsi="楷体" w:eastAsia="楷体" w:cs="楷体"/>
          <w:kern w:val="2"/>
          <w:sz w:val="32"/>
          <w:szCs w:val="32"/>
          <w:lang w:eastAsia="zh-CN"/>
          <w14:ligatures w14:val="none"/>
        </w:rPr>
        <w:t>（五）创新人才项目</w:t>
      </w:r>
    </w:p>
    <w:p w14:paraId="381830A9">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bCs/>
          <w:sz w:val="32"/>
          <w:szCs w:val="32"/>
          <w:lang w:eastAsia="zh-CN"/>
        </w:rPr>
        <w:t>我校设置有研究生科研创新项目和专业学位研究生实践创新项目，品学兼优的推免生在申报项目时，同等条件下优先推荐，具体申报流程及结项要求以当年发布的申报通知为准。</w:t>
      </w:r>
    </w:p>
    <w:p w14:paraId="1573D4A4">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八、其他事项</w:t>
      </w:r>
    </w:p>
    <w:p w14:paraId="076BB3C7">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1</w:t>
      </w:r>
      <w:r>
        <w:rPr>
          <w:rFonts w:hint="eastAsia" w:ascii="Times New Roman" w:hAnsi="Times New Roman" w:cs="Times New Roman"/>
          <w:sz w:val="32"/>
          <w:szCs w:val="32"/>
          <w:lang w:eastAsia="zh-CN"/>
        </w:rPr>
        <w:t>.未获得推免资格的考生不受理其申请。</w:t>
      </w:r>
    </w:p>
    <w:p w14:paraId="239434B7">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2</w:t>
      </w:r>
      <w:r>
        <w:rPr>
          <w:rFonts w:hint="eastAsia" w:ascii="Times New Roman" w:hAnsi="Times New Roman" w:cs="Times New Roman"/>
          <w:sz w:val="32"/>
          <w:szCs w:val="32"/>
          <w:lang w:eastAsia="zh-CN"/>
        </w:rPr>
        <w:t>.思想品德考核不合格的申请者不予录取不合格。</w:t>
      </w:r>
    </w:p>
    <w:p w14:paraId="78AE99E4">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3</w:t>
      </w:r>
      <w:r>
        <w:rPr>
          <w:rFonts w:hint="eastAsia" w:ascii="Times New Roman" w:hAnsi="Times New Roman" w:cs="Times New Roman"/>
          <w:sz w:val="32"/>
          <w:szCs w:val="32"/>
          <w:lang w:eastAsia="zh-CN"/>
        </w:rPr>
        <w:t>.未经复试或复试成绩不及格的申请者不予录取。</w:t>
      </w:r>
    </w:p>
    <w:p w14:paraId="438DDD19">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4.</w:t>
      </w:r>
      <w:r>
        <w:rPr>
          <w:rFonts w:hint="eastAsia" w:ascii="Times New Roman" w:hAnsi="Times New Roman" w:cs="Times New Roman"/>
          <w:sz w:val="32"/>
          <w:szCs w:val="32"/>
          <w:lang w:eastAsia="zh-CN"/>
        </w:rPr>
        <w:t>体检相关工作另行通知。</w:t>
      </w:r>
    </w:p>
    <w:p w14:paraId="509A7F7C">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5.2025年9月1日前未取得学士学位和本科毕业证书考生，或受到处分的，取消录取及入学资格。</w:t>
      </w:r>
    </w:p>
    <w:p w14:paraId="74144649">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6.对在申请推免硕士学位研究生过程中弄虚作假的学生，一经发现，即取消其复试资格，对已录取者取消录取资格和学籍，由推荐单位按学生管理规定进行相应处理。</w:t>
      </w:r>
    </w:p>
    <w:p w14:paraId="39C323F5">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7.已被我校接收的推免生，不得再报名参加当年硕士研究生招生考试，否则取消其推免录取资格。</w:t>
      </w:r>
    </w:p>
    <w:p w14:paraId="449C7DA8">
      <w:pPr>
        <w:widowControl/>
        <w:shd w:val="clear" w:color="auto" w:fill="FFFFFF"/>
        <w:spacing w:line="360" w:lineRule="auto"/>
        <w:ind w:firstLine="640" w:firstLineChars="20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8.其它事宜，依照《云南大学202</w:t>
      </w:r>
      <w:r>
        <w:rPr>
          <w:rFonts w:ascii="Times New Roman" w:hAnsi="Times New Roman" w:cs="Times New Roman"/>
          <w:sz w:val="32"/>
          <w:szCs w:val="32"/>
          <w:lang w:eastAsia="zh-CN"/>
        </w:rPr>
        <w:t>5</w:t>
      </w:r>
      <w:r>
        <w:rPr>
          <w:rFonts w:hint="eastAsia" w:ascii="Times New Roman" w:hAnsi="Times New Roman" w:cs="Times New Roman"/>
          <w:sz w:val="32"/>
          <w:szCs w:val="32"/>
          <w:lang w:eastAsia="zh-CN"/>
        </w:rPr>
        <w:t>年接收优秀应届本科毕业生免试攻读研究生（含直博生）章程》的规定执行，请考生认真阅读。</w:t>
      </w:r>
    </w:p>
    <w:p w14:paraId="6EBFBEC3">
      <w:pPr>
        <w:widowControl/>
        <w:shd w:val="clear" w:color="auto" w:fill="FFFFFF"/>
        <w:spacing w:line="360" w:lineRule="auto"/>
        <w:ind w:firstLine="640" w:firstLineChars="200"/>
        <w:jc w:val="both"/>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t>九、咨询、联系方式</w:t>
      </w:r>
    </w:p>
    <w:p w14:paraId="209F8BA2">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云南大学代码：10673</w:t>
      </w:r>
    </w:p>
    <w:p w14:paraId="55EBABEB">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联系部门：云南大学药学院研究生教务办公室</w:t>
      </w:r>
    </w:p>
    <w:p w14:paraId="7BB38617">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邮政编码：650091</w:t>
      </w:r>
    </w:p>
    <w:p w14:paraId="18140E25">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sz w:val="32"/>
          <w:szCs w:val="32"/>
          <w:lang w:eastAsia="zh-CN"/>
        </w:rPr>
        <w:t>学院咨询电话：0871-6503</w:t>
      </w:r>
      <w:r>
        <w:rPr>
          <w:rFonts w:ascii="Times New Roman" w:hAnsi="Times New Roman" w:cs="Times New Roman"/>
          <w:sz w:val="32"/>
          <w:szCs w:val="32"/>
          <w:lang w:eastAsia="zh-CN"/>
        </w:rPr>
        <w:t>1119</w:t>
      </w:r>
    </w:p>
    <w:p w14:paraId="4FD7B29A">
      <w:pPr>
        <w:widowControl/>
        <w:shd w:val="clear" w:color="auto" w:fill="FFFFFF"/>
        <w:spacing w:line="360" w:lineRule="auto"/>
        <w:ind w:firstLine="560"/>
        <w:jc w:val="both"/>
        <w:rPr>
          <w:rFonts w:ascii="Times New Roman" w:hAnsi="Times New Roman" w:cs="Times New Roman"/>
          <w:sz w:val="32"/>
          <w:szCs w:val="32"/>
          <w:lang w:eastAsia="zh-CN"/>
        </w:rPr>
      </w:pPr>
      <w:r>
        <w:rPr>
          <w:rFonts w:hint="eastAsia" w:ascii="Times New Roman" w:hAnsi="Times New Roman" w:cs="Times New Roman"/>
          <w:bCs/>
          <w:sz w:val="32"/>
          <w:szCs w:val="32"/>
          <w:lang w:eastAsia="zh-CN"/>
        </w:rPr>
        <w:t>热忱欢迎各高校推免生申请攻读我院研究生！</w:t>
      </w:r>
    </w:p>
    <w:p w14:paraId="6B485870">
      <w:pPr>
        <w:spacing w:line="360" w:lineRule="auto"/>
        <w:ind w:firstLine="5120" w:firstLineChars="1600"/>
        <w:jc w:val="right"/>
        <w:rPr>
          <w:rFonts w:ascii="Times New Roman" w:hAnsi="Times New Roman"/>
          <w:sz w:val="32"/>
          <w:szCs w:val="32"/>
        </w:rPr>
      </w:pPr>
      <w:r>
        <w:rPr>
          <w:rFonts w:hint="eastAsia" w:ascii="Times New Roman" w:hAnsi="Times New Roman"/>
          <w:sz w:val="32"/>
          <w:szCs w:val="32"/>
        </w:rPr>
        <w:t>云南大学药学院</w:t>
      </w:r>
    </w:p>
    <w:p w14:paraId="7A9B0BE1">
      <w:pPr>
        <w:spacing w:line="360" w:lineRule="auto"/>
        <w:ind w:firstLine="5440" w:firstLineChars="1700"/>
        <w:jc w:val="right"/>
        <w:rPr>
          <w:rFonts w:ascii="Times New Roman" w:hAnsi="Times New Roman" w:cs="Times New Roman"/>
          <w:sz w:val="32"/>
          <w:szCs w:val="28"/>
          <w:lang w:eastAsia="zh-CN"/>
        </w:rPr>
      </w:pPr>
      <w:r>
        <w:rPr>
          <w:rFonts w:ascii="Times New Roman" w:hAnsi="Times New Roman" w:cs="Times New Roman"/>
          <w:sz w:val="32"/>
          <w:szCs w:val="32"/>
        </w:rPr>
        <w:t>202</w:t>
      </w:r>
      <w:r>
        <w:rPr>
          <w:rFonts w:ascii="Times New Roman" w:hAnsi="Times New Roman" w:cs="Times New Roman"/>
          <w:sz w:val="32"/>
          <w:szCs w:val="32"/>
          <w:lang w:eastAsia="zh-CN"/>
        </w:rPr>
        <w:t>4</w:t>
      </w:r>
      <w:r>
        <w:rPr>
          <w:rFonts w:hint="eastAsia" w:ascii="Times New Roman" w:hAnsi="Times New Roman" w:cs="Times New Roman"/>
          <w:sz w:val="32"/>
          <w:szCs w:val="32"/>
        </w:rPr>
        <w:t>年9月2</w:t>
      </w:r>
      <w:r>
        <w:rPr>
          <w:rFonts w:ascii="Times New Roman" w:hAnsi="Times New Roman" w:cs="Times New Roman"/>
          <w:sz w:val="32"/>
          <w:szCs w:val="32"/>
          <w:lang w:eastAsia="zh-CN"/>
        </w:rPr>
        <w:t>4</w:t>
      </w:r>
      <w:r>
        <w:rPr>
          <w:rFonts w:hint="eastAsia" w:ascii="Times New Roman" w:hAnsi="Times New Roman" w:cs="Times New Roman"/>
          <w:sz w:val="32"/>
          <w:szCs w:val="28"/>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C4ADC"/>
    <w:multiLevelType w:val="singleLevel"/>
    <w:tmpl w:val="8A5C4AD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2VjNDdiMzIwMDk1NDZlNWIyYTc4ZTExODQ1MGMifQ=="/>
  </w:docVars>
  <w:rsids>
    <w:rsidRoot w:val="006454F2"/>
    <w:rsid w:val="00140FC7"/>
    <w:rsid w:val="001941B2"/>
    <w:rsid w:val="001C09E8"/>
    <w:rsid w:val="001E1EBF"/>
    <w:rsid w:val="002377F7"/>
    <w:rsid w:val="002D1263"/>
    <w:rsid w:val="00411376"/>
    <w:rsid w:val="00474942"/>
    <w:rsid w:val="00526271"/>
    <w:rsid w:val="005C5458"/>
    <w:rsid w:val="006325DC"/>
    <w:rsid w:val="006454F2"/>
    <w:rsid w:val="006F1FE7"/>
    <w:rsid w:val="00793492"/>
    <w:rsid w:val="00897366"/>
    <w:rsid w:val="00913756"/>
    <w:rsid w:val="00986DEA"/>
    <w:rsid w:val="009B4DB5"/>
    <w:rsid w:val="00AC68F1"/>
    <w:rsid w:val="00AE1FBF"/>
    <w:rsid w:val="00B90947"/>
    <w:rsid w:val="00BB500C"/>
    <w:rsid w:val="00BB51E0"/>
    <w:rsid w:val="00D03333"/>
    <w:rsid w:val="00D77BC5"/>
    <w:rsid w:val="00E008C6"/>
    <w:rsid w:val="00F447CE"/>
    <w:rsid w:val="05104DE4"/>
    <w:rsid w:val="0BE8391A"/>
    <w:rsid w:val="141F1312"/>
    <w:rsid w:val="14E1184E"/>
    <w:rsid w:val="1A4F3E1D"/>
    <w:rsid w:val="23D5257E"/>
    <w:rsid w:val="26151D0E"/>
    <w:rsid w:val="2AD73080"/>
    <w:rsid w:val="30153F90"/>
    <w:rsid w:val="317F4BE1"/>
    <w:rsid w:val="367810D3"/>
    <w:rsid w:val="39AE1450"/>
    <w:rsid w:val="3B081256"/>
    <w:rsid w:val="3FD653BD"/>
    <w:rsid w:val="413B2BFF"/>
    <w:rsid w:val="49874E4F"/>
    <w:rsid w:val="7AA8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14:ligatures w14:val="standardContextua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eastAsia="zh-CN"/>
      <w14:ligatures w14:val="none"/>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rFonts w:ascii="仿宋" w:hAnsi="仿宋" w:eastAsia="仿宋" w:cs="仿宋"/>
      <w:kern w:val="0"/>
      <w:sz w:val="18"/>
      <w:szCs w:val="18"/>
      <w:lang w:eastAsia="en-US"/>
    </w:rPr>
  </w:style>
  <w:style w:type="character" w:customStyle="1" w:styleId="10">
    <w:name w:val="页脚 字符"/>
    <w:basedOn w:val="7"/>
    <w:link w:val="2"/>
    <w:qFormat/>
    <w:uiPriority w:val="99"/>
    <w:rPr>
      <w:rFonts w:ascii="仿宋" w:hAnsi="仿宋" w:eastAsia="仿宋" w:cs="仿宋"/>
      <w:kern w:val="0"/>
      <w:sz w:val="18"/>
      <w:szCs w:val="18"/>
      <w:lang w:eastAsia="en-US"/>
    </w:rPr>
  </w:style>
  <w:style w:type="paragraph" w:customStyle="1" w:styleId="11">
    <w:name w:val="修订1"/>
    <w:hidden/>
    <w:unhideWhenUsed/>
    <w:qFormat/>
    <w:uiPriority w:val="99"/>
    <w:rPr>
      <w:rFonts w:ascii="仿宋" w:hAnsi="仿宋" w:eastAsia="仿宋" w:cs="仿宋"/>
      <w:sz w:val="22"/>
      <w:szCs w:val="22"/>
      <w:lang w:val="en-US" w:eastAsia="en-US" w:bidi="ar-SA"/>
      <w14:ligatures w14:val="standardContextual"/>
    </w:rPr>
  </w:style>
  <w:style w:type="paragraph" w:customStyle="1" w:styleId="12">
    <w:name w:val="Revision"/>
    <w:hidden/>
    <w:unhideWhenUsed/>
    <w:qFormat/>
    <w:uiPriority w:val="99"/>
    <w:rPr>
      <w:rFonts w:ascii="仿宋" w:hAnsi="仿宋" w:eastAsia="仿宋" w:cs="仿宋"/>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2337</Words>
  <Characters>2497</Characters>
  <Lines>18</Lines>
  <Paragraphs>5</Paragraphs>
  <TotalTime>5</TotalTime>
  <ScaleCrop>false</ScaleCrop>
  <LinksUpToDate>false</LinksUpToDate>
  <CharactersWithSpaces>2499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2024-09-24T06:14:00Z</dcterms:created>
  <dc:creator>ping wang</dc:creator>
  <cp:lastModifiedBy>Administrator</cp:lastModifiedBy>
  <dcterms:modified xsi:type="dcterms:W3CDTF">2025-01-06T01:50:57Z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EE833B57B31D4B659C7AF1A57B941D9D_13</vt:lpwstr>
  </property>
</Properties>
</file>