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9212">
      <w:pPr>
        <w:spacing w:before="62" w:beforeLines="20" w:line="240" w:lineRule="exact"/>
        <w:ind w:right="88" w:rightChars="42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附件</w:t>
      </w:r>
      <w:r>
        <w:rPr>
          <w:rFonts w:hint="eastAsia" w:ascii="Times New Roman" w:hAnsi="Times New Roman" w:eastAsia="仿宋_GB2312"/>
          <w:sz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</w:rPr>
        <w:t>：</w:t>
      </w:r>
    </w:p>
    <w:p w14:paraId="3428CCBC">
      <w:pPr>
        <w:spacing w:after="120" w:line="46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扬州大学202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b/>
          <w:sz w:val="32"/>
          <w:szCs w:val="32"/>
        </w:rPr>
        <w:t>年推荐免试硕士研究生汇总表</w:t>
      </w:r>
    </w:p>
    <w:tbl>
      <w:tblPr>
        <w:tblStyle w:val="2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79"/>
        <w:gridCol w:w="1785"/>
        <w:gridCol w:w="968"/>
        <w:gridCol w:w="397"/>
        <w:gridCol w:w="1509"/>
        <w:gridCol w:w="828"/>
        <w:gridCol w:w="2505"/>
        <w:gridCol w:w="614"/>
        <w:gridCol w:w="610"/>
        <w:gridCol w:w="590"/>
        <w:gridCol w:w="611"/>
        <w:gridCol w:w="807"/>
        <w:gridCol w:w="513"/>
        <w:gridCol w:w="621"/>
        <w:gridCol w:w="1346"/>
      </w:tblGrid>
      <w:tr w14:paraId="53C4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95F2FC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序</w:t>
            </w:r>
          </w:p>
          <w:p w14:paraId="5B94EA7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C261">
            <w:pPr>
              <w:ind w:left="-58" w:leftChars="-51" w:right="-101" w:rightChars="-48" w:hanging="49" w:hangingChars="27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学院</w:t>
            </w:r>
          </w:p>
          <w:p w14:paraId="59BAEC3B">
            <w:pPr>
              <w:ind w:left="-58" w:leftChars="-51" w:right="-101" w:rightChars="-48" w:hanging="49" w:hangingChars="27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ABD3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960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AE8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EF6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0EAA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本科专业代码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86902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本科专业名称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6B3E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12F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CF96B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外语</w:t>
            </w:r>
          </w:p>
          <w:p w14:paraId="451B003A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成绩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850F">
            <w:pPr>
              <w:ind w:left="-107" w:leftChars="-51" w:right="-149" w:rightChars="-71" w:firstLine="1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  <w:lang w:val="en-US" w:eastAsia="zh-CN"/>
              </w:rPr>
              <w:t>加权学分成绩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2543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排名人数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4803">
            <w:pPr>
              <w:ind w:left="-107" w:leftChars="-51" w:right="-107" w:rightChars="-5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专业</w:t>
            </w:r>
          </w:p>
          <w:p w14:paraId="5432ECFB">
            <w:pPr>
              <w:ind w:left="-107" w:leftChars="-51" w:right="-107" w:rightChars="-5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名次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7310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648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0"/>
              </w:rPr>
              <w:t>备注</w:t>
            </w:r>
          </w:p>
        </w:tc>
      </w:tr>
      <w:tr w14:paraId="667F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D8C3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DCE84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001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C316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文学院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B480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xx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F1DF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6E5A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xxxxxxxxx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4EA1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略</w:t>
            </w:r>
            <w:bookmarkStart w:id="0" w:name="_GoBack"/>
            <w:bookmarkEnd w:id="0"/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F1B6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略（与学信网信息一致）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DF90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合格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2671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kern w:val="0"/>
                <w:sz w:val="13"/>
                <w:szCs w:val="13"/>
              </w:rPr>
              <w:t>CET-4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34E1">
            <w:pPr>
              <w:ind w:left="19" w:leftChars="-51" w:right="-107" w:rightChars="-51" w:hanging="126" w:hangingChars="6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489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2878D">
            <w:pPr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略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C6513"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2B82D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02A2E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87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7BEDA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C98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F76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035C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AE6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22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766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110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1A84C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87C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7E7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92B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1125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E69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AA3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EA5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33A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9741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12B4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75F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DD06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A2C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0E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6B1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8F6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7C3FD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C75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CA6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A156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0DF4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B83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6734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C2A2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576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5B2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C069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2AE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8BC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4FA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349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3C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2B4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2D3AD7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B9073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354AD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20DCFFB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6117">
            <w:pPr>
              <w:ind w:left="19" w:leftChars="-51" w:right="-107" w:rightChars="-51" w:hanging="126" w:hangingChars="6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6CCAB">
            <w:pPr>
              <w:ind w:left="-107" w:leftChars="-51" w:right="-149" w:rightChars="-71" w:firstLine="1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7006BF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17C2F6">
            <w:pPr>
              <w:ind w:left="-107" w:leftChars="-51" w:right="-107" w:rightChars="-51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F8DA3C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EE6B6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52C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39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7C7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D24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C6A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C89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5C9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F2FBD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D0FD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51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9F5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FC0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B52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9EEF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BEA8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7D04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E21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09FD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61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D139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662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AEB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B0A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C0E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7939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81A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784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BF8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9352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ED3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4179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A5F1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8A6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BAEE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F4B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351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0C69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B3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6B3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F775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F7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D6B0E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F556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65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E989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B7EF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4E89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4A6C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67E4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5DB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03F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D5D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9D4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C42F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06E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969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B7BD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14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C55DC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904A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5D8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1612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C5E4A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2A7B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6713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BE4C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F394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DF5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000E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0A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EEB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89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BAB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D1EC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53D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005A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093E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64D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12F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2501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D013">
            <w:pPr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483D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AF4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87E3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B20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412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DA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D636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C7A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7AC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E69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A60E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AE02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4B4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14E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F8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B7D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4062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610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0267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21D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337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4AF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FF3A194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说明：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53B04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EACBD1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B0766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611A7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E3AE13">
            <w:pPr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AB79F5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0A38EF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068D9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7080B0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4196A8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院领导签字：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D5F519">
            <w:pPr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137A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468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F22">
            <w:pPr>
              <w:jc w:val="left"/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1.“专业代码”及“专业名称”指本科所学专业代码及名称，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须与教育部学信网上的学籍信息一致。</w:t>
            </w:r>
          </w:p>
          <w:p w14:paraId="061DDC4B">
            <w:pPr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2.“思想品德”栏填合格或者不合格，不合格者不予推荐。</w:t>
            </w:r>
          </w:p>
          <w:p w14:paraId="1575E566">
            <w:pPr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3.“外语水平”栏填写“CET-4”“CET-6”“TEM-4”“TEM-6”“托福”或“雅思”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，或其他语种等级水平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；“外语成绩”指与“掌握何种外语”栏对应的成绩。</w:t>
            </w:r>
          </w:p>
          <w:p w14:paraId="353B9E20">
            <w:pPr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4.“排名人数”：为该生所在学院专业人数。</w:t>
            </w:r>
          </w:p>
          <w:p w14:paraId="460E0247">
            <w:pPr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5.“综合成绩”：为该生综合考核成绩（百分制），含学业成绩及学院推荐办法中规定的其他考核项成绩等。</w:t>
            </w:r>
          </w:p>
          <w:p w14:paraId="771A860B">
            <w:pPr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6.“备注”：农硕、支教团或其他说明可在‘备注’中填写。</w:t>
            </w:r>
          </w:p>
        </w:tc>
      </w:tr>
    </w:tbl>
    <w:p w14:paraId="658051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ZjgyM2Y3NTVhNjg2MWJhOTYyZTdkNDBhOGI5MTEifQ=="/>
  </w:docVars>
  <w:rsids>
    <w:rsidRoot w:val="53470EE4"/>
    <w:rsid w:val="33544AB4"/>
    <w:rsid w:val="4B2B4073"/>
    <w:rsid w:val="53470EE4"/>
    <w:rsid w:val="63D1608B"/>
    <w:rsid w:val="667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395</Characters>
  <Lines>0</Lines>
  <Paragraphs>0</Paragraphs>
  <TotalTime>7</TotalTime>
  <ScaleCrop>false</ScaleCrop>
  <LinksUpToDate>false</LinksUpToDate>
  <CharactersWithSpaces>396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2023-09-12T04:07:00Z</dcterms:created>
  <dc:creator>王俊生</dc:creator>
  <cp:lastModifiedBy>wangcwy2324</cp:lastModifiedBy>
  <dcterms:modified xsi:type="dcterms:W3CDTF">2024-09-10T01:12:05Z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B1BE2F098CB7489CAC3A6D7E653523AE_11</vt:lpwstr>
  </property>
</Properties>
</file>