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D50A">
      <w:pPr>
        <w:spacing w:line="600" w:lineRule="exact"/>
        <w:ind w:left="1" w:leftChars="-6" w:hanging="14" w:hangingChars="5"/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附件2：《体育学院推荐免试研究生综合能力评价加分表》（满分100分）</w:t>
      </w:r>
    </w:p>
    <w:p w14:paraId="1EEAB95A">
      <w:pPr>
        <w:rPr>
          <w:rFonts w:ascii="宋体" w:hAnsi="宋体"/>
          <w:color w:val="000000"/>
          <w:sz w:val="24"/>
          <w:szCs w:val="24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01"/>
        <w:gridCol w:w="801"/>
        <w:gridCol w:w="801"/>
        <w:gridCol w:w="2688"/>
        <w:gridCol w:w="852"/>
        <w:gridCol w:w="1765"/>
        <w:gridCol w:w="504"/>
        <w:gridCol w:w="500"/>
      </w:tblGrid>
      <w:tr w14:paraId="0C583E41">
        <w:trPr>
          <w:trHeight w:val="285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6792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序号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1684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考察</w:t>
            </w:r>
          </w:p>
          <w:p w14:paraId="7EB3B4EB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内容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309C06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比赛</w:t>
            </w:r>
          </w:p>
          <w:p w14:paraId="16DE6760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级别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9581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获奖</w:t>
            </w:r>
          </w:p>
          <w:p w14:paraId="7BE46893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层次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CD335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加分</w:t>
            </w:r>
          </w:p>
          <w:p w14:paraId="298F38D9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标准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4B731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备注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4D540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自评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5DB3C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审核</w:t>
            </w:r>
          </w:p>
        </w:tc>
      </w:tr>
      <w:tr w14:paraId="3D3F8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8F298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5F86C9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体育竞赛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获奖</w:t>
            </w:r>
          </w:p>
        </w:tc>
        <w:tc>
          <w:tcPr>
            <w:tcW w:w="852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EC2B77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3AE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一等奖或第1、2、3名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CF5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5D7EAE9"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无</w:t>
            </w: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5BD061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55C3A5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</w:tr>
      <w:tr w14:paraId="6F88E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9656C9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C4AA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 w14:paraId="4C184574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3EB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二等奖或第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、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、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CE36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25分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33DB5BA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1714DFA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C94C82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</w:tr>
      <w:tr w14:paraId="727B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BDF68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69BA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70CF48A3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7AA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三等奖或第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、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8C9D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20分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5F4F1A9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0E7BA16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4DAA1BB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</w:tr>
      <w:tr w14:paraId="729CF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0E1E5D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FCF19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8A88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2B7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一等奖或第1、2、3名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AA8E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20分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79F773E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BAE7BFC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FD75321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</w:tr>
      <w:tr w14:paraId="0C588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E2D7C4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C43D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2944179B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502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二等奖或第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、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、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0CC0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10分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DCFA0FA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15F6366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3750BF6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</w:tr>
      <w:tr w14:paraId="16E89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960303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E5F5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769D1B05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7D6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三等奖或第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、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202E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5分</w:t>
            </w:r>
          </w:p>
        </w:tc>
        <w:tc>
          <w:tcPr>
            <w:tcW w:w="93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5547F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74F0D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06111">
            <w:pPr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</w:tr>
      <w:tr w14:paraId="259C8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F3B6E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BDF309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体育实践技能</w:t>
            </w:r>
          </w:p>
        </w:tc>
        <w:tc>
          <w:tcPr>
            <w:tcW w:w="42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6217A69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体育裁判</w:t>
            </w:r>
          </w:p>
        </w:tc>
        <w:tc>
          <w:tcPr>
            <w:tcW w:w="42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D61D554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裁判等级</w:t>
            </w:r>
          </w:p>
        </w:tc>
        <w:tc>
          <w:tcPr>
            <w:tcW w:w="1429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1C06B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国家级及以上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FBEF5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9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5CDA108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8" w:type="pct"/>
            <w:vMerge w:val="restart"/>
            <w:tcBorders>
              <w:left w:val="nil"/>
              <w:right w:val="single" w:color="auto" w:sz="4" w:space="0"/>
            </w:tcBorders>
          </w:tcPr>
          <w:p w14:paraId="1CA79C8E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Merge w:val="restart"/>
            <w:tcBorders>
              <w:left w:val="nil"/>
              <w:right w:val="single" w:color="auto" w:sz="4" w:space="0"/>
            </w:tcBorders>
          </w:tcPr>
          <w:p w14:paraId="652DB599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45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FC73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AC63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4585A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E1E49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C82B9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国家一级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FF9DA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EE109C6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</w:tcPr>
          <w:p w14:paraId="6A40A1D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</w:tcPr>
          <w:p w14:paraId="4C8E3FD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39F4B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70AB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3C51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BA678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1128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4D603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国家二级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330EB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CA89392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</w:tcPr>
          <w:p w14:paraId="0A32069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</w:tcPr>
          <w:p w14:paraId="3C34357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6A1D3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0A32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1441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D6C6F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AA5CEF1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获优秀裁判员</w:t>
            </w: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0CD9D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国家级赛事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CE69C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087E20F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</w:tcPr>
          <w:p w14:paraId="27F84F2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</w:tcPr>
          <w:p w14:paraId="7C01BF8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0AA3D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1018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3F95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AD02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06FD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AC28C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省级赛事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635E6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D9E8581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</w:tcPr>
          <w:p w14:paraId="7574949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</w:tcPr>
          <w:p w14:paraId="1475EA2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01B44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F7657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BBEE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487C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运动员等级</w:t>
            </w:r>
          </w:p>
        </w:tc>
        <w:tc>
          <w:tcPr>
            <w:tcW w:w="142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F848919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健将级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C6BEF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8158038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</w:tcPr>
          <w:p w14:paraId="1BE4E0B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</w:tcPr>
          <w:p w14:paraId="368E072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7C68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317F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C512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1D77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E2A36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国家一级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61423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FCF573C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</w:tcPr>
          <w:p w14:paraId="70526E7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</w:tcPr>
          <w:p w14:paraId="2563B02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6772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6052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1320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874B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82409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国家二级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B344E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9624F4D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</w:tcPr>
          <w:p w14:paraId="7B893B4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right w:val="single" w:color="auto" w:sz="4" w:space="0"/>
            </w:tcBorders>
          </w:tcPr>
          <w:p w14:paraId="5AB4DC4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16F82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1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CA048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DBD19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6B34">
            <w:pPr>
              <w:jc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</w:rPr>
              <w:t>体育职业技能证书</w:t>
            </w: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9A54C">
            <w:pPr>
              <w:jc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</w:rPr>
              <w:t>省级及以上体育协会、省级及以上行政部门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734BF">
            <w:pPr>
              <w:jc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</w:rPr>
              <w:t>5</w:t>
            </w:r>
          </w:p>
        </w:tc>
        <w:tc>
          <w:tcPr>
            <w:tcW w:w="939" w:type="pct"/>
            <w:tcBorders>
              <w:left w:val="nil"/>
              <w:right w:val="single" w:color="auto" w:sz="4" w:space="0"/>
            </w:tcBorders>
            <w:vAlign w:val="center"/>
          </w:tcPr>
          <w:p w14:paraId="192F3897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tcBorders>
              <w:left w:val="nil"/>
              <w:right w:val="single" w:color="auto" w:sz="4" w:space="0"/>
            </w:tcBorders>
          </w:tcPr>
          <w:p w14:paraId="439AAAF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right w:val="single" w:color="auto" w:sz="4" w:space="0"/>
            </w:tcBorders>
          </w:tcPr>
          <w:p w14:paraId="1F9E4CE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49184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65D9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0E7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学科</w:t>
            </w:r>
          </w:p>
          <w:p w14:paraId="29B1376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竞赛</w:t>
            </w:r>
          </w:p>
        </w:tc>
        <w:tc>
          <w:tcPr>
            <w:tcW w:w="8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69C5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462C4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DB585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3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tbl>
            <w:tblPr>
              <w:tblStyle w:val="5"/>
              <w:tblW w:w="14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823"/>
            </w:tblGrid>
            <w:tr w14:paraId="3E6082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 w14:paraId="15E991A0">
                  <w:pPr>
                    <w:jc w:val="center"/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排名</w:t>
                  </w:r>
                </w:p>
              </w:tc>
              <w:tc>
                <w:tcPr>
                  <w:tcW w:w="823" w:type="dxa"/>
                  <w:vAlign w:val="center"/>
                </w:tcPr>
                <w:p w14:paraId="3C846697">
                  <w:pPr>
                    <w:jc w:val="center"/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权重</w:t>
                  </w:r>
                </w:p>
              </w:tc>
            </w:tr>
            <w:tr w14:paraId="7D9CD7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 w14:paraId="178B904C">
                  <w:pPr>
                    <w:jc w:val="center"/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823" w:type="dxa"/>
                  <w:vAlign w:val="center"/>
                </w:tcPr>
                <w:p w14:paraId="602B710D">
                  <w:pPr>
                    <w:jc w:val="center"/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100</w:t>
                  </w:r>
                  <w:r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  <w:tr w14:paraId="0992F5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 w14:paraId="0502BE9C">
                  <w:pPr>
                    <w:jc w:val="center"/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55571A26">
                  <w:pPr>
                    <w:jc w:val="center"/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0%</w:t>
                  </w:r>
                </w:p>
              </w:tc>
            </w:tr>
            <w:tr w14:paraId="3FB5F1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 w14:paraId="65E022B5">
                  <w:pPr>
                    <w:jc w:val="center"/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62A06E57">
                  <w:pPr>
                    <w:jc w:val="center"/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 w:ascii="等线" w:hAnsi="等线" w:eastAsia="等线" w:cs="宋体"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0%</w:t>
                  </w:r>
                </w:p>
              </w:tc>
            </w:tr>
          </w:tbl>
          <w:p w14:paraId="4207122F">
            <w:pPr>
              <w:jc w:val="center"/>
              <w:rPr>
                <w:rFonts w:ascii="等线" w:hAnsi="等线" w:eastAsia="等线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45175F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64270C8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15E25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4EA93B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166C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0CD8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58B9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9FB5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25分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24D569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nil"/>
              <w:right w:val="single" w:color="auto" w:sz="4" w:space="0"/>
            </w:tcBorders>
          </w:tcPr>
          <w:p w14:paraId="7BFF81B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right w:val="single" w:color="auto" w:sz="4" w:space="0"/>
            </w:tcBorders>
          </w:tcPr>
          <w:p w14:paraId="141F754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05B0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F23F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352D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4D478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7C04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7747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20分</w:t>
            </w:r>
          </w:p>
        </w:tc>
        <w:tc>
          <w:tcPr>
            <w:tcW w:w="93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B3CE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569CAE6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53DAA31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755A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EEE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D42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科研</w:t>
            </w:r>
          </w:p>
          <w:p w14:paraId="0E130F7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2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61F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在体育类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、教育类北大核心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期刊以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第一作者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发表与体育相关的学术论文，已见刊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或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在中国知网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可以查询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，署名为西南石油大学。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CFE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06BB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68" w:type="pct"/>
            <w:vMerge w:val="restart"/>
            <w:tcBorders>
              <w:left w:val="nil"/>
              <w:right w:val="single" w:color="auto" w:sz="4" w:space="0"/>
            </w:tcBorders>
          </w:tcPr>
          <w:p w14:paraId="004232EA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right w:val="single" w:color="auto" w:sz="4" w:space="0"/>
            </w:tcBorders>
          </w:tcPr>
          <w:p w14:paraId="06A7FB2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1894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C04E2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1397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创新创业能力（获得互联网+、挑战杯等创新创业相关重要竞赛奖项，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参加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创新创业类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研究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、实践）</w:t>
            </w:r>
          </w:p>
        </w:tc>
        <w:tc>
          <w:tcPr>
            <w:tcW w:w="8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6C4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4091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金奖（一等奖）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DFE3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40分</w:t>
            </w:r>
          </w:p>
        </w:tc>
        <w:tc>
          <w:tcPr>
            <w:tcW w:w="93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tbl>
            <w:tblPr>
              <w:tblStyle w:val="5"/>
              <w:tblW w:w="14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823"/>
            </w:tblGrid>
            <w:tr w14:paraId="2EC4D8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58" w:type="dxa"/>
                  <w:vAlign w:val="center"/>
                </w:tcPr>
                <w:p w14:paraId="084E60AC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排名</w:t>
                  </w:r>
                </w:p>
              </w:tc>
              <w:tc>
                <w:tcPr>
                  <w:tcW w:w="823" w:type="dxa"/>
                  <w:vAlign w:val="center"/>
                </w:tcPr>
                <w:p w14:paraId="41DF4E1F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权重</w:t>
                  </w:r>
                </w:p>
              </w:tc>
            </w:tr>
            <w:tr w14:paraId="7759CE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 w14:paraId="50B1724C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3" w:type="dxa"/>
                  <w:vAlign w:val="center"/>
                </w:tcPr>
                <w:p w14:paraId="427AAD5E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100</w:t>
                  </w: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14:paraId="3B58BE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 w14:paraId="4B499A87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61BA18DD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  <w:tr w14:paraId="7602C3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 w14:paraId="569A1414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70011EAD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  <w:tr w14:paraId="364DE3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 w14:paraId="631D05DA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6B765954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  <w:tr w14:paraId="166003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 w14:paraId="6513F247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9427A70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  <w:tr w14:paraId="1C3041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 w14:paraId="7C62579F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3C874A8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  <w:tr w14:paraId="390887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 w14:paraId="0253575F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宋体"/>
                      <w:color w:val="000000"/>
                      <w:position w:val="-4"/>
                      <w:sz w:val="20"/>
                      <w:szCs w:val="20"/>
                    </w:rPr>
                    <w:object>
                      <v:shape id="_x0000_i1025" o:spt="75" type="#_x0000_t75" style="height:12pt;width:10.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25" DrawAspect="Content" ObjectID="_1468075725" r:id="rId4">
                        <o:LockedField>false</o:LockedField>
                      </o:OLEObject>
                    </w:object>
                  </w: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524B97B9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10%</w:t>
                  </w:r>
                </w:p>
              </w:tc>
            </w:tr>
          </w:tbl>
          <w:p w14:paraId="1746DEF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  <w:p w14:paraId="14E3555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行业类竞赛</w:t>
            </w:r>
          </w:p>
          <w:p w14:paraId="704C9369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降级加分</w:t>
            </w: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4C0099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right w:val="single" w:color="auto" w:sz="4" w:space="0"/>
            </w:tcBorders>
          </w:tcPr>
          <w:p w14:paraId="163C0B9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2445B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1187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34E2A1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F9F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FD9B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银奖（二等奖）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FED7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35分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</w:tcPr>
          <w:p w14:paraId="67E5B99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nil"/>
              <w:right w:val="single" w:color="auto" w:sz="4" w:space="0"/>
            </w:tcBorders>
            <w:vAlign w:val="center"/>
          </w:tcPr>
          <w:p w14:paraId="730E652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right w:val="single" w:color="auto" w:sz="4" w:space="0"/>
            </w:tcBorders>
          </w:tcPr>
          <w:p w14:paraId="0A4C181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6C0C3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9852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6F4BA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543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5C6B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铜奖（三等奖）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588C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30分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</w:tcPr>
          <w:p w14:paraId="77ACA4B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nil"/>
              <w:right w:val="single" w:color="auto" w:sz="4" w:space="0"/>
            </w:tcBorders>
            <w:vAlign w:val="center"/>
          </w:tcPr>
          <w:p w14:paraId="3537CE5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right w:val="single" w:color="auto" w:sz="4" w:space="0"/>
            </w:tcBorders>
          </w:tcPr>
          <w:p w14:paraId="38F3623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38E88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FED8A7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A3EE3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312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88E5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金奖（一等奖）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960C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30分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</w:tcPr>
          <w:p w14:paraId="728326A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nil"/>
              <w:right w:val="single" w:color="auto" w:sz="4" w:space="0"/>
            </w:tcBorders>
            <w:vAlign w:val="center"/>
          </w:tcPr>
          <w:p w14:paraId="2C6DFB5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right w:val="single" w:color="auto" w:sz="4" w:space="0"/>
            </w:tcBorders>
          </w:tcPr>
          <w:p w14:paraId="1250981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00815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11F5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B9190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160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701A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银奖（二等奖）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688E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20分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</w:tcPr>
          <w:p w14:paraId="206FED9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00F9F57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right w:val="single" w:color="auto" w:sz="4" w:space="0"/>
            </w:tcBorders>
          </w:tcPr>
          <w:p w14:paraId="1049F67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5274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58D5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BF1DA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F81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21B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铜奖（三等奖）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93CC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10分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</w:tcPr>
          <w:p w14:paraId="044D379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15B918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right w:val="single" w:color="auto" w:sz="4" w:space="0"/>
            </w:tcBorders>
          </w:tcPr>
          <w:p w14:paraId="50EA957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41352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D5828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BCCC7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A46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获得“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大学生创新创业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训练计划”等科研、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实践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项目立项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E6FB7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07BB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B7438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3BA7157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left w:val="nil"/>
              <w:right w:val="single" w:color="auto" w:sz="4" w:space="0"/>
            </w:tcBorders>
          </w:tcPr>
          <w:p w14:paraId="13EE8A1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487A1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4E1E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A243D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3E8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3CEE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641C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72EF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0826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3476B13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7904D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6EA2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23388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E649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获批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发明专利、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实用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新型专利</w:t>
            </w: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5E5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发明专利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A88C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10分</w:t>
            </w:r>
          </w:p>
        </w:tc>
        <w:tc>
          <w:tcPr>
            <w:tcW w:w="939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tbl>
            <w:tblPr>
              <w:tblStyle w:val="5"/>
              <w:tblW w:w="14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823"/>
            </w:tblGrid>
            <w:tr w14:paraId="46AB97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58" w:type="dxa"/>
                  <w:vAlign w:val="center"/>
                </w:tcPr>
                <w:p w14:paraId="5F9CF082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排名</w:t>
                  </w:r>
                </w:p>
              </w:tc>
              <w:tc>
                <w:tcPr>
                  <w:tcW w:w="823" w:type="dxa"/>
                  <w:vAlign w:val="center"/>
                </w:tcPr>
                <w:p w14:paraId="22C3A55D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权重</w:t>
                  </w:r>
                </w:p>
              </w:tc>
            </w:tr>
            <w:tr w14:paraId="17E860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 w14:paraId="3FD0DB19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3" w:type="dxa"/>
                  <w:vAlign w:val="center"/>
                </w:tcPr>
                <w:p w14:paraId="4A722453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100</w:t>
                  </w: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14:paraId="2AEE78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 w14:paraId="48CF466B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3" w:type="dxa"/>
                  <w:vAlign w:val="center"/>
                </w:tcPr>
                <w:p w14:paraId="52CD597A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50%</w:t>
                  </w:r>
                </w:p>
              </w:tc>
            </w:tr>
            <w:tr w14:paraId="5EAEDB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 w14:paraId="1997AEFC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3" w:type="dxa"/>
                  <w:vAlign w:val="center"/>
                </w:tcPr>
                <w:p w14:paraId="6B20A6E0">
                  <w:pPr>
                    <w:jc w:val="center"/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宋体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等线" w:hAnsi="等线" w:eastAsia="等线" w:cs="宋体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7525E98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4A7D9C17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FD9FE7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4076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14F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75AF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D986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BD15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实用新型专利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A424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E9AC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59CF7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7C93782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379D6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A640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0C27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外语能力</w:t>
            </w:r>
          </w:p>
          <w:p w14:paraId="372B031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2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18749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全国英语四级成绩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不低于350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FA269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65409">
            <w:pPr>
              <w:jc w:val="center"/>
              <w:rPr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超过350分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，按照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公式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7+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实际得分-350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/25计算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加分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，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此项加分不超过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15分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2B87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8B3C8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276C3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52C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3533">
            <w:pPr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2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0BE3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全国英语六级成绩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不低于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425分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F2CC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4FF5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3B56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F2BDE8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25F09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D61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C04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计算机</w:t>
            </w:r>
          </w:p>
          <w:p w14:paraId="42E6F7A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能力</w:t>
            </w:r>
          </w:p>
        </w:tc>
        <w:tc>
          <w:tcPr>
            <w:tcW w:w="22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7A5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通过全国计算机二级考试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353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6262">
            <w:pPr>
              <w:jc w:val="center"/>
              <w:rPr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0B5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6E15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656B4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5398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B001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通过教师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资格证全部科目的考试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002A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1ECC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44AC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369E7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31511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0058FD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06D371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服兵役情况</w:t>
            </w:r>
          </w:p>
        </w:tc>
        <w:tc>
          <w:tcPr>
            <w:tcW w:w="22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B92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服兵役期间荣立二等功及以上功勋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7362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40分</w:t>
            </w:r>
          </w:p>
        </w:tc>
        <w:tc>
          <w:tcPr>
            <w:tcW w:w="939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A480D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EF33F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AA24C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73289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471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DA8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2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0D5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服兵役期间荣立三等功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1A730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7D7C6A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EE174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006B7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0771D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F7C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144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2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242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在校期间参军入伍服兵役但未立功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4055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EB8E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B8098C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533053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4C306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CC6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3156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参加志愿服务</w:t>
            </w:r>
          </w:p>
        </w:tc>
        <w:tc>
          <w:tcPr>
            <w:tcW w:w="22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604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获国家级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优秀志愿者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72178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A4BA95F">
            <w:pPr>
              <w:jc w:val="center"/>
              <w:rPr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须在线下活动中实际开展志愿服务所取得。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3AD84D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CF0CF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2196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BE1B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110A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2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47098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获省级</w:t>
            </w: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优秀志愿者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0476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93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FAECD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0331E8C2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B1EBD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  <w:tr w14:paraId="3473E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63F7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C715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到国际组织实习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4DFE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10分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DC92F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3C0DF4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F02979"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</w:p>
        </w:tc>
      </w:tr>
    </w:tbl>
    <w:p w14:paraId="5E584EB3">
      <w:pPr>
        <w:tabs>
          <w:tab w:val="left" w:pos="1336"/>
        </w:tabs>
        <w:spacing w:line="360" w:lineRule="auto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注：1.学生</w:t>
      </w:r>
      <w:r>
        <w:rPr>
          <w:rFonts w:ascii="宋体" w:hAnsi="宋体"/>
          <w:color w:val="000000"/>
          <w:szCs w:val="24"/>
        </w:rPr>
        <w:t>在上述1</w:t>
      </w:r>
      <w:r>
        <w:rPr>
          <w:rFonts w:hint="eastAsia" w:ascii="宋体" w:hAnsi="宋体"/>
          <w:color w:val="000000"/>
          <w:szCs w:val="24"/>
        </w:rPr>
        <w:t>1个方面</w:t>
      </w:r>
      <w:r>
        <w:rPr>
          <w:rFonts w:ascii="宋体" w:hAnsi="宋体"/>
          <w:color w:val="000000"/>
          <w:szCs w:val="24"/>
        </w:rPr>
        <w:t>中的某一方面</w:t>
      </w:r>
      <w:r>
        <w:rPr>
          <w:rFonts w:hint="eastAsia" w:ascii="宋体" w:hAnsi="宋体"/>
          <w:color w:val="000000"/>
          <w:szCs w:val="24"/>
        </w:rPr>
        <w:t>有多项加分</w:t>
      </w:r>
      <w:r>
        <w:rPr>
          <w:rFonts w:ascii="宋体" w:hAnsi="宋体"/>
          <w:color w:val="000000"/>
          <w:szCs w:val="24"/>
        </w:rPr>
        <w:t>时，原则上只取一项</w:t>
      </w:r>
      <w:r>
        <w:rPr>
          <w:rFonts w:hint="eastAsia" w:ascii="宋体" w:hAnsi="宋体"/>
          <w:color w:val="000000"/>
          <w:szCs w:val="24"/>
        </w:rPr>
        <w:t>；</w:t>
      </w:r>
    </w:p>
    <w:p w14:paraId="7CD01538">
      <w:pPr>
        <w:tabs>
          <w:tab w:val="left" w:pos="1336"/>
        </w:tabs>
        <w:spacing w:line="360" w:lineRule="auto"/>
        <w:ind w:firstLine="444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2.学生与</w:t>
      </w:r>
      <w:r>
        <w:rPr>
          <w:rFonts w:ascii="宋体" w:hAnsi="宋体"/>
          <w:color w:val="000000"/>
          <w:szCs w:val="24"/>
        </w:rPr>
        <w:t>直系亲属或</w:t>
      </w:r>
      <w:r>
        <w:rPr>
          <w:rFonts w:hint="eastAsia" w:ascii="宋体" w:hAnsi="宋体"/>
          <w:color w:val="000000"/>
          <w:szCs w:val="24"/>
        </w:rPr>
        <w:t>学历</w:t>
      </w:r>
      <w:r>
        <w:rPr>
          <w:rFonts w:ascii="宋体" w:hAnsi="宋体"/>
          <w:color w:val="000000"/>
          <w:szCs w:val="24"/>
        </w:rPr>
        <w:t>、职称明显高于本人</w:t>
      </w:r>
      <w:r>
        <w:rPr>
          <w:rFonts w:hint="eastAsia" w:ascii="宋体" w:hAnsi="宋体"/>
          <w:color w:val="000000"/>
          <w:szCs w:val="24"/>
        </w:rPr>
        <w:t>者</w:t>
      </w:r>
      <w:r>
        <w:rPr>
          <w:rFonts w:ascii="宋体" w:hAnsi="宋体"/>
          <w:color w:val="000000"/>
          <w:szCs w:val="24"/>
        </w:rPr>
        <w:t>合作的科研成果、竞赛</w:t>
      </w:r>
      <w:r>
        <w:rPr>
          <w:rFonts w:hint="eastAsia" w:ascii="宋体" w:hAnsi="宋体"/>
          <w:color w:val="000000"/>
          <w:szCs w:val="24"/>
        </w:rPr>
        <w:t>奖项</w:t>
      </w:r>
      <w:r>
        <w:rPr>
          <w:rFonts w:ascii="宋体" w:hAnsi="宋体"/>
          <w:color w:val="000000"/>
          <w:szCs w:val="24"/>
        </w:rPr>
        <w:t>等仅</w:t>
      </w:r>
      <w:r>
        <w:rPr>
          <w:rFonts w:hint="eastAsia" w:ascii="宋体" w:hAnsi="宋体"/>
          <w:color w:val="000000"/>
          <w:szCs w:val="24"/>
        </w:rPr>
        <w:t>作参考</w:t>
      </w:r>
      <w:r>
        <w:rPr>
          <w:rFonts w:ascii="宋体" w:hAnsi="宋体"/>
          <w:color w:val="000000"/>
          <w:szCs w:val="24"/>
        </w:rPr>
        <w:t>，不纳入学生本人综合能力</w:t>
      </w:r>
      <w:r>
        <w:rPr>
          <w:rFonts w:hint="eastAsia" w:ascii="宋体" w:hAnsi="宋体"/>
          <w:color w:val="000000"/>
          <w:szCs w:val="24"/>
        </w:rPr>
        <w:t>评价</w:t>
      </w:r>
      <w:r>
        <w:rPr>
          <w:rFonts w:ascii="宋体" w:hAnsi="宋体"/>
          <w:color w:val="000000"/>
          <w:szCs w:val="24"/>
        </w:rPr>
        <w:t>体系</w:t>
      </w:r>
      <w:r>
        <w:rPr>
          <w:rFonts w:hint="eastAsia" w:ascii="宋体" w:hAnsi="宋体"/>
          <w:color w:val="000000"/>
          <w:szCs w:val="24"/>
        </w:rPr>
        <w:t>；</w:t>
      </w:r>
    </w:p>
    <w:p w14:paraId="55CB10A2">
      <w:pPr>
        <w:tabs>
          <w:tab w:val="left" w:pos="1336"/>
        </w:tabs>
        <w:spacing w:line="360" w:lineRule="auto"/>
        <w:ind w:firstLine="444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3.</w:t>
      </w:r>
      <w:r>
        <w:rPr>
          <w:rFonts w:hint="eastAsia" w:ascii="宋体" w:hAnsi="宋体"/>
          <w:color w:val="000000"/>
          <w:szCs w:val="24"/>
        </w:rPr>
        <w:t>本表涉及的竞赛级别、获奖及志愿服务等加分以学院专家审核小组认定结果为准；</w:t>
      </w:r>
    </w:p>
    <w:p w14:paraId="6A4A0A77">
      <w:pPr>
        <w:tabs>
          <w:tab w:val="left" w:pos="1336"/>
        </w:tabs>
        <w:spacing w:line="360" w:lineRule="auto"/>
        <w:ind w:firstLine="444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4.体育竞赛</w:t>
      </w:r>
      <w:r>
        <w:rPr>
          <w:rFonts w:ascii="宋体" w:hAnsi="宋体"/>
          <w:color w:val="000000"/>
          <w:szCs w:val="24"/>
        </w:rPr>
        <w:t>在体育特长项加分，不在学科竞赛</w:t>
      </w:r>
      <w:r>
        <w:rPr>
          <w:rFonts w:hint="eastAsia" w:ascii="宋体" w:hAnsi="宋体"/>
          <w:color w:val="000000"/>
          <w:szCs w:val="24"/>
        </w:rPr>
        <w:t>项</w:t>
      </w:r>
      <w:r>
        <w:rPr>
          <w:rFonts w:ascii="宋体" w:hAnsi="宋体"/>
          <w:color w:val="000000"/>
          <w:szCs w:val="24"/>
        </w:rPr>
        <w:t>加分</w:t>
      </w:r>
      <w:r>
        <w:rPr>
          <w:rFonts w:hint="eastAsia" w:ascii="宋体" w:hAnsi="宋体"/>
          <w:color w:val="000000"/>
          <w:szCs w:val="24"/>
        </w:rPr>
        <w:t>；</w:t>
      </w:r>
    </w:p>
    <w:p w14:paraId="35805B7C">
      <w:pPr>
        <w:tabs>
          <w:tab w:val="left" w:pos="1336"/>
        </w:tabs>
        <w:spacing w:line="360" w:lineRule="auto"/>
        <w:ind w:firstLine="444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5.学科竞赛以西南石油大学教务处认定的项目为准；</w:t>
      </w:r>
    </w:p>
    <w:p w14:paraId="18427F3D">
      <w:pPr>
        <w:tabs>
          <w:tab w:val="left" w:pos="1336"/>
        </w:tabs>
        <w:spacing w:line="360" w:lineRule="auto"/>
        <w:ind w:firstLine="444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Cs w:val="24"/>
        </w:rPr>
        <w:t>6.体育职业技能证书包括社会体育指导员、教练员、救生员等证书，以学院专家审核小组认定结果为准。</w:t>
      </w:r>
    </w:p>
    <w:sectPr>
      <w:pgSz w:w="11906" w:h="16838"/>
      <w:pgMar w:top="1134" w:right="130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jJhMTczYjM2OTU5YjlkOTIwZTM5OGI0MTliZGQifQ=="/>
  </w:docVars>
  <w:rsids>
    <w:rsidRoot w:val="004D6930"/>
    <w:rsid w:val="000309C7"/>
    <w:rsid w:val="00046F52"/>
    <w:rsid w:val="00060796"/>
    <w:rsid w:val="00094A30"/>
    <w:rsid w:val="00097BA7"/>
    <w:rsid w:val="000A3DEA"/>
    <w:rsid w:val="000C159F"/>
    <w:rsid w:val="000C2F58"/>
    <w:rsid w:val="0012607E"/>
    <w:rsid w:val="00161209"/>
    <w:rsid w:val="001C065C"/>
    <w:rsid w:val="002516DE"/>
    <w:rsid w:val="002A0966"/>
    <w:rsid w:val="00382B5B"/>
    <w:rsid w:val="0042307D"/>
    <w:rsid w:val="004361E1"/>
    <w:rsid w:val="004407A4"/>
    <w:rsid w:val="00475BE4"/>
    <w:rsid w:val="004B41D1"/>
    <w:rsid w:val="004D6930"/>
    <w:rsid w:val="004E5898"/>
    <w:rsid w:val="00575058"/>
    <w:rsid w:val="00597959"/>
    <w:rsid w:val="005B4EB5"/>
    <w:rsid w:val="006221A7"/>
    <w:rsid w:val="006267CC"/>
    <w:rsid w:val="00640209"/>
    <w:rsid w:val="0068754F"/>
    <w:rsid w:val="006F5BFF"/>
    <w:rsid w:val="0073131B"/>
    <w:rsid w:val="00756E22"/>
    <w:rsid w:val="00757822"/>
    <w:rsid w:val="00777285"/>
    <w:rsid w:val="0078509E"/>
    <w:rsid w:val="007E323C"/>
    <w:rsid w:val="007F180D"/>
    <w:rsid w:val="00883DF2"/>
    <w:rsid w:val="008971C5"/>
    <w:rsid w:val="008D0150"/>
    <w:rsid w:val="00973C98"/>
    <w:rsid w:val="009E3FE2"/>
    <w:rsid w:val="00A10951"/>
    <w:rsid w:val="00A11C40"/>
    <w:rsid w:val="00A5591A"/>
    <w:rsid w:val="00A774E1"/>
    <w:rsid w:val="00AB0650"/>
    <w:rsid w:val="00AB304A"/>
    <w:rsid w:val="00AB733B"/>
    <w:rsid w:val="00AD46B5"/>
    <w:rsid w:val="00AE32EA"/>
    <w:rsid w:val="00AF10FA"/>
    <w:rsid w:val="00AF71D0"/>
    <w:rsid w:val="00B6549A"/>
    <w:rsid w:val="00B93052"/>
    <w:rsid w:val="00BA3BB0"/>
    <w:rsid w:val="00BB0E4A"/>
    <w:rsid w:val="00BB7A7D"/>
    <w:rsid w:val="00BC122C"/>
    <w:rsid w:val="00C03CF2"/>
    <w:rsid w:val="00C6680B"/>
    <w:rsid w:val="00D040FA"/>
    <w:rsid w:val="00D90068"/>
    <w:rsid w:val="00E16963"/>
    <w:rsid w:val="00E30694"/>
    <w:rsid w:val="00E55A3B"/>
    <w:rsid w:val="00EA52C6"/>
    <w:rsid w:val="00EA6889"/>
    <w:rsid w:val="00EA6AEE"/>
    <w:rsid w:val="00EE60D2"/>
    <w:rsid w:val="00EF0077"/>
    <w:rsid w:val="00F8762E"/>
    <w:rsid w:val="00FE34F3"/>
    <w:rsid w:val="17771E30"/>
    <w:rsid w:val="1B4B1625"/>
    <w:rsid w:val="2CFF74F6"/>
    <w:rsid w:val="2E1B06F5"/>
    <w:rsid w:val="35A113BB"/>
    <w:rsid w:val="3F436117"/>
    <w:rsid w:val="47C457E3"/>
    <w:rsid w:val="4A7239B0"/>
    <w:rsid w:val="576405CC"/>
    <w:rsid w:val="66AB3714"/>
    <w:rsid w:val="6D955F20"/>
    <w:rsid w:val="70D1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976</Words>
  <Characters>1060</Characters>
  <Lines>10</Lines>
  <Paragraphs>3</Paragraphs>
  <TotalTime>24</TotalTime>
  <ScaleCrop>false</ScaleCrop>
  <LinksUpToDate>false</LinksUpToDate>
  <CharactersWithSpaces>1060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2024-09-06T03:23:00Z</dcterms:created>
  <dc:creator>Administrator</dc:creator>
  <cp:lastModifiedBy>走来走去的小七</cp:lastModifiedBy>
  <cp:lastPrinted>2021-09-14T04:07:00Z</cp:lastPrinted>
  <dcterms:modified xsi:type="dcterms:W3CDTF">2024-09-08T06:20:38Z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9070B4908DC542E1BE93DA44F0CFB5FB</vt:lpwstr>
  </property>
</Properties>
</file>