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eastAsia="方正小标宋简体"/>
          <w:color w:val="FF0000"/>
          <w:w w:val="66"/>
          <w:kern w:val="96"/>
          <w:sz w:val="116"/>
          <w:szCs w:val="116"/>
        </w:rPr>
      </w:pPr>
      <w:bookmarkStart w:id="0" w:name="OLE_LINK2"/>
      <w:bookmarkStart w:id="1" w:name="OLE_LINK1"/>
      <w:r>
        <w:rPr>
          <w:rFonts w:eastAsia="方正小标宋简体"/>
          <w:color w:val="FF0000"/>
          <w:w w:val="66"/>
          <w:kern w:val="96"/>
          <w:sz w:val="116"/>
          <w:szCs w:val="116"/>
        </w:rPr>
        <w:t>河南工业大学</w:t>
      </w:r>
      <w:r>
        <w:rPr>
          <w:rFonts w:hint="eastAsia" w:eastAsia="方正小标宋简体"/>
          <w:color w:val="FF0000"/>
          <w:w w:val="66"/>
          <w:kern w:val="96"/>
          <w:sz w:val="116"/>
          <w:szCs w:val="116"/>
        </w:rPr>
        <w:t>法学院</w:t>
      </w:r>
      <w:r>
        <w:rPr>
          <w:rFonts w:eastAsia="方正小标宋简体"/>
          <w:color w:val="FF0000"/>
          <w:w w:val="66"/>
          <w:kern w:val="96"/>
          <w:sz w:val="116"/>
          <w:szCs w:val="116"/>
        </w:rPr>
        <w:t>文件</w:t>
      </w:r>
    </w:p>
    <w:p>
      <w:pPr>
        <w:spacing w:line="560" w:lineRule="exact"/>
        <w:jc w:val="center"/>
        <w:rPr>
          <w:rFonts w:ascii="仿宋_GB2312" w:eastAsia="仿宋_GB2312"/>
          <w:sz w:val="34"/>
          <w:szCs w:val="34"/>
        </w:rPr>
      </w:pPr>
      <w:r>
        <w:rPr>
          <w:rFonts w:ascii="仿宋_GB2312" w:eastAsia="仿宋_GB2312"/>
          <w:sz w:val="34"/>
          <w:szCs w:val="34"/>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320040</wp:posOffset>
                </wp:positionV>
                <wp:extent cx="582295" cy="671195"/>
                <wp:effectExtent l="0" t="0" r="0" b="0"/>
                <wp:wrapNone/>
                <wp:docPr id="1" name="Text Box 4"/>
                <wp:cNvGraphicFramePr/>
                <a:graphic xmlns:a="http://schemas.openxmlformats.org/drawingml/2006/main">
                  <a:graphicData uri="http://schemas.microsoft.com/office/word/2010/wordprocessingShape">
                    <wps:wsp>
                      <wps:cNvSpPr txBox="1"/>
                      <wps:spPr>
                        <a:xfrm>
                          <a:off x="0" y="0"/>
                          <a:ext cx="582295" cy="671195"/>
                        </a:xfrm>
                        <a:prstGeom prst="rect">
                          <a:avLst/>
                        </a:prstGeom>
                        <a:noFill/>
                        <a:ln w="9525">
                          <a:noFill/>
                        </a:ln>
                        <a:effectLst/>
                      </wps:spPr>
                      <wps:txbx>
                        <w:txbxContent>
                          <w:p>
                            <w:pPr>
                              <w:jc w:val="center"/>
                              <w:rPr>
                                <w:color w:val="FF0000"/>
                                <w:sz w:val="56"/>
                                <w:szCs w:val="56"/>
                              </w:rPr>
                            </w:pPr>
                            <w:r>
                              <w:rPr>
                                <w:rFonts w:hint="eastAsia" w:ascii="仿宋_GB2312" w:eastAsia="仿宋_GB2312"/>
                                <w:color w:val="FF0000"/>
                                <w:sz w:val="56"/>
                                <w:szCs w:val="56"/>
                              </w:rPr>
                              <w:t>★</w:t>
                            </w:r>
                          </w:p>
                        </w:txbxContent>
                      </wps:txbx>
                      <wps:bodyPr upright="1"/>
                    </wps:wsp>
                  </a:graphicData>
                </a:graphic>
              </wp:anchor>
            </w:drawing>
          </mc:Choice>
          <mc:Fallback>
            <w:pict>
              <v:shape id="Text Box 4" o:spid="_x0000_s1026" o:spt="202" type="#_x0000_t202" style="position:absolute;left:0pt;margin-left:198pt;margin-top:25.2pt;height:52.85pt;width:45.85pt;z-index:251659264;mso-width-relative:page;mso-height-relative:page;" filled="f" stroked="f" coordsize="21600,21600" o:gfxdata="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h7qey2AAAAAoB&#10;AAAPAAAAAAAAAAEAIAAAACIAAABkcnMvZG93bnJldi54bWxQSwECFAAUAAAACACHTuJAhoMpZqkB&#10;AABjAwAADgAAAAAAAAABACAAAAAnAQAAZHJzL2Uyb0RvYy54bWxQSwUGAAAAAAYABgBZAQAAQgUA&#10;AAAA&#10;">
                <v:fill on="f" focussize="0,0"/>
                <v:stroke on="f"/>
                <v:imagedata o:title=""/>
                <o:lock v:ext="edit" aspectratio="f"/>
                <v:textbox>
                  <w:txbxContent>
                    <w:p>
                      <w:pPr>
                        <w:jc w:val="center"/>
                        <w:rPr>
                          <w:color w:val="FF0000"/>
                          <w:sz w:val="56"/>
                          <w:szCs w:val="56"/>
                        </w:rPr>
                      </w:pPr>
                      <w:r>
                        <w:rPr>
                          <w:rFonts w:hint="eastAsia" w:ascii="仿宋_GB2312" w:eastAsia="仿宋_GB2312"/>
                          <w:color w:val="FF0000"/>
                          <w:sz w:val="56"/>
                          <w:szCs w:val="56"/>
                        </w:rPr>
                        <w:t>★</w:t>
                      </w:r>
                    </w:p>
                  </w:txbxContent>
                </v:textbox>
              </v:shape>
            </w:pict>
          </mc:Fallback>
        </mc:AlternateContent>
      </w:r>
      <w:r>
        <w:rPr>
          <w:rFonts w:hint="eastAsia" w:ascii="仿宋_GB2312" w:eastAsia="仿宋_GB2312"/>
          <w:sz w:val="34"/>
          <w:szCs w:val="34"/>
          <w:lang w:val="en-US" w:eastAsia="zh-CN"/>
        </w:rPr>
        <w:t>法学</w:t>
      </w:r>
      <w:r>
        <w:rPr>
          <w:rFonts w:hint="eastAsia" w:ascii="仿宋_GB2312" w:eastAsia="仿宋_GB2312"/>
          <w:sz w:val="34"/>
          <w:szCs w:val="34"/>
        </w:rPr>
        <w:t>院政发〔</w:t>
      </w:r>
      <w:r>
        <w:rPr>
          <w:rFonts w:eastAsia="仿宋_GB2312"/>
          <w:sz w:val="34"/>
          <w:szCs w:val="34"/>
        </w:rPr>
        <w:t>20</w:t>
      </w:r>
      <w:r>
        <w:rPr>
          <w:rFonts w:hint="eastAsia" w:eastAsia="仿宋_GB2312"/>
          <w:sz w:val="34"/>
          <w:szCs w:val="34"/>
        </w:rPr>
        <w:t>2</w:t>
      </w:r>
      <w:r>
        <w:rPr>
          <w:rFonts w:hint="eastAsia" w:eastAsia="仿宋_GB2312"/>
          <w:sz w:val="34"/>
          <w:szCs w:val="34"/>
          <w:lang w:val="en-US" w:eastAsia="zh-CN"/>
        </w:rPr>
        <w:t>4</w:t>
      </w:r>
      <w:r>
        <w:rPr>
          <w:rFonts w:hint="eastAsia" w:ascii="仿宋_GB2312" w:eastAsia="仿宋_GB2312"/>
          <w:sz w:val="34"/>
          <w:szCs w:val="34"/>
        </w:rPr>
        <w:t>〕</w:t>
      </w:r>
      <w:r>
        <w:rPr>
          <w:rFonts w:hint="eastAsia" w:ascii="仿宋_GB2312" w:eastAsia="仿宋_GB2312"/>
          <w:sz w:val="34"/>
          <w:szCs w:val="34"/>
          <w:lang w:val="en-US" w:eastAsia="zh-CN"/>
        </w:rPr>
        <w:t>1</w:t>
      </w:r>
      <w:r>
        <w:rPr>
          <w:rFonts w:hint="eastAsia" w:ascii="仿宋_GB2312" w:eastAsia="仿宋_GB2312"/>
          <w:sz w:val="34"/>
          <w:szCs w:val="34"/>
        </w:rPr>
        <w:t>号</w:t>
      </w:r>
    </w:p>
    <w:p>
      <w:pPr>
        <w:spacing w:line="560" w:lineRule="exact"/>
        <w:jc w:val="center"/>
        <w:rPr>
          <w:rFonts w:eastAsia="仿宋_GB2312"/>
          <w:sz w:val="32"/>
        </w:rPr>
      </w:pPr>
      <w:r>
        <w:rPr>
          <w:rFonts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331470</wp:posOffset>
                </wp:positionV>
                <wp:extent cx="2520315" cy="0"/>
                <wp:effectExtent l="0" t="9525" r="13335" b="9525"/>
                <wp:wrapNone/>
                <wp:docPr id="2" name="直线 2"/>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43pt;margin-top:26.1pt;height:0pt;width:198.45pt;z-index:251660288;mso-width-relative:page;mso-height-relative:page;" filled="f" stroked="t" coordsize="21600,21600" o:gfxdata="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tDn&#10;2QAAAAkBAAAPAAAAAAAAAAEAIAAAACIAAABkcnMvZG93bnJldi54bWxQSwECFAAUAAAACACHTuJA&#10;0yB+QucBAADeAwAADgAAAAAAAAABACAAAAAoAQAAZHJzL2Uyb0RvYy54bWxQSwUGAAAAAAYABgBZ&#10;AQAAgQUAAAAA&#10;">
                <v:fill on="f" focussize="0,0"/>
                <v:stroke weight="1.5pt" color="#FF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321310</wp:posOffset>
                </wp:positionV>
                <wp:extent cx="2520315" cy="0"/>
                <wp:effectExtent l="0" t="9525" r="13335" b="9525"/>
                <wp:wrapNone/>
                <wp:docPr id="3" name="直线 3"/>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1pt;margin-top:25.3pt;height:0pt;width:198.45pt;z-index:251661312;mso-width-relative:page;mso-height-relative:page;" filled="f" stroked="t" coordsize="21600,21600" o:gfxdata="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5Rb+dYA&#10;AAAHAQAADwAAAAAAAAABACAAAAAiAAAAZHJzL2Rvd25yZXYueG1sUEsBAhQAFAAAAAgAh07iQGSx&#10;M6ToAQAA3gMAAA4AAAAAAAAAAQAgAAAAJQEAAGRycy9lMm9Eb2MueG1sUEsFBgAAAAAGAAYAWQEA&#10;AH8FAAAAAA==&#10;">
                <v:fill on="f" focussize="0,0"/>
                <v:stroke weight="1.5pt" color="#FF0000" joinstyle="round"/>
                <v:imagedata o:title=""/>
                <o:lock v:ext="edit" aspectratio="f"/>
              </v:line>
            </w:pict>
          </mc:Fallback>
        </mc:AlternateContent>
      </w:r>
    </w:p>
    <w:bookmarkEnd w:id="0"/>
    <w:bookmarkEnd w:id="1"/>
    <w:p>
      <w:pPr>
        <w:spacing w:line="400" w:lineRule="exact"/>
        <w:rPr>
          <w:rFonts w:ascii="仿宋_GB2312" w:eastAsia="仿宋_GB2312"/>
          <w:sz w:val="32"/>
        </w:rPr>
      </w:pP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法</w:t>
      </w:r>
      <w:r>
        <w:rPr>
          <w:rFonts w:ascii="方正小标宋简体" w:hAnsi="方正小标宋简体" w:eastAsia="方正小标宋简体" w:cs="方正小标宋简体"/>
          <w:color w:val="000000"/>
          <w:kern w:val="0"/>
          <w:sz w:val="43"/>
          <w:szCs w:val="43"/>
          <w:lang w:val="en-US" w:eastAsia="zh-CN" w:bidi="ar"/>
        </w:rPr>
        <w:t>学院推荐优秀应届本科毕业生</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2"/>
          <w:szCs w:val="42"/>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免试</w:t>
      </w:r>
      <w:r>
        <w:rPr>
          <w:rFonts w:hint="eastAsia" w:ascii="方正小标宋简体" w:hAnsi="方正小标宋简体" w:eastAsia="方正小标宋简体" w:cs="方正小标宋简体"/>
          <w:color w:val="000000"/>
          <w:kern w:val="0"/>
          <w:sz w:val="42"/>
          <w:szCs w:val="42"/>
          <w:lang w:val="en-US" w:eastAsia="zh-CN" w:bidi="ar"/>
        </w:rPr>
        <w:t>攻读硕士学位研究生工作执行方案</w:t>
      </w:r>
    </w:p>
    <w:p>
      <w:pPr>
        <w:keepNext w:val="0"/>
        <w:keepLines w:val="0"/>
        <w:widowControl/>
        <w:suppressLineNumbers w:val="0"/>
        <w:jc w:val="both"/>
        <w:rPr>
          <w:rFonts w:hint="eastAsia" w:ascii="仿宋_GB2312" w:hAnsi="宋体" w:eastAsia="仿宋_GB2312" w:cs="仿宋_GB2312"/>
          <w:color w:val="000000"/>
          <w:kern w:val="0"/>
          <w:sz w:val="31"/>
          <w:szCs w:val="31"/>
          <w:lang w:val="en-US" w:eastAsia="zh-CN" w:bidi="ar"/>
        </w:rPr>
      </w:pPr>
      <w:bookmarkStart w:id="2" w:name="_GoBack"/>
      <w:bookmarkEnd w:id="2"/>
    </w:p>
    <w:p>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为确保我院推荐优秀应届本科毕业生免试攻读硕士学位研究生工作的顺利开展，</w:t>
      </w:r>
      <w:r>
        <w:rPr>
          <w:rFonts w:ascii="仿宋_GB2312" w:hAnsi="宋体" w:eastAsia="仿宋_GB2312" w:cs="仿宋_GB2312"/>
          <w:color w:val="000000"/>
          <w:kern w:val="0"/>
          <w:sz w:val="31"/>
          <w:szCs w:val="31"/>
          <w:lang w:val="en-US" w:eastAsia="zh-CN" w:bidi="ar"/>
        </w:rPr>
        <w:t>根据《</w:t>
      </w:r>
      <w:r>
        <w:rPr>
          <w:rFonts w:hint="eastAsia" w:ascii="仿宋_GB2312" w:hAnsi="宋体" w:eastAsia="仿宋_GB2312" w:cs="仿宋_GB2312"/>
          <w:color w:val="000000"/>
          <w:kern w:val="0"/>
          <w:sz w:val="31"/>
          <w:szCs w:val="31"/>
          <w:lang w:val="en-US" w:eastAsia="zh-CN" w:bidi="ar"/>
        </w:rPr>
        <w:t>河南工业大学推荐优秀应届本科毕业生免试攻读硕士学位研究生工作管理办法（</w:t>
      </w:r>
      <w:r>
        <w:rPr>
          <w:rFonts w:ascii="仿宋_GB2312" w:hAnsi="宋体" w:eastAsia="仿宋_GB2312" w:cs="仿宋_GB2312"/>
          <w:color w:val="000000"/>
          <w:kern w:val="0"/>
          <w:sz w:val="31"/>
          <w:szCs w:val="31"/>
          <w:lang w:val="en-US" w:eastAsia="zh-CN" w:bidi="ar"/>
        </w:rPr>
        <w:t>河工大政教</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号）文件精神，结合我院实际，特制定本方案。</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一、学院推免工作小组及专家审核小组 </w:t>
      </w:r>
    </w:p>
    <w:p>
      <w:pPr>
        <w:keepNext w:val="0"/>
        <w:keepLines w:val="0"/>
        <w:widowControl/>
        <w:suppressLineNumbers w:val="0"/>
        <w:ind w:firstLine="643"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val="en-US" w:eastAsia="zh-CN" w:bidi="ar"/>
        </w:rPr>
        <w:t>第一条</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学院成立推免工作小组及专家审核小组，实行集体议事和集体决策，组长由书记、院长担任，成员由学院相关领导、教研室及相关科室负责人组成。</w:t>
      </w:r>
      <w:r>
        <w:rPr>
          <w:rFonts w:hint="eastAsia" w:ascii="仿宋_GB2312" w:hAnsi="仿宋_GB2312" w:eastAsia="仿宋_GB2312" w:cs="仿宋_GB2312"/>
          <w:sz w:val="32"/>
          <w:szCs w:val="32"/>
          <w:lang w:val="en-US" w:eastAsia="zh-CN" w:bidi="ar"/>
        </w:rPr>
        <w:t>专家审核小组由院学术委员会成员组成，负责对申请推免资格学生的科研成果、竞赛奖项进行审核鉴定。</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推免工作程序及安排</w:t>
      </w:r>
    </w:p>
    <w:p>
      <w:pPr>
        <w:keepNext w:val="0"/>
        <w:keepLines w:val="0"/>
        <w:widowControl/>
        <w:suppressLineNumbers w:val="0"/>
        <w:jc w:val="both"/>
      </w:pPr>
      <w:r>
        <w:rPr>
          <w:rFonts w:hint="eastAsia" w:ascii="黑体" w:hAnsi="宋体" w:eastAsia="黑体" w:cs="黑体"/>
          <w:color w:val="000000"/>
          <w:kern w:val="0"/>
          <w:sz w:val="31"/>
          <w:szCs w:val="31"/>
          <w:lang w:val="en-US" w:eastAsia="zh-CN" w:bidi="ar"/>
        </w:rPr>
        <w:t xml:space="preserve">    </w:t>
      </w:r>
      <w:r>
        <w:rPr>
          <w:rFonts w:hint="eastAsia" w:ascii="仿宋_GB2312" w:hAnsi="仿宋_GB2312" w:eastAsia="仿宋_GB2312" w:cs="仿宋_GB2312"/>
          <w:b/>
          <w:bCs/>
          <w:sz w:val="32"/>
          <w:szCs w:val="32"/>
          <w:lang w:val="en-US" w:eastAsia="zh-CN" w:bidi="ar"/>
        </w:rPr>
        <w:t>第二条</w:t>
      </w:r>
      <w:r>
        <w:rPr>
          <w:rFonts w:hint="eastAsia" w:ascii="楷体_GB2312" w:hAnsi="宋体" w:eastAsia="楷体_GB2312" w:cs="楷体_GB2312"/>
          <w:b/>
          <w:bCs/>
          <w:color w:val="000000"/>
          <w:kern w:val="0"/>
          <w:sz w:val="31"/>
          <w:szCs w:val="31"/>
          <w:lang w:val="en-US" w:eastAsia="zh-CN" w:bidi="ar"/>
        </w:rPr>
        <w:t xml:space="preserve">  </w:t>
      </w:r>
      <w:r>
        <w:rPr>
          <w:rFonts w:ascii="仿宋_GB2312" w:hAnsi="宋体" w:eastAsia="仿宋_GB2312" w:cs="仿宋_GB2312"/>
          <w:color w:val="000000"/>
          <w:kern w:val="0"/>
          <w:sz w:val="31"/>
          <w:szCs w:val="31"/>
          <w:lang w:val="en-US" w:eastAsia="zh-CN" w:bidi="ar"/>
        </w:rPr>
        <w:t xml:space="preserve">推免对象及类型 </w:t>
      </w:r>
    </w:p>
    <w:p>
      <w:pPr>
        <w:keepNext w:val="0"/>
        <w:keepLines w:val="0"/>
        <w:widowControl/>
        <w:suppressLineNumbers w:val="0"/>
        <w:jc w:val="both"/>
      </w:pP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（一）推</w:t>
      </w:r>
      <w:r>
        <w:rPr>
          <w:rFonts w:ascii="仿宋_GB2312" w:hAnsi="宋体" w:eastAsia="仿宋_GB2312" w:cs="仿宋_GB2312"/>
          <w:color w:val="000000"/>
          <w:kern w:val="0"/>
          <w:sz w:val="31"/>
          <w:szCs w:val="31"/>
          <w:lang w:val="en-US" w:eastAsia="zh-CN" w:bidi="ar"/>
        </w:rPr>
        <w:t>免对象为学校计划内全日制在校应届本科毕业生（不</w:t>
      </w:r>
      <w:r>
        <w:rPr>
          <w:rFonts w:hint="eastAsia" w:ascii="仿宋_GB2312" w:hAnsi="宋体" w:eastAsia="仿宋_GB2312" w:cs="仿宋_GB2312"/>
          <w:color w:val="000000"/>
          <w:kern w:val="0"/>
          <w:sz w:val="31"/>
          <w:szCs w:val="31"/>
          <w:lang w:val="en-US" w:eastAsia="zh-CN" w:bidi="ar"/>
        </w:rPr>
        <w:t xml:space="preserve">包括专升本、第二学士学位学生）。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二）推免生分为普通推免生、共青团中央研究生支教团计划推免生（以下简称研究生支教团）两类。研究生支教团遴选推荐工作由校团委组织实施，在满足普通推免生要求的基础上，具体遴选条件和办法由校团委另行制定。 </w:t>
      </w:r>
    </w:p>
    <w:p>
      <w:pPr>
        <w:keepNext w:val="0"/>
        <w:keepLines w:val="0"/>
        <w:widowControl/>
        <w:suppressLineNumbers w:val="0"/>
        <w:ind w:firstLine="643" w:firstLineChars="200"/>
        <w:jc w:val="both"/>
        <w:rPr>
          <w:rFonts w:hint="eastAsia" w:ascii="楷体_GB2312" w:hAnsi="宋体" w:eastAsia="楷体_GB2312" w:cs="楷体_GB2312"/>
          <w:b/>
          <w:bCs/>
          <w:color w:val="000000"/>
          <w:kern w:val="0"/>
          <w:sz w:val="31"/>
          <w:szCs w:val="31"/>
          <w:lang w:val="en-US" w:eastAsia="zh-CN" w:bidi="ar"/>
        </w:rPr>
      </w:pPr>
      <w:r>
        <w:rPr>
          <w:rFonts w:hint="eastAsia" w:ascii="仿宋_GB2312" w:hAnsi="仿宋_GB2312" w:eastAsia="仿宋_GB2312" w:cs="仿宋_GB2312"/>
          <w:b/>
          <w:bCs/>
          <w:snapToGrid/>
          <w:color w:val="auto"/>
          <w:kern w:val="2"/>
          <w:sz w:val="32"/>
          <w:szCs w:val="32"/>
          <w:lang w:val="en-US" w:eastAsia="zh-CN" w:bidi="ar"/>
        </w:rPr>
        <w:t xml:space="preserve">第三条 </w:t>
      </w:r>
      <w:r>
        <w:rPr>
          <w:rFonts w:hint="eastAsia" w:ascii="仿宋_GB2312" w:hAnsi="仿宋_GB2312" w:eastAsia="仿宋_GB2312" w:cs="仿宋_GB2312"/>
          <w:snapToGrid w:val="0"/>
          <w:color w:val="000000"/>
          <w:w w:val="95"/>
          <w:kern w:val="0"/>
          <w:sz w:val="32"/>
          <w:szCs w:val="32"/>
          <w:lang w:val="en-US" w:eastAsia="zh-CN" w:bidi="ar"/>
        </w:rPr>
        <w:t>推免条件</w:t>
      </w:r>
      <w:r>
        <w:rPr>
          <w:rFonts w:hint="eastAsia" w:ascii="楷体_GB2312" w:hAnsi="宋体" w:eastAsia="楷体_GB2312" w:cs="楷体_GB2312"/>
          <w:b/>
          <w:bCs/>
          <w:color w:val="000000"/>
          <w:kern w:val="0"/>
          <w:sz w:val="31"/>
          <w:szCs w:val="31"/>
          <w:lang w:val="en-US" w:eastAsia="zh-CN" w:bidi="ar"/>
        </w:rPr>
        <w:t xml:space="preserve">  </w:t>
      </w:r>
    </w:p>
    <w:p>
      <w:pPr>
        <w:pStyle w:val="8"/>
        <w:widowControl w:val="0"/>
        <w:tabs>
          <w:tab w:val="left" w:pos="2033"/>
        </w:tabs>
        <w:spacing w:line="600" w:lineRule="exact"/>
        <w:ind w:firstLine="622" w:firstLineChars="200"/>
        <w:jc w:val="both"/>
        <w:rPr>
          <w:rFonts w:hint="eastAsia" w:ascii="仿宋_GB2312" w:hAnsi="仿宋_GB2312" w:eastAsia="仿宋_GB2312" w:cs="仿宋_GB2312"/>
          <w:w w:val="95"/>
          <w:sz w:val="32"/>
          <w:szCs w:val="32"/>
          <w:lang w:bidi="ar"/>
        </w:rPr>
      </w:pP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仿宋_GB2312" w:eastAsia="仿宋_GB2312" w:cs="仿宋_GB2312"/>
          <w:w w:val="95"/>
          <w:sz w:val="32"/>
          <w:szCs w:val="32"/>
          <w:lang w:bidi="ar"/>
        </w:rPr>
        <w:t>符合下列条件者，可以作为推免生进行推荐：</w:t>
      </w:r>
    </w:p>
    <w:p>
      <w:pPr>
        <w:pStyle w:val="8"/>
        <w:widowControl w:val="0"/>
        <w:tabs>
          <w:tab w:val="left" w:pos="2033"/>
        </w:tabs>
        <w:spacing w:line="600" w:lineRule="exact"/>
        <w:ind w:firstLine="608" w:firstLineChars="200"/>
        <w:jc w:val="both"/>
        <w:rPr>
          <w:rFonts w:hint="eastAsia" w:ascii="仿宋_GB2312" w:eastAsia="仿宋_GB2312"/>
          <w:w w:val="95"/>
        </w:rPr>
      </w:pPr>
      <w:r>
        <w:rPr>
          <w:rFonts w:hint="eastAsia" w:ascii="仿宋_GB2312" w:hAnsi="仿宋_GB2312" w:eastAsia="仿宋_GB2312" w:cs="仿宋_GB2312"/>
          <w:w w:val="95"/>
          <w:sz w:val="32"/>
          <w:szCs w:val="32"/>
          <w:lang w:bidi="ar"/>
        </w:rPr>
        <w:t>（一）政治思想表现优秀</w:t>
      </w:r>
    </w:p>
    <w:p>
      <w:pPr>
        <w:pStyle w:val="8"/>
        <w:widowControl w:val="0"/>
        <w:tabs>
          <w:tab w:val="left" w:pos="2033"/>
        </w:tabs>
        <w:spacing w:line="600" w:lineRule="exact"/>
        <w:ind w:firstLine="608" w:firstLineChars="20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w w:val="95"/>
          <w:sz w:val="32"/>
          <w:szCs w:val="32"/>
          <w:lang w:bidi="ar"/>
        </w:rPr>
        <w:t>1.拥护中国共产党的领导，具有高尚的爱国主义情操和集体主义精神，社会主义信念坚定，社会责任感强，遵纪守法， 积极向上，身心健康。</w:t>
      </w:r>
    </w:p>
    <w:p>
      <w:pPr>
        <w:pStyle w:val="8"/>
        <w:widowControl w:val="0"/>
        <w:tabs>
          <w:tab w:val="left" w:pos="2033"/>
        </w:tabs>
        <w:spacing w:line="600" w:lineRule="exact"/>
        <w:ind w:firstLine="608" w:firstLineChars="20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w w:val="95"/>
          <w:sz w:val="32"/>
          <w:szCs w:val="32"/>
          <w:lang w:bidi="ar"/>
        </w:rPr>
        <w:t>2.勤奋学习，刻苦钻研，成绩优秀；学术研究兴趣浓厚，有较强的创新意识、创新能力和专业能力。</w:t>
      </w:r>
    </w:p>
    <w:p>
      <w:pPr>
        <w:pStyle w:val="8"/>
        <w:widowControl w:val="0"/>
        <w:tabs>
          <w:tab w:val="left" w:pos="2033"/>
        </w:tabs>
        <w:spacing w:line="600" w:lineRule="exact"/>
        <w:ind w:firstLine="608" w:firstLineChars="20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w w:val="95"/>
          <w:sz w:val="32"/>
          <w:szCs w:val="32"/>
          <w:lang w:bidi="ar"/>
        </w:rPr>
        <w:t>3.诚实守信，学风端正，无任何考试作弊、剽窃他人学术成果及其他行政处分记录。</w:t>
      </w:r>
    </w:p>
    <w:p>
      <w:pPr>
        <w:pStyle w:val="8"/>
        <w:widowControl w:val="0"/>
        <w:tabs>
          <w:tab w:val="left" w:pos="2033"/>
        </w:tabs>
        <w:spacing w:line="600" w:lineRule="exact"/>
        <w:ind w:firstLine="608" w:firstLineChars="20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w w:val="95"/>
          <w:sz w:val="32"/>
          <w:szCs w:val="32"/>
          <w:lang w:bidi="ar"/>
        </w:rPr>
        <w:t>4.品行表现优良，无任何违法违纪受处分记录。</w:t>
      </w:r>
    </w:p>
    <w:p>
      <w:pPr>
        <w:pStyle w:val="8"/>
        <w:widowControl w:val="0"/>
        <w:tabs>
          <w:tab w:val="left" w:pos="2033"/>
        </w:tabs>
        <w:spacing w:line="600" w:lineRule="exact"/>
        <w:ind w:firstLine="608" w:firstLineChars="20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w w:val="95"/>
          <w:sz w:val="32"/>
          <w:szCs w:val="32"/>
          <w:lang w:bidi="ar"/>
        </w:rPr>
        <w:t>（二）学习成绩优异</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1.学分加权平均成绩（以学院最后一次公示时，学生主修专业所有已修课程成绩为准）排名在本专业前 </w:t>
      </w:r>
      <w:r>
        <w:rPr>
          <w:rFonts w:hint="default" w:ascii="Times New Roman" w:hAnsi="Times New Roman" w:eastAsia="宋体" w:cs="Times New Roman"/>
          <w:color w:val="000000"/>
          <w:kern w:val="0"/>
          <w:sz w:val="31"/>
          <w:szCs w:val="31"/>
          <w:lang w:val="en-US" w:eastAsia="zh-CN" w:bidi="ar"/>
        </w:rPr>
        <w:t>20%</w:t>
      </w:r>
      <w:r>
        <w:rPr>
          <w:rFonts w:hint="eastAsia" w:ascii="仿宋_GB2312" w:hAnsi="宋体" w:eastAsia="仿宋_GB2312" w:cs="仿宋_GB2312"/>
          <w:color w:val="000000"/>
          <w:kern w:val="0"/>
          <w:sz w:val="31"/>
          <w:szCs w:val="31"/>
          <w:lang w:val="en-US" w:eastAsia="zh-CN" w:bidi="ar"/>
        </w:rPr>
        <w:t>（四舍五入计算）学分加权平均成绩</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（课程成绩 </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 xml:space="preserve">×学分 </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 xml:space="preserve">课程成绩 </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×学分</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……课程成绩 </w:t>
      </w:r>
      <w:r>
        <w:rPr>
          <w:rFonts w:hint="default" w:ascii="Times New Roman" w:hAnsi="Times New Roman" w:eastAsia="宋体" w:cs="Times New Roman"/>
          <w:color w:val="000000"/>
          <w:kern w:val="0"/>
          <w:sz w:val="31"/>
          <w:szCs w:val="31"/>
          <w:lang w:val="en-US" w:eastAsia="zh-CN" w:bidi="ar"/>
        </w:rPr>
        <w:t>n</w:t>
      </w:r>
      <w:r>
        <w:rPr>
          <w:rFonts w:hint="eastAsia" w:ascii="仿宋_GB2312" w:hAnsi="宋体" w:eastAsia="仿宋_GB2312" w:cs="仿宋_GB2312"/>
          <w:color w:val="000000"/>
          <w:kern w:val="0"/>
          <w:sz w:val="31"/>
          <w:szCs w:val="31"/>
          <w:lang w:val="en-US" w:eastAsia="zh-CN" w:bidi="ar"/>
        </w:rPr>
        <w:t xml:space="preserve">×学分 </w:t>
      </w:r>
      <w:r>
        <w:rPr>
          <w:rFonts w:hint="default" w:ascii="Times New Roman" w:hAnsi="Times New Roman" w:eastAsia="宋体" w:cs="Times New Roman"/>
          <w:color w:val="000000"/>
          <w:kern w:val="0"/>
          <w:sz w:val="31"/>
          <w:szCs w:val="31"/>
          <w:lang w:val="en-US" w:eastAsia="zh-CN" w:bidi="ar"/>
        </w:rPr>
        <w:t>n</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（学分 </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 xml:space="preserve">学分 </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……学分 </w:t>
      </w:r>
      <w:r>
        <w:rPr>
          <w:rFonts w:hint="default" w:ascii="Times New Roman" w:hAnsi="Times New Roman" w:eastAsia="宋体" w:cs="Times New Roman"/>
          <w:color w:val="000000"/>
          <w:kern w:val="0"/>
          <w:sz w:val="31"/>
          <w:szCs w:val="31"/>
          <w:lang w:val="en-US" w:eastAsia="zh-CN" w:bidi="ar"/>
        </w:rPr>
        <w:t>n</w:t>
      </w:r>
      <w:r>
        <w:rPr>
          <w:rFonts w:hint="eastAsia" w:ascii="仿宋_GB2312" w:hAnsi="宋体" w:eastAsia="仿宋_GB2312" w:cs="仿宋_GB2312"/>
          <w:color w:val="000000"/>
          <w:kern w:val="0"/>
          <w:sz w:val="31"/>
          <w:szCs w:val="31"/>
          <w:lang w:val="en-US" w:eastAsia="zh-CN" w:bidi="ar"/>
        </w:rPr>
        <w:t xml:space="preserve">），通过补考或重修而获得学分的课程成绩按 </w:t>
      </w:r>
      <w:r>
        <w:rPr>
          <w:rFonts w:hint="default" w:ascii="Times New Roman" w:hAnsi="Times New Roman" w:eastAsia="宋体" w:cs="Times New Roman"/>
          <w:color w:val="000000"/>
          <w:kern w:val="0"/>
          <w:sz w:val="31"/>
          <w:szCs w:val="31"/>
          <w:lang w:val="en-US" w:eastAsia="zh-CN" w:bidi="ar"/>
        </w:rPr>
        <w:t xml:space="preserve">60 </w:t>
      </w:r>
      <w:r>
        <w:rPr>
          <w:rFonts w:hint="eastAsia" w:ascii="仿宋_GB2312" w:hAnsi="宋体" w:eastAsia="仿宋_GB2312" w:cs="仿宋_GB2312"/>
          <w:color w:val="000000"/>
          <w:kern w:val="0"/>
          <w:sz w:val="31"/>
          <w:szCs w:val="31"/>
          <w:lang w:val="en-US" w:eastAsia="zh-CN" w:bidi="ar"/>
        </w:rPr>
        <w:t xml:space="preserve">分计算。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2.外语成绩达到下列条件之一： </w:t>
      </w:r>
    </w:p>
    <w:p>
      <w:pPr>
        <w:keepNext w:val="0"/>
        <w:keepLines w:val="0"/>
        <w:widowControl/>
        <w:suppressLineNumbers w:val="0"/>
        <w:ind w:firstLine="310" w:firstLineChars="100"/>
        <w:jc w:val="both"/>
      </w:pPr>
      <w:r>
        <w:rPr>
          <w:rFonts w:hint="eastAsia"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全国大学英语六级考试（</w:t>
      </w:r>
      <w:r>
        <w:rPr>
          <w:rFonts w:hint="default" w:ascii="Times New Roman" w:hAnsi="Times New Roman" w:eastAsia="宋体" w:cs="Times New Roman"/>
          <w:color w:val="000000"/>
          <w:kern w:val="0"/>
          <w:sz w:val="31"/>
          <w:szCs w:val="31"/>
          <w:lang w:val="en-US" w:eastAsia="zh-CN" w:bidi="ar"/>
        </w:rPr>
        <w:t>CET6</w:t>
      </w:r>
      <w:r>
        <w:rPr>
          <w:rFonts w:hint="eastAsia" w:ascii="仿宋_GB2312" w:hAnsi="宋体" w:eastAsia="仿宋_GB2312" w:cs="仿宋_GB2312"/>
          <w:color w:val="000000"/>
          <w:kern w:val="0"/>
          <w:sz w:val="31"/>
          <w:szCs w:val="31"/>
          <w:lang w:val="en-US" w:eastAsia="zh-CN" w:bidi="ar"/>
        </w:rPr>
        <w:t xml:space="preserve">）成绩达到 </w:t>
      </w:r>
      <w:r>
        <w:rPr>
          <w:rFonts w:hint="default" w:ascii="Times New Roman" w:hAnsi="Times New Roman" w:eastAsia="宋体" w:cs="Times New Roman"/>
          <w:color w:val="000000"/>
          <w:kern w:val="0"/>
          <w:sz w:val="31"/>
          <w:szCs w:val="31"/>
          <w:lang w:val="en-US" w:eastAsia="zh-CN" w:bidi="ar"/>
        </w:rPr>
        <w:t xml:space="preserve">425 </w:t>
      </w:r>
      <w:r>
        <w:rPr>
          <w:rFonts w:hint="eastAsia" w:ascii="仿宋_GB2312" w:hAnsi="宋体" w:eastAsia="仿宋_GB2312" w:cs="仿宋_GB2312"/>
          <w:color w:val="000000"/>
          <w:kern w:val="0"/>
          <w:sz w:val="31"/>
          <w:szCs w:val="31"/>
          <w:lang w:val="en-US" w:eastAsia="zh-CN" w:bidi="ar"/>
        </w:rPr>
        <w:t xml:space="preserve">分及以上。 </w:t>
      </w:r>
    </w:p>
    <w:p>
      <w:pPr>
        <w:keepNext w:val="0"/>
        <w:keepLines w:val="0"/>
        <w:widowControl/>
        <w:suppressLineNumbers w:val="0"/>
        <w:ind w:firstLine="310" w:firstLineChars="100"/>
        <w:jc w:val="both"/>
      </w:pPr>
      <w:r>
        <w:rPr>
          <w:rFonts w:hint="eastAsia"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全国大学英语四级考试（</w:t>
      </w:r>
      <w:r>
        <w:rPr>
          <w:rFonts w:hint="default" w:ascii="Times New Roman" w:hAnsi="Times New Roman" w:eastAsia="宋体" w:cs="Times New Roman"/>
          <w:color w:val="000000"/>
          <w:kern w:val="0"/>
          <w:sz w:val="31"/>
          <w:szCs w:val="31"/>
          <w:lang w:val="en-US" w:eastAsia="zh-CN" w:bidi="ar"/>
        </w:rPr>
        <w:t>CET4</w:t>
      </w:r>
      <w:r>
        <w:rPr>
          <w:rFonts w:hint="eastAsia" w:ascii="仿宋_GB2312" w:hAnsi="宋体" w:eastAsia="仿宋_GB2312" w:cs="仿宋_GB2312"/>
          <w:color w:val="000000"/>
          <w:kern w:val="0"/>
          <w:sz w:val="31"/>
          <w:szCs w:val="31"/>
          <w:lang w:val="en-US" w:eastAsia="zh-CN" w:bidi="ar"/>
        </w:rPr>
        <w:t xml:space="preserve">）成绩达到 </w:t>
      </w:r>
      <w:r>
        <w:rPr>
          <w:rFonts w:hint="default" w:ascii="Times New Roman" w:hAnsi="Times New Roman" w:eastAsia="宋体" w:cs="Times New Roman"/>
          <w:color w:val="000000"/>
          <w:kern w:val="0"/>
          <w:sz w:val="31"/>
          <w:szCs w:val="31"/>
          <w:lang w:val="en-US" w:eastAsia="zh-CN" w:bidi="ar"/>
        </w:rPr>
        <w:t xml:space="preserve">450 </w:t>
      </w:r>
      <w:r>
        <w:rPr>
          <w:rFonts w:hint="eastAsia" w:ascii="仿宋_GB2312" w:hAnsi="宋体" w:eastAsia="仿宋_GB2312" w:cs="仿宋_GB2312"/>
          <w:color w:val="000000"/>
          <w:kern w:val="0"/>
          <w:sz w:val="31"/>
          <w:szCs w:val="31"/>
          <w:lang w:val="en-US" w:eastAsia="zh-CN" w:bidi="ar"/>
        </w:rPr>
        <w:t xml:space="preserve">分及以上。 </w:t>
      </w:r>
    </w:p>
    <w:p>
      <w:pPr>
        <w:keepNext w:val="0"/>
        <w:keepLines w:val="0"/>
        <w:widowControl/>
        <w:suppressLineNumbers w:val="0"/>
        <w:ind w:firstLine="310" w:firstLineChars="100"/>
        <w:jc w:val="both"/>
      </w:pPr>
      <w:r>
        <w:rPr>
          <w:rFonts w:hint="eastAsia"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雅思（</w:t>
      </w:r>
      <w:r>
        <w:rPr>
          <w:rFonts w:hint="default" w:ascii="Times New Roman" w:hAnsi="Times New Roman" w:eastAsia="宋体" w:cs="Times New Roman"/>
          <w:color w:val="000000"/>
          <w:kern w:val="0"/>
          <w:sz w:val="31"/>
          <w:szCs w:val="31"/>
          <w:lang w:val="en-US" w:eastAsia="zh-CN" w:bidi="ar"/>
        </w:rPr>
        <w:t>IELTS</w:t>
      </w:r>
      <w:r>
        <w:rPr>
          <w:rFonts w:hint="eastAsia" w:ascii="仿宋_GB2312" w:hAnsi="宋体" w:eastAsia="仿宋_GB2312" w:cs="仿宋_GB2312"/>
          <w:color w:val="000000"/>
          <w:kern w:val="0"/>
          <w:sz w:val="31"/>
          <w:szCs w:val="31"/>
          <w:lang w:val="en-US" w:eastAsia="zh-CN" w:bidi="ar"/>
        </w:rPr>
        <w:t xml:space="preserve">）考试成绩达到 </w:t>
      </w:r>
      <w:r>
        <w:rPr>
          <w:rFonts w:hint="default" w:ascii="Times New Roman" w:hAnsi="Times New Roman" w:eastAsia="宋体" w:cs="Times New Roman"/>
          <w:color w:val="000000"/>
          <w:kern w:val="0"/>
          <w:sz w:val="31"/>
          <w:szCs w:val="31"/>
          <w:lang w:val="en-US" w:eastAsia="zh-CN" w:bidi="ar"/>
        </w:rPr>
        <w:t xml:space="preserve">6.0 </w:t>
      </w:r>
      <w:r>
        <w:rPr>
          <w:rFonts w:hint="eastAsia" w:ascii="仿宋_GB2312" w:hAnsi="宋体" w:eastAsia="仿宋_GB2312" w:cs="仿宋_GB2312"/>
          <w:color w:val="000000"/>
          <w:kern w:val="0"/>
          <w:sz w:val="31"/>
          <w:szCs w:val="31"/>
          <w:lang w:val="en-US" w:eastAsia="zh-CN" w:bidi="ar"/>
        </w:rPr>
        <w:t xml:space="preserve">及以上。 </w:t>
      </w:r>
    </w:p>
    <w:p>
      <w:pPr>
        <w:keepNext w:val="0"/>
        <w:keepLines w:val="0"/>
        <w:widowControl/>
        <w:suppressLineNumbers w:val="0"/>
        <w:ind w:firstLine="310" w:firstLineChars="100"/>
        <w:jc w:val="both"/>
        <w:rPr>
          <w:rFonts w:hint="eastAsia" w:ascii="仿宋_GB2312" w:hAnsi="宋体" w:eastAsia="仿宋_GB2312" w:cs="仿宋_GB2312"/>
          <w:color w:val="000000"/>
          <w:kern w:val="0"/>
          <w:sz w:val="31"/>
          <w:szCs w:val="31"/>
          <w:lang w:val="en-US" w:eastAsia="zh-CN" w:bidi="ar"/>
        </w:rPr>
      </w:pPr>
      <w:r>
        <w:rPr>
          <w:rFonts w:hint="eastAsia"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托福（</w:t>
      </w:r>
      <w:r>
        <w:rPr>
          <w:rFonts w:hint="default" w:ascii="Times New Roman" w:hAnsi="Times New Roman" w:eastAsia="宋体" w:cs="Times New Roman"/>
          <w:color w:val="000000"/>
          <w:kern w:val="0"/>
          <w:sz w:val="31"/>
          <w:szCs w:val="31"/>
          <w:lang w:val="en-US" w:eastAsia="zh-CN" w:bidi="ar"/>
        </w:rPr>
        <w:t>TOEFL</w:t>
      </w:r>
      <w:r>
        <w:rPr>
          <w:rFonts w:hint="eastAsia" w:ascii="仿宋_GB2312" w:hAnsi="宋体" w:eastAsia="仿宋_GB2312" w:cs="仿宋_GB2312"/>
          <w:color w:val="000000"/>
          <w:kern w:val="0"/>
          <w:sz w:val="31"/>
          <w:szCs w:val="31"/>
          <w:lang w:val="en-US" w:eastAsia="zh-CN" w:bidi="ar"/>
        </w:rPr>
        <w:t xml:space="preserve">）考试成绩达到 </w:t>
      </w:r>
      <w:r>
        <w:rPr>
          <w:rFonts w:hint="default" w:ascii="Times New Roman" w:hAnsi="Times New Roman" w:eastAsia="宋体" w:cs="Times New Roman"/>
          <w:color w:val="000000"/>
          <w:kern w:val="0"/>
          <w:sz w:val="31"/>
          <w:szCs w:val="31"/>
          <w:lang w:val="en-US" w:eastAsia="zh-CN" w:bidi="ar"/>
        </w:rPr>
        <w:t xml:space="preserve">90 </w:t>
      </w:r>
      <w:r>
        <w:rPr>
          <w:rFonts w:hint="eastAsia" w:ascii="仿宋_GB2312" w:hAnsi="宋体" w:eastAsia="仿宋_GB2312" w:cs="仿宋_GB2312"/>
          <w:color w:val="000000"/>
          <w:kern w:val="0"/>
          <w:sz w:val="31"/>
          <w:szCs w:val="31"/>
          <w:lang w:val="en-US" w:eastAsia="zh-CN" w:bidi="ar"/>
        </w:rPr>
        <w:t xml:space="preserve">分及以上。 </w:t>
      </w:r>
    </w:p>
    <w:p>
      <w:pPr>
        <w:keepNext w:val="0"/>
        <w:keepLines w:val="0"/>
        <w:widowControl/>
        <w:suppressLineNumbers w:val="0"/>
        <w:ind w:firstLine="310" w:firstLineChars="100"/>
        <w:jc w:val="both"/>
      </w:pPr>
      <w:r>
        <w:rPr>
          <w:rFonts w:hint="eastAsia" w:ascii="Times New Roman" w:hAnsi="Times New Roman"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特殊情况由学院报学校推免工作领导小组研究决定。</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 xml:space="preserve">第四条 </w:t>
      </w:r>
      <w:r>
        <w:rPr>
          <w:rFonts w:hint="eastAsia" w:ascii="仿宋_GB2312" w:hAnsi="宋体" w:eastAsia="仿宋_GB2312" w:cs="仿宋_GB2312"/>
          <w:color w:val="000000"/>
          <w:kern w:val="0"/>
          <w:sz w:val="31"/>
          <w:szCs w:val="31"/>
          <w:lang w:val="en-US" w:eastAsia="zh-CN" w:bidi="ar"/>
        </w:rPr>
        <w:t xml:space="preserve">普通推免生综合评价办法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综合评价成绩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（一）综合评价成绩</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学分加权平均成绩×</w:t>
      </w:r>
      <w:r>
        <w:rPr>
          <w:rFonts w:hint="default" w:ascii="Times New Roman" w:hAnsi="Times New Roman" w:eastAsia="宋体" w:cs="Times New Roman"/>
          <w:color w:val="000000"/>
          <w:kern w:val="0"/>
          <w:sz w:val="31"/>
          <w:szCs w:val="31"/>
          <w:lang w:val="en-US" w:eastAsia="zh-CN" w:bidi="ar"/>
        </w:rPr>
        <w:t>90%+</w:t>
      </w:r>
      <w:r>
        <w:rPr>
          <w:rFonts w:hint="eastAsia" w:ascii="仿宋_GB2312" w:hAnsi="宋体" w:eastAsia="仿宋_GB2312" w:cs="仿宋_GB2312"/>
          <w:color w:val="000000"/>
          <w:kern w:val="0"/>
          <w:sz w:val="31"/>
          <w:szCs w:val="31"/>
          <w:lang w:val="en-US" w:eastAsia="zh-CN" w:bidi="ar"/>
        </w:rPr>
        <w:t>特殊学术专长成绩×</w:t>
      </w:r>
      <w:r>
        <w:rPr>
          <w:rFonts w:hint="default" w:ascii="Times New Roman" w:hAnsi="Times New Roman" w:eastAsia="宋体" w:cs="Times New Roman"/>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1.特殊学术专长成绩</w:t>
      </w:r>
      <w:r>
        <w:rPr>
          <w:rFonts w:hint="default" w:ascii="Times New Roman" w:hAnsi="Times New Roman" w:eastAsia="宋体" w:cs="Times New Roman"/>
          <w:color w:val="000000"/>
          <w:kern w:val="0"/>
          <w:sz w:val="31"/>
          <w:szCs w:val="31"/>
          <w:lang w:val="en-US" w:eastAsia="zh-CN" w:bidi="ar"/>
        </w:rPr>
        <w:t>=A+B</w:t>
      </w:r>
      <w:r>
        <w:rPr>
          <w:rFonts w:hint="eastAsia" w:ascii="仿宋_GB2312" w:hAnsi="宋体" w:eastAsia="仿宋_GB2312" w:cs="仿宋_GB2312"/>
          <w:color w:val="000000"/>
          <w:kern w:val="0"/>
          <w:sz w:val="31"/>
          <w:szCs w:val="31"/>
          <w:lang w:val="en-US" w:eastAsia="zh-CN" w:bidi="ar"/>
        </w:rPr>
        <w:t xml:space="preserve">，当 </w:t>
      </w:r>
      <w:r>
        <w:rPr>
          <w:rFonts w:hint="default" w:ascii="Times New Roman" w:hAnsi="Times New Roman" w:eastAsia="宋体" w:cs="Times New Roman"/>
          <w:color w:val="000000"/>
          <w:kern w:val="0"/>
          <w:sz w:val="31"/>
          <w:szCs w:val="31"/>
          <w:lang w:val="en-US" w:eastAsia="zh-CN" w:bidi="ar"/>
        </w:rPr>
        <w:t xml:space="preserve">A+B </w:t>
      </w:r>
      <w:r>
        <w:rPr>
          <w:rFonts w:hint="eastAsia" w:ascii="仿宋_GB2312" w:hAnsi="宋体" w:eastAsia="仿宋_GB2312" w:cs="仿宋_GB2312"/>
          <w:color w:val="000000"/>
          <w:kern w:val="0"/>
          <w:sz w:val="31"/>
          <w:szCs w:val="31"/>
          <w:lang w:val="en-US" w:eastAsia="zh-CN" w:bidi="ar"/>
        </w:rPr>
        <w:t xml:space="preserve">超过 </w:t>
      </w:r>
      <w:r>
        <w:rPr>
          <w:rFonts w:hint="default" w:ascii="Times New Roman" w:hAnsi="Times New Roman" w:eastAsia="宋体" w:cs="Times New Roman"/>
          <w:color w:val="000000"/>
          <w:kern w:val="0"/>
          <w:sz w:val="31"/>
          <w:szCs w:val="31"/>
          <w:lang w:val="en-US" w:eastAsia="zh-CN" w:bidi="ar"/>
        </w:rPr>
        <w:t xml:space="preserve">100 </w:t>
      </w:r>
      <w:r>
        <w:rPr>
          <w:rFonts w:hint="eastAsia" w:ascii="仿宋_GB2312" w:hAnsi="宋体" w:eastAsia="仿宋_GB2312" w:cs="仿宋_GB2312"/>
          <w:color w:val="000000"/>
          <w:kern w:val="0"/>
          <w:sz w:val="31"/>
          <w:szCs w:val="31"/>
          <w:lang w:val="en-US" w:eastAsia="zh-CN" w:bidi="ar"/>
        </w:rPr>
        <w:t xml:space="preserve">分时按 </w:t>
      </w:r>
      <w:r>
        <w:rPr>
          <w:rFonts w:hint="default" w:ascii="Times New Roman" w:hAnsi="Times New Roman" w:eastAsia="宋体" w:cs="Times New Roman"/>
          <w:color w:val="000000"/>
          <w:kern w:val="0"/>
          <w:sz w:val="31"/>
          <w:szCs w:val="31"/>
          <w:lang w:val="en-US" w:eastAsia="zh-CN" w:bidi="ar"/>
        </w:rPr>
        <w:t>100</w:t>
      </w:r>
      <w:r>
        <w:rPr>
          <w:rFonts w:hint="eastAsia" w:ascii="仿宋_GB2312" w:hAnsi="宋体" w:eastAsia="仿宋_GB2312" w:cs="仿宋_GB2312"/>
          <w:color w:val="000000"/>
          <w:kern w:val="0"/>
          <w:sz w:val="31"/>
          <w:szCs w:val="31"/>
          <w:lang w:val="en-US" w:eastAsia="zh-CN" w:bidi="ar"/>
        </w:rPr>
        <w:t>分取值；综合评价成绩、学分加权平均成绩、特殊学术专长成绩四舍五入计算精确到小数点后两位。</w:t>
      </w:r>
    </w:p>
    <w:p>
      <w:pPr>
        <w:keepNext w:val="0"/>
        <w:keepLines w:val="0"/>
        <w:widowControl/>
        <w:suppressLineNumbers w:val="0"/>
        <w:ind w:firstLine="620" w:firstLineChars="200"/>
        <w:jc w:val="left"/>
      </w:pPr>
      <w:r>
        <w:rPr>
          <w:rFonts w:hint="eastAsia" w:ascii="Times New Roman" w:hAnsi="Times New Roman"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特殊学术专长成绩计分规则：</w:t>
      </w:r>
    </w:p>
    <w:p>
      <w:pPr>
        <w:keepNext w:val="0"/>
        <w:keepLines w:val="0"/>
        <w:widowControl/>
        <w:suppressLineNumbers w:val="0"/>
        <w:jc w:val="both"/>
      </w:pPr>
      <w:r>
        <w:rPr>
          <w:rFonts w:hint="eastAsia" w:ascii="仿宋_GB2312" w:hAnsi="宋体" w:eastAsia="仿宋_GB2312" w:cs="仿宋_GB2312"/>
          <w:color w:val="000000"/>
          <w:kern w:val="0"/>
          <w:sz w:val="31"/>
          <w:szCs w:val="31"/>
          <w:lang w:val="en-US" w:eastAsia="zh-CN" w:bidi="ar"/>
        </w:rPr>
        <w:t xml:space="preserve">    （1）</w:t>
      </w:r>
      <w:r>
        <w:rPr>
          <w:rFonts w:ascii="仿宋_GB2312" w:hAnsi="宋体" w:eastAsia="仿宋_GB2312" w:cs="仿宋_GB2312"/>
          <w:color w:val="000000"/>
          <w:kern w:val="0"/>
          <w:sz w:val="31"/>
          <w:szCs w:val="31"/>
          <w:lang w:val="en-US" w:eastAsia="zh-CN" w:bidi="ar"/>
        </w:rPr>
        <w:t>第一署名单位为河南工业大学且以独立作者或第一作者</w:t>
      </w:r>
      <w:r>
        <w:rPr>
          <w:rFonts w:hint="eastAsia" w:ascii="仿宋_GB2312" w:hAnsi="宋体" w:eastAsia="仿宋_GB2312" w:cs="仿宋_GB2312"/>
          <w:color w:val="000000"/>
          <w:kern w:val="0"/>
          <w:sz w:val="31"/>
          <w:szCs w:val="31"/>
          <w:lang w:val="en-US" w:eastAsia="zh-CN" w:bidi="ar"/>
        </w:rPr>
        <w:t xml:space="preserve">在北大中文核心及以上刊物发表与专业相关的研究论文（期刊级别认定以论文发表时间为准），每篇计 </w:t>
      </w:r>
      <w:r>
        <w:rPr>
          <w:rFonts w:hint="default" w:ascii="Times New Roman" w:hAnsi="Times New Roman" w:eastAsia="宋体" w:cs="Times New Roman"/>
          <w:color w:val="000000"/>
          <w:kern w:val="0"/>
          <w:sz w:val="31"/>
          <w:szCs w:val="31"/>
          <w:lang w:val="en-US" w:eastAsia="zh-CN" w:bidi="ar"/>
        </w:rPr>
        <w:t xml:space="preserve">20 </w:t>
      </w:r>
      <w:r>
        <w:rPr>
          <w:rFonts w:hint="eastAsia" w:ascii="仿宋_GB2312" w:hAnsi="宋体" w:eastAsia="仿宋_GB2312" w:cs="仿宋_GB2312"/>
          <w:color w:val="000000"/>
          <w:kern w:val="0"/>
          <w:sz w:val="31"/>
          <w:szCs w:val="31"/>
          <w:lang w:val="en-US" w:eastAsia="zh-CN" w:bidi="ar"/>
        </w:rPr>
        <w:t xml:space="preserve">分。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作为主力成员代表河南工业大学参加依据学校认定的国家级综合、单项竞赛（全国赛）并获得三等奖及以上奖励（国际赛事参照执行，但不得低于国内赛事相关要求），根据其获奖级别、等级、排名计分。学生参加不在学校认定范围内的赛事获奖，不计分。竞赛级别认定以竞赛获奖证书取得时间为准。</w:t>
      </w:r>
    </w:p>
    <w:p>
      <w:pPr>
        <w:keepNext w:val="0"/>
        <w:keepLines w:val="0"/>
        <w:widowControl/>
        <w:suppressLineNumbers w:val="0"/>
        <w:ind w:firstLine="620" w:firstLineChars="200"/>
        <w:jc w:val="both"/>
      </w:pPr>
      <w:r>
        <w:rPr>
          <w:rFonts w:ascii="仿宋_GB2312" w:hAnsi="宋体" w:eastAsia="仿宋_GB2312" w:cs="仿宋_GB2312"/>
          <w:color w:val="000000"/>
          <w:kern w:val="0"/>
          <w:sz w:val="31"/>
          <w:szCs w:val="31"/>
          <w:lang w:val="en-US" w:eastAsia="zh-CN" w:bidi="ar"/>
        </w:rPr>
        <w:t>学院组织专家审核小组对学生的特殊学术专长成绩进</w:t>
      </w:r>
      <w:r>
        <w:rPr>
          <w:rFonts w:hint="eastAsia" w:ascii="仿宋_GB2312" w:hAnsi="宋体" w:eastAsia="仿宋_GB2312" w:cs="仿宋_GB2312"/>
          <w:color w:val="000000"/>
          <w:kern w:val="0"/>
          <w:sz w:val="31"/>
          <w:szCs w:val="31"/>
          <w:lang w:val="en-US" w:eastAsia="zh-CN" w:bidi="ar"/>
        </w:rPr>
        <w:t>行审核鉴定，并组织相关学生在一定范围内公开答辩，排除抄袭、造假、冒名及有名无实等情况。专家审核小组及每位成员都要给出明确审核鉴定意见并签字存档。答辩全程要录音录像，答辩结果要公开公示。通过审核鉴定或答辩的学生特殊学术专长，须在学院网站上予以公示。未通过审核鉴定的，不得计入特殊学术专长成绩。</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（二）以下情况仅作为参考，不纳入综合评价成绩计算体系，在同等条件下可优先考虑： </w:t>
      </w:r>
    </w:p>
    <w:p>
      <w:pPr>
        <w:keepNext w:val="0"/>
        <w:keepLines w:val="0"/>
        <w:widowControl/>
        <w:suppressLineNumbers w:val="0"/>
        <w:ind w:firstLine="620" w:firstLineChars="200"/>
        <w:jc w:val="both"/>
      </w:pP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 xml:space="preserve">．学生参军入伍服兵役（有退役军人证）、参加志愿服务、到国际组织实习。 </w:t>
      </w:r>
    </w:p>
    <w:p>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．特殊学术专长 </w:t>
      </w:r>
      <w:r>
        <w:rPr>
          <w:rFonts w:hint="default" w:ascii="Times New Roman" w:hAnsi="Times New Roman" w:eastAsia="宋体" w:cs="Times New Roman"/>
          <w:color w:val="000000"/>
          <w:kern w:val="0"/>
          <w:sz w:val="31"/>
          <w:szCs w:val="31"/>
          <w:lang w:val="en-US" w:eastAsia="zh-CN" w:bidi="ar"/>
        </w:rPr>
        <w:t>A</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B </w:t>
      </w:r>
      <w:r>
        <w:rPr>
          <w:rFonts w:hint="eastAsia" w:ascii="仿宋_GB2312" w:hAnsi="宋体" w:eastAsia="仿宋_GB2312" w:cs="仿宋_GB2312"/>
          <w:color w:val="000000"/>
          <w:kern w:val="0"/>
          <w:sz w:val="31"/>
          <w:szCs w:val="31"/>
          <w:lang w:val="en-US" w:eastAsia="zh-CN" w:bidi="ar"/>
        </w:rPr>
        <w:t>项中学生与直系亲属或学历、职称、职务明显高于本人者合作的科研成果、竞赛奖项。学生以第一完成人或独立完成的其他科研成果，以及获得的其他竞赛奖项。</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第五条</w:t>
      </w:r>
      <w:r>
        <w:rPr>
          <w:rFonts w:ascii="楷体_GB2312" w:hAnsi="宋体" w:eastAsia="楷体_GB2312" w:cs="楷体_GB2312"/>
          <w:b/>
          <w:bCs/>
          <w:color w:val="000000"/>
          <w:kern w:val="0"/>
          <w:sz w:val="31"/>
          <w:szCs w:val="31"/>
          <w:lang w:val="en-US" w:eastAsia="zh-CN" w:bidi="ar"/>
        </w:rPr>
        <w:t xml:space="preserve"> </w:t>
      </w:r>
      <w:r>
        <w:rPr>
          <w:rFonts w:ascii="仿宋_GB2312" w:hAnsi="宋体" w:eastAsia="仿宋_GB2312" w:cs="仿宋_GB2312"/>
          <w:color w:val="000000"/>
          <w:kern w:val="0"/>
          <w:sz w:val="31"/>
          <w:szCs w:val="31"/>
          <w:lang w:val="en-US" w:eastAsia="zh-CN" w:bidi="ar"/>
        </w:rPr>
        <w:t xml:space="preserve">推免工作分宣传动员、预推荐、正式推荐和接收 </w:t>
      </w:r>
    </w:p>
    <w:p>
      <w:pPr>
        <w:keepNext w:val="0"/>
        <w:keepLines w:val="0"/>
        <w:widowControl/>
        <w:suppressLineNumbers w:val="0"/>
        <w:jc w:val="both"/>
      </w:pPr>
      <w:r>
        <w:rPr>
          <w:rFonts w:hint="eastAsia" w:ascii="仿宋_GB2312" w:hAnsi="宋体" w:eastAsia="仿宋_GB2312" w:cs="仿宋_GB2312"/>
          <w:color w:val="000000"/>
          <w:kern w:val="0"/>
          <w:sz w:val="31"/>
          <w:szCs w:val="31"/>
          <w:lang w:val="en-US" w:eastAsia="zh-CN" w:bidi="ar"/>
        </w:rPr>
        <w:t xml:space="preserve">录取四个阶段。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第六条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宣传动员阶段工作在每个年度春季学期期末前完 </w:t>
      </w:r>
    </w:p>
    <w:p>
      <w:pPr>
        <w:keepNext w:val="0"/>
        <w:keepLines w:val="0"/>
        <w:widowControl/>
        <w:suppressLineNumbers w:val="0"/>
        <w:jc w:val="both"/>
      </w:pPr>
      <w:r>
        <w:rPr>
          <w:rFonts w:hint="eastAsia" w:ascii="仿宋_GB2312" w:hAnsi="宋体" w:eastAsia="仿宋_GB2312" w:cs="仿宋_GB2312"/>
          <w:color w:val="000000"/>
          <w:kern w:val="0"/>
          <w:sz w:val="31"/>
          <w:szCs w:val="31"/>
          <w:lang w:val="en-US" w:eastAsia="zh-CN" w:bidi="ar"/>
        </w:rPr>
        <w:t xml:space="preserve">成（以学校通知时间为准）。预推荐阶段工作在每个年度的 </w:t>
      </w:r>
      <w:r>
        <w:rPr>
          <w:rFonts w:hint="default" w:ascii="Times New Roman" w:hAnsi="Times New Roman" w:eastAsia="宋体" w:cs="Times New Roman"/>
          <w:color w:val="000000"/>
          <w:kern w:val="0"/>
          <w:sz w:val="31"/>
          <w:szCs w:val="31"/>
          <w:lang w:val="en-US" w:eastAsia="zh-CN" w:bidi="ar"/>
        </w:rPr>
        <w:t xml:space="preserve">8 </w:t>
      </w:r>
      <w:r>
        <w:rPr>
          <w:rFonts w:hint="eastAsia" w:ascii="仿宋_GB2312" w:hAnsi="宋体" w:eastAsia="仿宋_GB2312" w:cs="仿宋_GB2312"/>
          <w:color w:val="000000"/>
          <w:kern w:val="0"/>
          <w:sz w:val="31"/>
          <w:szCs w:val="31"/>
          <w:lang w:val="en-US" w:eastAsia="zh-CN" w:bidi="ar"/>
        </w:rPr>
        <w:t xml:space="preserve">月份完成，不得提前。正式推荐阶段工作原则上在每个年度的 </w:t>
      </w:r>
      <w:r>
        <w:rPr>
          <w:rFonts w:hint="default" w:ascii="Times New Roman" w:hAnsi="Times New Roman" w:eastAsia="宋体" w:cs="Times New Roman"/>
          <w:color w:val="000000"/>
          <w:kern w:val="0"/>
          <w:sz w:val="31"/>
          <w:szCs w:val="31"/>
          <w:lang w:val="en-US" w:eastAsia="zh-CN" w:bidi="ar"/>
        </w:rPr>
        <w:t xml:space="preserve">9 </w:t>
      </w:r>
      <w:r>
        <w:rPr>
          <w:rFonts w:hint="eastAsia" w:ascii="仿宋_GB2312" w:hAnsi="宋体" w:eastAsia="仿宋_GB2312" w:cs="仿宋_GB2312"/>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25</w:t>
      </w:r>
      <w:r>
        <w:rPr>
          <w:rFonts w:hint="eastAsia" w:ascii="仿宋_GB2312" w:hAnsi="宋体" w:eastAsia="仿宋_GB2312" w:cs="仿宋_GB2312"/>
          <w:color w:val="000000"/>
          <w:kern w:val="0"/>
          <w:sz w:val="31"/>
          <w:szCs w:val="31"/>
          <w:lang w:val="en-US" w:eastAsia="zh-CN" w:bidi="ar"/>
        </w:rPr>
        <w:t xml:space="preserve">日前完成（若教育部通知时间有变，以最新通知时间为准）。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第七条</w:t>
      </w:r>
      <w:r>
        <w:rPr>
          <w:rFonts w:hint="eastAsia" w:ascii="仿宋_GB2312" w:hAnsi="宋体" w:eastAsia="仿宋_GB2312" w:cs="仿宋_GB2312"/>
          <w:color w:val="000000"/>
          <w:kern w:val="0"/>
          <w:sz w:val="31"/>
          <w:szCs w:val="31"/>
          <w:lang w:val="en-US" w:eastAsia="zh-CN" w:bidi="ar"/>
        </w:rPr>
        <w:t xml:space="preserve"> 预推荐工作须按以下要求组织：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每年 </w:t>
      </w:r>
      <w:r>
        <w:rPr>
          <w:rFonts w:hint="default" w:ascii="Times New Roman" w:hAnsi="Times New Roman" w:eastAsia="宋体" w:cs="Times New Roman"/>
          <w:color w:val="000000"/>
          <w:kern w:val="0"/>
          <w:sz w:val="31"/>
          <w:szCs w:val="31"/>
          <w:lang w:val="en-US" w:eastAsia="zh-CN" w:bidi="ar"/>
        </w:rPr>
        <w:t xml:space="preserve">8 </w:t>
      </w:r>
      <w:r>
        <w:rPr>
          <w:rFonts w:hint="eastAsia" w:ascii="仿宋_GB2312" w:hAnsi="宋体" w:eastAsia="仿宋_GB2312" w:cs="仿宋_GB2312"/>
          <w:color w:val="000000"/>
          <w:kern w:val="0"/>
          <w:sz w:val="31"/>
          <w:szCs w:val="31"/>
          <w:lang w:val="en-US" w:eastAsia="zh-CN" w:bidi="ar"/>
        </w:rPr>
        <w:t xml:space="preserve">月份，学院推免工作小组根据本学院执行方案，组织学生报名，对所有报名学生进行资格审核和预推荐排序，并将预推荐排序名单在本学院张贴和网站主页公示，公示期应不少于 </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天。预推荐学生应满足本方案第三条外语成绩要求以外的其他全部条款，第三款中外语成绩到正式推荐阶段再统一确认。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第八条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正式推荐工作须按以下要求组织：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（一）学院收到学校分配的正式推免名额后，推免工作小组根据执行方案，在预推荐名单中按学校分配推荐名额的 </w:t>
      </w:r>
      <w:r>
        <w:rPr>
          <w:rFonts w:hint="default" w:ascii="Times New Roman" w:hAnsi="Times New Roman" w:eastAsia="宋体" w:cs="Times New Roman"/>
          <w:color w:val="000000"/>
          <w:kern w:val="0"/>
          <w:sz w:val="31"/>
          <w:szCs w:val="31"/>
          <w:lang w:val="en-US" w:eastAsia="zh-CN" w:bidi="ar"/>
        </w:rPr>
        <w:t xml:space="preserve">1.5 </w:t>
      </w:r>
      <w:r>
        <w:rPr>
          <w:rFonts w:hint="eastAsia" w:ascii="仿宋_GB2312" w:hAnsi="宋体" w:eastAsia="仿宋_GB2312" w:cs="仿宋_GB2312"/>
          <w:color w:val="000000"/>
          <w:kern w:val="0"/>
          <w:sz w:val="31"/>
          <w:szCs w:val="31"/>
          <w:lang w:val="en-US" w:eastAsia="zh-CN" w:bidi="ar"/>
        </w:rPr>
        <w:t xml:space="preserve">倍确定正式推荐排序名单，并将正式推荐排序名单在本学院张贴和网站主页公示，公示期应不少于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天。此轮公示名单中学生需要满足本办法第三条的全部条款。公示无异议后，学院将正式推荐排序名单报送教务处。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（二）教务处汇总全校正式推荐学生名单，经学校推免工作领导小组审议通过后，按照教育部分配推荐名额的 </w:t>
      </w:r>
      <w:r>
        <w:rPr>
          <w:rFonts w:hint="default" w:ascii="Times New Roman" w:hAnsi="Times New Roman" w:eastAsia="宋体" w:cs="Times New Roman"/>
          <w:color w:val="000000"/>
          <w:kern w:val="0"/>
          <w:sz w:val="31"/>
          <w:szCs w:val="31"/>
          <w:lang w:val="en-US" w:eastAsia="zh-CN" w:bidi="ar"/>
        </w:rPr>
        <w:t xml:space="preserve">1.5 </w:t>
      </w:r>
      <w:r>
        <w:rPr>
          <w:rFonts w:hint="eastAsia" w:ascii="仿宋_GB2312" w:hAnsi="宋体" w:eastAsia="仿宋_GB2312" w:cs="仿宋_GB2312"/>
          <w:color w:val="000000"/>
          <w:kern w:val="0"/>
          <w:sz w:val="31"/>
          <w:szCs w:val="31"/>
          <w:lang w:val="en-US" w:eastAsia="zh-CN" w:bidi="ar"/>
        </w:rPr>
        <w:t xml:space="preserve">倍在学校主页进行公示，公示期应不少于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 xml:space="preserve">个工作日。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 xml:space="preserve">（三）公示期内有被取消推免资格者，按学校公示差额排名向前递推。 </w:t>
      </w:r>
    </w:p>
    <w:p>
      <w:pPr>
        <w:keepNext w:val="0"/>
        <w:keepLines w:val="0"/>
        <w:widowControl/>
        <w:suppressLineNumbers w:val="0"/>
        <w:ind w:firstLine="620" w:firstLineChars="200"/>
        <w:jc w:val="both"/>
      </w:pPr>
      <w:r>
        <w:rPr>
          <w:rFonts w:hint="eastAsia" w:ascii="仿宋_GB2312" w:hAnsi="宋体" w:eastAsia="仿宋_GB2312" w:cs="仿宋_GB2312"/>
          <w:color w:val="000000"/>
          <w:kern w:val="0"/>
          <w:sz w:val="31"/>
          <w:szCs w:val="31"/>
          <w:lang w:val="en-US" w:eastAsia="zh-CN" w:bidi="ar"/>
        </w:rPr>
        <w:t>（四）公示结束后，学校按学院分配的名额和公示排名最终确定的推免生名单上报教育部。</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三、推免工作要求及说明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第九条</w:t>
      </w:r>
      <w:r>
        <w:rPr>
          <w:rFonts w:ascii="楷体_GB2312" w:hAnsi="宋体" w:eastAsia="楷体_GB2312" w:cs="楷体_GB2312"/>
          <w:b/>
          <w:bCs/>
          <w:color w:val="000000"/>
          <w:kern w:val="0"/>
          <w:sz w:val="31"/>
          <w:szCs w:val="31"/>
          <w:lang w:val="en-US" w:eastAsia="zh-CN" w:bidi="ar"/>
        </w:rPr>
        <w:t xml:space="preserve"> </w:t>
      </w:r>
      <w:r>
        <w:rPr>
          <w:rFonts w:ascii="仿宋_GB2312" w:hAnsi="宋体" w:eastAsia="仿宋_GB2312" w:cs="仿宋_GB2312"/>
          <w:color w:val="000000"/>
          <w:kern w:val="0"/>
          <w:sz w:val="31"/>
          <w:szCs w:val="31"/>
          <w:lang w:val="en-US" w:eastAsia="zh-CN" w:bidi="ar"/>
        </w:rPr>
        <w:t>学院不专门组织遴选推免生的考试（包括笔试、</w:t>
      </w:r>
      <w:r>
        <w:rPr>
          <w:rFonts w:hint="eastAsia" w:ascii="仿宋_GB2312" w:hAnsi="宋体" w:eastAsia="仿宋_GB2312" w:cs="仿宋_GB2312"/>
          <w:color w:val="000000"/>
          <w:kern w:val="0"/>
          <w:sz w:val="31"/>
          <w:szCs w:val="31"/>
          <w:lang w:val="en-US" w:eastAsia="zh-CN" w:bidi="ar"/>
        </w:rPr>
        <w:t xml:space="preserve">面试等）。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对于社会质疑较多的赛事、刊物，学院专家审核小组在审核时要从严把握。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第十一条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为保证推免工作顺利进行，教务处、团委等职能部门和学院应同时做好推免生的咨询服务及申诉解释等工作，确保咨询、申诉渠道畅通。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第十二条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学院要高度重视，切实遵守推免政策，严肃工作纪律，遵循工作程序，严格按照名额推荐，切实做好推免招生信息公开工作，保证推免工作各个环节公开、透明。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第十三条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对弄虚作假的学生，一经发现，立即取消推免生资格，对已录取者将取消录取资格，并按学生管理相关规定进行严肃处理。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第十四条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已被录取的推免生如不能按时毕业并获得学士学位，或后续在校期间违背了本办法第十条第（二）（三）（四） </w:t>
      </w:r>
    </w:p>
    <w:p>
      <w:pPr>
        <w:keepNext w:val="0"/>
        <w:keepLines w:val="0"/>
        <w:widowControl/>
        <w:suppressLineNumbers w:val="0"/>
        <w:jc w:val="both"/>
      </w:pPr>
      <w:r>
        <w:rPr>
          <w:rFonts w:hint="eastAsia" w:ascii="仿宋_GB2312" w:hAnsi="宋体" w:eastAsia="仿宋_GB2312" w:cs="仿宋_GB2312"/>
          <w:color w:val="000000"/>
          <w:kern w:val="0"/>
          <w:sz w:val="31"/>
          <w:szCs w:val="31"/>
          <w:lang w:val="en-US" w:eastAsia="zh-CN" w:bidi="ar"/>
        </w:rPr>
        <w:t xml:space="preserve">款要求，将取消其录取资格。 </w:t>
      </w:r>
    </w:p>
    <w:p>
      <w:pPr>
        <w:keepNext w:val="0"/>
        <w:keepLines w:val="0"/>
        <w:widowControl/>
        <w:suppressLineNumbers w:val="0"/>
        <w:ind w:firstLine="643" w:firstLineChars="200"/>
        <w:jc w:val="both"/>
      </w:pPr>
      <w:r>
        <w:rPr>
          <w:rFonts w:hint="eastAsia" w:ascii="仿宋_GB2312" w:hAnsi="仿宋_GB2312" w:eastAsia="仿宋_GB2312" w:cs="仿宋_GB2312"/>
          <w:b/>
          <w:bCs/>
          <w:sz w:val="32"/>
          <w:szCs w:val="32"/>
          <w:lang w:val="en-US" w:eastAsia="zh-CN" w:bidi="ar"/>
        </w:rPr>
        <w:t>第十五条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推免工作在学校纪委（监察专员办公室）监督下进行，对违反规定或徇私舞弊的单位或个人，将严肃查处。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bCs/>
          <w:sz w:val="32"/>
          <w:szCs w:val="32"/>
          <w:lang w:val="en-US" w:eastAsia="zh-CN" w:bidi="ar"/>
        </w:rPr>
        <w:t>第十六条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强化对教职工特别是领导干部子女参加推免招生的监管，推免相关工作人员有直系亲属或利益相关人员报名参加本单位推免招生的应主动申请回避，有非直系亲属等报名参加推免招生的要主动报备。相关学生申请推免资格时也应主动向学校报备声明。对于未报备声明回避关系的推免相关工作人员，学校将依规依纪严肃处理；对于未按规定报备声明回避关系且影响推免过程和结果公平公正的学生，学校将取消其推免资格。</w:t>
      </w:r>
    </w:p>
    <w:p>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四、附则</w:t>
      </w:r>
    </w:p>
    <w:p>
      <w:pPr>
        <w:pStyle w:val="8"/>
        <w:widowControl w:val="0"/>
        <w:spacing w:line="600" w:lineRule="exact"/>
        <w:ind w:firstLine="64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b/>
          <w:bCs/>
          <w:snapToGrid/>
          <w:color w:val="auto"/>
          <w:kern w:val="2"/>
          <w:sz w:val="32"/>
          <w:szCs w:val="32"/>
          <w:lang w:val="en-US" w:eastAsia="zh-CN" w:bidi="ar"/>
        </w:rPr>
        <w:t>第十七条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仿宋_GB2312" w:eastAsia="仿宋_GB2312" w:cs="仿宋_GB2312"/>
          <w:w w:val="95"/>
          <w:sz w:val="32"/>
          <w:szCs w:val="32"/>
          <w:lang w:bidi="ar"/>
        </w:rPr>
        <w:t>其他未尽事宜</w:t>
      </w:r>
      <w:r>
        <w:rPr>
          <w:rFonts w:hint="eastAsia" w:ascii="仿宋_GB2312" w:hAnsi="仿宋_GB2312" w:eastAsia="仿宋_GB2312" w:cs="仿宋_GB2312"/>
          <w:w w:val="95"/>
          <w:sz w:val="32"/>
          <w:szCs w:val="32"/>
          <w:lang w:eastAsia="zh-CN" w:bidi="ar"/>
        </w:rPr>
        <w:t>，</w:t>
      </w:r>
      <w:r>
        <w:rPr>
          <w:rFonts w:hint="eastAsia" w:ascii="仿宋_GB2312" w:hAnsi="宋体" w:eastAsia="仿宋_GB2312" w:cs="仿宋_GB2312"/>
          <w:color w:val="000000"/>
          <w:kern w:val="0"/>
          <w:sz w:val="31"/>
          <w:szCs w:val="31"/>
          <w:lang w:val="en-US" w:eastAsia="zh-CN" w:bidi="ar"/>
        </w:rPr>
        <w:t>以</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河南工业大学推荐优秀应届本科毕业生免试攻读硕士学位研究生工作管理办法（</w:t>
      </w:r>
      <w:r>
        <w:rPr>
          <w:rFonts w:ascii="仿宋_GB2312" w:hAnsi="宋体" w:eastAsia="仿宋_GB2312" w:cs="仿宋_GB2312"/>
          <w:color w:val="000000"/>
          <w:kern w:val="0"/>
          <w:sz w:val="31"/>
          <w:szCs w:val="31"/>
          <w:lang w:val="en-US" w:eastAsia="zh-CN" w:bidi="ar"/>
        </w:rPr>
        <w:t>河工大政教</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号）文件为准。</w:t>
      </w:r>
    </w:p>
    <w:p>
      <w:pPr>
        <w:pStyle w:val="8"/>
        <w:widowControl w:val="0"/>
        <w:spacing w:line="600" w:lineRule="exact"/>
        <w:ind w:firstLine="64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b/>
          <w:bCs/>
          <w:snapToGrid/>
          <w:color w:val="auto"/>
          <w:kern w:val="2"/>
          <w:sz w:val="32"/>
          <w:szCs w:val="32"/>
          <w:lang w:val="en-US" w:eastAsia="zh-CN" w:bidi="ar"/>
        </w:rPr>
        <w:t>第十八条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仿宋_GB2312" w:eastAsia="仿宋_GB2312" w:cs="仿宋_GB2312"/>
          <w:w w:val="95"/>
          <w:sz w:val="32"/>
          <w:szCs w:val="32"/>
          <w:lang w:bidi="ar"/>
        </w:rPr>
        <w:t>本</w:t>
      </w:r>
      <w:r>
        <w:rPr>
          <w:rFonts w:hint="eastAsia" w:ascii="仿宋_GB2312" w:hAnsi="仿宋_GB2312" w:eastAsia="仿宋_GB2312" w:cs="仿宋_GB2312"/>
          <w:w w:val="95"/>
          <w:sz w:val="32"/>
          <w:szCs w:val="32"/>
          <w:lang w:val="en-US" w:eastAsia="zh-CN" w:bidi="ar"/>
        </w:rPr>
        <w:t>方案</w:t>
      </w:r>
      <w:r>
        <w:rPr>
          <w:rFonts w:hint="eastAsia" w:ascii="仿宋_GB2312" w:hAnsi="仿宋_GB2312" w:eastAsia="仿宋_GB2312" w:cs="仿宋_GB2312"/>
          <w:w w:val="95"/>
          <w:sz w:val="32"/>
          <w:szCs w:val="32"/>
          <w:lang w:bidi="ar"/>
        </w:rPr>
        <w:t>自发布之日起施行，原《河南工业大学法学院推荐优秀应届本科毕业生免试攻读硕士学位研究生工作实施细则》院政发〔202</w:t>
      </w:r>
      <w:r>
        <w:rPr>
          <w:rFonts w:hint="eastAsia" w:ascii="仿宋_GB2312" w:hAnsi="仿宋_GB2312" w:eastAsia="仿宋_GB2312" w:cs="仿宋_GB2312"/>
          <w:w w:val="95"/>
          <w:sz w:val="32"/>
          <w:szCs w:val="32"/>
          <w:lang w:val="en-US" w:eastAsia="zh-CN" w:bidi="ar"/>
        </w:rPr>
        <w:t>3</w:t>
      </w:r>
      <w:r>
        <w:rPr>
          <w:rFonts w:hint="eastAsia" w:ascii="仿宋_GB2312" w:hAnsi="仿宋_GB2312" w:eastAsia="仿宋_GB2312" w:cs="仿宋_GB2312"/>
          <w:w w:val="95"/>
          <w:sz w:val="32"/>
          <w:szCs w:val="32"/>
          <w:lang w:bidi="ar"/>
        </w:rPr>
        <w:t>〕1</w:t>
      </w:r>
      <w:r>
        <w:rPr>
          <w:rFonts w:hint="eastAsia" w:ascii="仿宋_GB2312" w:hAnsi="仿宋_GB2312" w:eastAsia="仿宋_GB2312" w:cs="仿宋_GB2312"/>
          <w:w w:val="95"/>
          <w:sz w:val="32"/>
          <w:szCs w:val="32"/>
          <w:lang w:val="en-US" w:eastAsia="zh-CN" w:bidi="ar"/>
        </w:rPr>
        <w:t>3</w:t>
      </w:r>
      <w:r>
        <w:rPr>
          <w:rFonts w:hint="eastAsia" w:ascii="仿宋_GB2312" w:hAnsi="仿宋_GB2312" w:eastAsia="仿宋_GB2312" w:cs="仿宋_GB2312"/>
          <w:w w:val="95"/>
          <w:sz w:val="32"/>
          <w:szCs w:val="32"/>
          <w:lang w:bidi="ar"/>
        </w:rPr>
        <w:t>号同时废止。</w:t>
      </w:r>
    </w:p>
    <w:p>
      <w:pPr>
        <w:pStyle w:val="8"/>
        <w:widowControl w:val="0"/>
        <w:spacing w:line="600" w:lineRule="exact"/>
        <w:ind w:firstLine="640"/>
        <w:jc w:val="both"/>
        <w:rPr>
          <w:rFonts w:hint="eastAsia" w:ascii="仿宋_GB2312" w:hAnsi="仿宋_GB2312" w:eastAsia="仿宋_GB2312" w:cs="仿宋_GB2312"/>
          <w:w w:val="95"/>
          <w:sz w:val="32"/>
          <w:szCs w:val="32"/>
          <w:lang w:bidi="ar"/>
        </w:rPr>
      </w:pPr>
      <w:r>
        <w:rPr>
          <w:rFonts w:hint="eastAsia" w:ascii="仿宋_GB2312" w:hAnsi="仿宋_GB2312" w:eastAsia="仿宋_GB2312" w:cs="仿宋_GB2312"/>
          <w:b/>
          <w:bCs/>
          <w:snapToGrid/>
          <w:color w:val="auto"/>
          <w:kern w:val="2"/>
          <w:sz w:val="32"/>
          <w:szCs w:val="32"/>
          <w:lang w:val="en-US" w:eastAsia="zh-CN" w:bidi="ar"/>
        </w:rPr>
        <w:t>第十九条</w:t>
      </w:r>
      <w:r>
        <w:rPr>
          <w:rFonts w:hint="eastAsia" w:ascii="楷体_GB2312" w:hAnsi="宋体" w:eastAsia="楷体_GB2312" w:cs="楷体_GB2312"/>
          <w:b/>
          <w:bCs/>
          <w:color w:val="000000"/>
          <w:kern w:val="0"/>
          <w:sz w:val="31"/>
          <w:szCs w:val="31"/>
          <w:lang w:val="en-US" w:eastAsia="zh-CN" w:bidi="ar"/>
        </w:rPr>
        <w:t xml:space="preserve"> </w:t>
      </w:r>
      <w:r>
        <w:rPr>
          <w:rFonts w:hint="eastAsia" w:ascii="仿宋_GB2312" w:hAnsi="仿宋_GB2312" w:eastAsia="仿宋_GB2312" w:cs="仿宋_GB2312"/>
          <w:w w:val="95"/>
          <w:sz w:val="32"/>
          <w:szCs w:val="32"/>
          <w:lang w:bidi="ar"/>
        </w:rPr>
        <w:t>本</w:t>
      </w:r>
      <w:r>
        <w:rPr>
          <w:rFonts w:hint="eastAsia" w:ascii="仿宋_GB2312" w:hAnsi="仿宋_GB2312" w:eastAsia="仿宋_GB2312" w:cs="仿宋_GB2312"/>
          <w:w w:val="95"/>
          <w:sz w:val="32"/>
          <w:szCs w:val="32"/>
          <w:lang w:val="en-US" w:eastAsia="zh-CN" w:bidi="ar"/>
        </w:rPr>
        <w:t>方案</w:t>
      </w:r>
      <w:r>
        <w:rPr>
          <w:rFonts w:hint="eastAsia" w:ascii="仿宋_GB2312" w:hAnsi="仿宋_GB2312" w:eastAsia="仿宋_GB2312" w:cs="仿宋_GB2312"/>
          <w:w w:val="95"/>
          <w:sz w:val="32"/>
          <w:szCs w:val="32"/>
          <w:lang w:bidi="ar"/>
        </w:rPr>
        <w:t>由学院</w:t>
      </w:r>
      <w:r>
        <w:rPr>
          <w:rFonts w:hint="eastAsia" w:ascii="仿宋_GB2312" w:hAnsi="仿宋_GB2312" w:eastAsia="仿宋_GB2312" w:cs="仿宋_GB2312"/>
          <w:w w:val="95"/>
          <w:sz w:val="32"/>
          <w:szCs w:val="32"/>
          <w:lang w:val="en-US" w:eastAsia="zh-CN" w:bidi="ar"/>
        </w:rPr>
        <w:t>推免工作小组负</w:t>
      </w:r>
      <w:r>
        <w:rPr>
          <w:rFonts w:hint="eastAsia" w:ascii="仿宋_GB2312" w:hAnsi="仿宋_GB2312" w:eastAsia="仿宋_GB2312" w:cs="仿宋_GB2312"/>
          <w:w w:val="95"/>
          <w:sz w:val="32"/>
          <w:szCs w:val="32"/>
          <w:lang w:bidi="ar"/>
        </w:rPr>
        <w:t>责解释。</w:t>
      </w:r>
    </w:p>
    <w:p>
      <w:pPr>
        <w:keepNext w:val="0"/>
        <w:keepLines w:val="0"/>
        <w:widowControl/>
        <w:suppressLineNumbers w:val="0"/>
        <w:jc w:val="both"/>
        <w:rPr>
          <w:rFonts w:hint="default" w:ascii="仿宋_GB2312" w:hAnsi="宋体" w:eastAsia="仿宋_GB2312" w:cs="仿宋_GB2312"/>
          <w:color w:val="000000"/>
          <w:kern w:val="0"/>
          <w:sz w:val="31"/>
          <w:szCs w:val="31"/>
          <w:lang w:val="en-US" w:eastAsia="zh-CN" w:bidi="ar"/>
        </w:rPr>
      </w:pPr>
    </w:p>
    <w:p>
      <w:pPr>
        <w:keepNext w:val="0"/>
        <w:keepLines w:val="0"/>
        <w:widowControl/>
        <w:suppressLineNumbers w:val="0"/>
        <w:jc w:val="righ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center"/>
      </w:pPr>
      <w:r>
        <w:rPr>
          <w:rFonts w:hint="eastAsia" w:ascii="Times New Roman" w:hAnsi="Times New Roman" w:cs="Times New Roman"/>
          <w:color w:val="000000"/>
          <w:kern w:val="0"/>
          <w:sz w:val="31"/>
          <w:szCs w:val="31"/>
          <w:lang w:val="en-US" w:eastAsia="zh-CN" w:bidi="ar"/>
        </w:rPr>
        <w:t xml:space="preserve">                       </w:t>
      </w:r>
      <w:r>
        <w:rPr>
          <w:rFonts w:hint="eastAsia" w:cs="Times New Roman"/>
          <w:color w:val="000000"/>
          <w:kern w:val="0"/>
          <w:sz w:val="31"/>
          <w:szCs w:val="31"/>
          <w:lang w:val="en-US" w:eastAsia="zh-CN" w:bidi="ar"/>
        </w:rPr>
        <w:t xml:space="preserve">   </w:t>
      </w:r>
      <w:r>
        <w:rPr>
          <w:rFonts w:hint="eastAsia" w:ascii="Times New Roman" w:hAnsi="Times New Roman" w:cs="Times New Roman"/>
          <w:color w:val="000000"/>
          <w:kern w:val="0"/>
          <w:sz w:val="31"/>
          <w:szCs w:val="31"/>
          <w:lang w:val="en-US" w:eastAsia="zh-CN" w:bidi="ar"/>
        </w:rPr>
        <w:t xml:space="preserve">          </w:t>
      </w:r>
      <w:r>
        <w:rPr>
          <w:rFonts w:hint="eastAsia" w:ascii="Times New Roman" w:hAnsi="Times New Roman" w:eastAsia="宋体" w:cs="Times New Roman"/>
          <w:color w:val="000000"/>
          <w:kern w:val="0"/>
          <w:sz w:val="31"/>
          <w:szCs w:val="31"/>
          <w:lang w:val="en-US" w:eastAsia="zh-CN" w:bidi="ar"/>
        </w:rPr>
        <w:t>法</w:t>
      </w:r>
      <w:r>
        <w:rPr>
          <w:rFonts w:hint="eastAsia" w:ascii="仿宋_GB2312" w:hAnsi="宋体" w:eastAsia="仿宋_GB2312" w:cs="仿宋_GB2312"/>
          <w:color w:val="000000"/>
          <w:kern w:val="0"/>
          <w:sz w:val="31"/>
          <w:szCs w:val="31"/>
          <w:lang w:val="en-US" w:eastAsia="zh-CN" w:bidi="ar"/>
        </w:rPr>
        <w:t xml:space="preserve">学院 </w:t>
      </w:r>
    </w:p>
    <w:p>
      <w:pPr>
        <w:keepNext w:val="0"/>
        <w:keepLines w:val="0"/>
        <w:widowControl/>
        <w:suppressLineNumbers w:val="0"/>
        <w:jc w:val="right"/>
      </w:pPr>
      <w:r>
        <w:rPr>
          <w:rFonts w:hint="eastAsia" w:ascii="Times New Roman" w:hAnsi="Times New Roman" w:eastAsia="宋体" w:cs="Times New Roman"/>
          <w:color w:val="000000"/>
          <w:kern w:val="0"/>
          <w:sz w:val="31"/>
          <w:szCs w:val="31"/>
          <w:lang w:val="en-US" w:eastAsia="zh-CN" w:bidi="ar"/>
        </w:rPr>
        <w:t>2024</w:t>
      </w:r>
      <w:r>
        <w:rPr>
          <w:rFonts w:hint="eastAsia" w:ascii="仿宋_GB2312" w:hAnsi="宋体" w:eastAsia="仿宋_GB2312" w:cs="仿宋_GB2312"/>
          <w:color w:val="000000"/>
          <w:kern w:val="0"/>
          <w:sz w:val="31"/>
          <w:szCs w:val="31"/>
          <w:lang w:val="en-US" w:eastAsia="zh-CN" w:bidi="ar"/>
        </w:rPr>
        <w:t xml:space="preserve">年 </w:t>
      </w:r>
      <w:r>
        <w:rPr>
          <w:rFonts w:hint="eastAsia" w:ascii="Times New Roman" w:hAnsi="Times New Roman"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 xml:space="preserve">月 </w:t>
      </w:r>
      <w:r>
        <w:rPr>
          <w:rFonts w:hint="eastAsia" w:ascii="Times New Roman" w:hAnsi="Times New Roman" w:cs="Times New Roman"/>
          <w:color w:val="000000"/>
          <w:kern w:val="0"/>
          <w:sz w:val="31"/>
          <w:szCs w:val="31"/>
          <w:lang w:val="en-US" w:eastAsia="zh-CN" w:bidi="ar"/>
        </w:rPr>
        <w:t>2</w:t>
      </w:r>
      <w:r>
        <w:rPr>
          <w:rFonts w:hint="eastAsia" w:ascii="Times New Roman" w:hAnsi="Times New Roman" w:eastAsia="宋体" w:cs="Times New Roman"/>
          <w:color w:val="000000"/>
          <w:kern w:val="0"/>
          <w:sz w:val="31"/>
          <w:szCs w:val="31"/>
          <w:lang w:val="en-US" w:eastAsia="zh-CN" w:bidi="ar"/>
        </w:rPr>
        <w:t>6</w:t>
      </w:r>
      <w:r>
        <w:rPr>
          <w:rFonts w:hint="default" w:ascii="Times New Roman" w:hAnsi="Times New Roman" w:eastAsia="宋体" w:cs="Times New Roman"/>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日</w:t>
      </w:r>
    </w:p>
    <w:p>
      <w:pPr>
        <w:jc w:val="both"/>
      </w:pPr>
    </w:p>
    <w:p>
      <w:pPr>
        <w:adjustRightInd w:val="0"/>
        <w:snapToGrid w:val="0"/>
        <w:spacing w:line="360" w:lineRule="auto"/>
        <w:rPr>
          <w:rFonts w:hint="eastAsia" w:ascii="仿宋_GB2312" w:eastAsia="仿宋_GB2312"/>
          <w:sz w:val="32"/>
          <w:szCs w:val="32"/>
        </w:rPr>
      </w:pPr>
    </w:p>
    <w:p>
      <w:pPr>
        <w:pStyle w:val="8"/>
        <w:widowControl/>
        <w:shd w:val="clear" w:color="auto" w:fill="FFFFFF"/>
        <w:rPr>
          <w:rFonts w:hint="eastAsia" w:ascii="黑体" w:hAnsi="黑体" w:eastAsia="黑体" w:cs="仿宋"/>
          <w:sz w:val="32"/>
          <w:szCs w:val="32"/>
          <w:shd w:val="clear" w:color="auto" w:fill="FFFFFF"/>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adjustRightInd w:val="0"/>
        <w:snapToGrid w:val="0"/>
        <w:spacing w:line="360" w:lineRule="auto"/>
        <w:rPr>
          <w:rFonts w:hint="eastAsia" w:ascii="仿宋_GB2312" w:eastAsia="仿宋_GB2312"/>
          <w:sz w:val="32"/>
          <w:szCs w:val="32"/>
          <w:lang w:eastAsia="zh-CN"/>
        </w:rPr>
      </w:pPr>
    </w:p>
    <w:p>
      <w:pPr>
        <w:ind w:right="640"/>
        <w:jc w:val="both"/>
        <w:rPr>
          <w:rFonts w:ascii="黑体" w:eastAsia="黑体"/>
          <w:bCs/>
          <w:spacing w:val="4"/>
          <w:sz w:val="32"/>
        </w:rPr>
      </w:pPr>
    </w:p>
    <w:p>
      <w:pPr>
        <w:pBdr>
          <w:top w:val="single" w:color="auto" w:sz="4" w:space="1"/>
          <w:bottom w:val="single" w:color="auto" w:sz="4" w:space="1"/>
        </w:pBdr>
        <w:spacing w:line="360" w:lineRule="auto"/>
        <w:rPr>
          <w:rFonts w:ascii="仿宋_GB2312" w:eastAsia="仿宋_GB2312"/>
          <w:sz w:val="32"/>
        </w:rPr>
      </w:pPr>
      <w:r>
        <w:rPr>
          <w:rFonts w:hint="eastAsia" w:ascii="仿宋_GB2312" w:eastAsia="仿宋_GB2312"/>
          <w:sz w:val="32"/>
        </w:rPr>
        <w:t xml:space="preserve">河南工业大学法学院党政办公室      </w:t>
      </w:r>
      <w:r>
        <w:rPr>
          <w:rFonts w:ascii="仿宋" w:hAnsi="仿宋" w:eastAsia="仿宋"/>
          <w:sz w:val="32"/>
        </w:rPr>
        <w:t>20</w:t>
      </w:r>
      <w:r>
        <w:rPr>
          <w:rFonts w:hint="eastAsia" w:ascii="仿宋" w:hAnsi="仿宋" w:eastAsia="仿宋"/>
          <w:sz w:val="32"/>
        </w:rPr>
        <w:t>2</w:t>
      </w:r>
      <w:r>
        <w:rPr>
          <w:rFonts w:hint="eastAsia" w:ascii="仿宋" w:hAnsi="仿宋" w:eastAsia="仿宋"/>
          <w:sz w:val="32"/>
          <w:lang w:val="en-US" w:eastAsia="zh-CN"/>
        </w:rPr>
        <w:t>4</w:t>
      </w:r>
      <w:r>
        <w:rPr>
          <w:rFonts w:hint="eastAsia" w:ascii="仿宋" w:hAnsi="仿宋" w:eastAsia="仿宋"/>
          <w:sz w:val="32"/>
        </w:rPr>
        <w:t>年</w:t>
      </w:r>
      <w:r>
        <w:rPr>
          <w:rFonts w:hint="eastAsia" w:ascii="仿宋" w:hAnsi="仿宋" w:eastAsia="仿宋"/>
          <w:sz w:val="32"/>
          <w:lang w:val="en-US" w:eastAsia="zh-CN"/>
        </w:rPr>
        <w:t>3</w:t>
      </w:r>
      <w:r>
        <w:rPr>
          <w:rFonts w:hint="eastAsia" w:ascii="仿宋" w:hAnsi="仿宋" w:eastAsia="仿宋"/>
          <w:sz w:val="32"/>
        </w:rPr>
        <w:t>月</w:t>
      </w:r>
      <w:r>
        <w:rPr>
          <w:rFonts w:hint="eastAsia" w:ascii="仿宋" w:hAnsi="仿宋" w:eastAsia="仿宋"/>
          <w:sz w:val="32"/>
          <w:lang w:val="en-US" w:eastAsia="zh-CN"/>
        </w:rPr>
        <w:t>26</w:t>
      </w:r>
      <w:r>
        <w:rPr>
          <w:rFonts w:hint="eastAsia" w:ascii="仿宋" w:hAnsi="仿宋" w:eastAsia="仿宋"/>
          <w:sz w:val="32"/>
        </w:rPr>
        <w:t>日印发</w:t>
      </w:r>
    </w:p>
    <w:sectPr>
      <w:headerReference r:id="rId3" w:type="default"/>
      <w:footerReference r:id="rId4" w:type="default"/>
      <w:footerReference r:id="rId5" w:type="even"/>
      <w:pgSz w:w="11906" w:h="16838"/>
      <w:pgMar w:top="1985" w:right="1588" w:bottom="158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063C4B-1A97-4ADD-A780-9DE94F2C12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5C0B95-9E9F-4F6C-BDB1-B9862A3BF282}"/>
  </w:font>
  <w:font w:name="方正小标宋简体">
    <w:panose1 w:val="02000000000000000000"/>
    <w:charset w:val="86"/>
    <w:family w:val="script"/>
    <w:pitch w:val="default"/>
    <w:sig w:usb0="00000001" w:usb1="08000000" w:usb2="00000000" w:usb3="00000000" w:csb0="00040000" w:csb1="00000000"/>
    <w:embedRegular r:id="rId3" w:fontKey="{B5B946B9-26CF-4BC1-8926-D58285AAEC10}"/>
  </w:font>
  <w:font w:name="仿宋_GB2312">
    <w:panose1 w:val="02010609030101010101"/>
    <w:charset w:val="86"/>
    <w:family w:val="modern"/>
    <w:pitch w:val="default"/>
    <w:sig w:usb0="00000001" w:usb1="080E0000" w:usb2="00000000" w:usb3="00000000" w:csb0="00040000" w:csb1="00000000"/>
    <w:embedRegular r:id="rId4" w:fontKey="{E27AB5C0-218C-4289-A1DB-BA1EF4706891}"/>
  </w:font>
  <w:font w:name="仿宋">
    <w:panose1 w:val="02010609060101010101"/>
    <w:charset w:val="86"/>
    <w:family w:val="modern"/>
    <w:pitch w:val="default"/>
    <w:sig w:usb0="800002BF" w:usb1="38CF7CFA" w:usb2="00000016" w:usb3="00000000" w:csb0="00040001" w:csb1="00000000"/>
    <w:embedRegular r:id="rId5" w:fontKey="{C00C1C2B-E85B-40BA-BAB1-2911A00DDD7A}"/>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embedRegular r:id="rId6" w:fontKey="{4448F4B4-61D7-4E9A-B31C-A2E3DCE651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438038"/>
      <w:docPartObj>
        <w:docPartGallery w:val="autotext"/>
      </w:docPartObj>
    </w:sdtPr>
    <w:sdtEndPr>
      <w:rPr>
        <w:sz w:val="21"/>
        <w:szCs w:val="21"/>
      </w:rPr>
    </w:sdtEndPr>
    <w:sdtContent>
      <w:p>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6"/>
      <w:ind w:right="1480"/>
      <w:jc w:val="center"/>
      <w:rPr>
        <w:kern w:val="0"/>
        <w:sz w:val="2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60"/>
      <w:jc w:val="right"/>
      <w:rPr>
        <w:kern w:val="0"/>
        <w:sz w:val="28"/>
        <w:szCs w:val="28"/>
      </w:rPr>
    </w:pPr>
    <w:r>
      <w:rPr>
        <w:rFonts w:hint="eastAsia"/>
        <w:kern w:val="0"/>
        <w:sz w:val="28"/>
        <w:szCs w:val="21"/>
      </w:rPr>
      <w:t xml:space="preserve">— </w:t>
    </w:r>
    <w:r>
      <w:rPr>
        <w:kern w:val="0"/>
        <w:sz w:val="28"/>
        <w:szCs w:val="28"/>
      </w:rPr>
      <w:fldChar w:fldCharType="begin"/>
    </w:r>
    <w:r>
      <w:rPr>
        <w:kern w:val="0"/>
        <w:sz w:val="28"/>
        <w:szCs w:val="28"/>
      </w:rPr>
      <w:instrText xml:space="preserve">PAGE  </w:instrText>
    </w:r>
    <w:r>
      <w:rPr>
        <w:kern w:val="0"/>
        <w:sz w:val="28"/>
        <w:szCs w:val="28"/>
      </w:rPr>
      <w:fldChar w:fldCharType="separate"/>
    </w:r>
    <w:r>
      <w:rPr>
        <w:kern w:val="0"/>
        <w:sz w:val="28"/>
        <w:szCs w:val="28"/>
      </w:rPr>
      <w:t>4</w:t>
    </w:r>
    <w:r>
      <w:rPr>
        <w:kern w:val="0"/>
        <w:sz w:val="28"/>
        <w:szCs w:val="28"/>
      </w:rPr>
      <w:fldChar w:fldCharType="end"/>
    </w:r>
    <w:r>
      <w:rPr>
        <w:rFonts w:hint="eastAsia"/>
        <w:kern w:val="0"/>
        <w:sz w:val="28"/>
        <w:szCs w:val="21"/>
      </w:rPr>
      <w:t>—</w:t>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NzM0OTA1ZTMwN2NlZDE1MzVkZmY3ZDkzMDFlY2QifQ=="/>
  </w:docVars>
  <w:rsids>
    <w:rsidRoot w:val="00AD6871"/>
    <w:rsid w:val="001361C6"/>
    <w:rsid w:val="00530928"/>
    <w:rsid w:val="00656554"/>
    <w:rsid w:val="00694092"/>
    <w:rsid w:val="00696E62"/>
    <w:rsid w:val="0076444B"/>
    <w:rsid w:val="007D1651"/>
    <w:rsid w:val="00842CD1"/>
    <w:rsid w:val="00871277"/>
    <w:rsid w:val="00891A30"/>
    <w:rsid w:val="009478BF"/>
    <w:rsid w:val="00A56F64"/>
    <w:rsid w:val="00AD6871"/>
    <w:rsid w:val="00B61A60"/>
    <w:rsid w:val="00D66527"/>
    <w:rsid w:val="00D757C8"/>
    <w:rsid w:val="00DA3C0E"/>
    <w:rsid w:val="00FE07A4"/>
    <w:rsid w:val="04AB0193"/>
    <w:rsid w:val="0738661B"/>
    <w:rsid w:val="078828AD"/>
    <w:rsid w:val="0C9B273A"/>
    <w:rsid w:val="0CA24707"/>
    <w:rsid w:val="0CAF0888"/>
    <w:rsid w:val="1FA616CA"/>
    <w:rsid w:val="2322375E"/>
    <w:rsid w:val="269F6A51"/>
    <w:rsid w:val="27677AB6"/>
    <w:rsid w:val="294837F2"/>
    <w:rsid w:val="2C922A43"/>
    <w:rsid w:val="2CE141C9"/>
    <w:rsid w:val="312678F3"/>
    <w:rsid w:val="36D466C5"/>
    <w:rsid w:val="384B29B7"/>
    <w:rsid w:val="45D93A2A"/>
    <w:rsid w:val="485C3178"/>
    <w:rsid w:val="4F10078B"/>
    <w:rsid w:val="538739F4"/>
    <w:rsid w:val="55E66825"/>
    <w:rsid w:val="59ED6F46"/>
    <w:rsid w:val="5E2F0501"/>
    <w:rsid w:val="69462571"/>
    <w:rsid w:val="704936A5"/>
    <w:rsid w:val="787E65AB"/>
    <w:rsid w:val="79783DC3"/>
    <w:rsid w:val="7AA37E55"/>
    <w:rsid w:val="7CE4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5"/>
    <w:qFormat/>
    <w:uiPriority w:val="0"/>
    <w:pPr>
      <w:kinsoku w:val="0"/>
      <w:autoSpaceDE w:val="0"/>
      <w:autoSpaceDN w:val="0"/>
      <w:adjustRightInd w:val="0"/>
      <w:snapToGrid w:val="0"/>
      <w:spacing w:line="643" w:lineRule="exact"/>
      <w:ind w:left="245" w:right="369"/>
      <w:jc w:val="center"/>
      <w:textAlignment w:val="baseline"/>
      <w:outlineLvl w:val="0"/>
    </w:pPr>
    <w:rPr>
      <w:rFonts w:hint="eastAsia" w:ascii="方正小标宋简体" w:hAnsi="方正小标宋简体" w:eastAsia="方正小标宋简体"/>
      <w:snapToGrid w:val="0"/>
      <w:color w:val="000000"/>
      <w:kern w:val="0"/>
      <w:sz w:val="44"/>
      <w:szCs w:val="44"/>
    </w:rPr>
  </w:style>
  <w:style w:type="paragraph" w:styleId="3">
    <w:name w:val="heading 4"/>
    <w:basedOn w:val="1"/>
    <w:unhideWhenUsed/>
    <w:qFormat/>
    <w:uiPriority w:val="1"/>
    <w:pPr>
      <w:spacing w:before="2" w:beforeLines="0" w:afterLines="0"/>
      <w:ind w:left="1008"/>
      <w:outlineLvl w:val="3"/>
    </w:pPr>
    <w:rPr>
      <w:rFonts w:hint="eastAsia"/>
      <w:b/>
      <w:sz w:val="32"/>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pPr>
      <w:kinsoku w:val="0"/>
      <w:autoSpaceDE w:val="0"/>
      <w:autoSpaceDN w:val="0"/>
      <w:adjustRightInd w:val="0"/>
      <w:snapToGrid w:val="0"/>
      <w:ind w:left="111"/>
      <w:jc w:val="left"/>
      <w:textAlignment w:val="baseline"/>
    </w:pPr>
    <w:rPr>
      <w:rFonts w:hint="eastAsia" w:ascii="仿宋_GB2312" w:hAnsi="仿宋_GB2312" w:eastAsia="仿宋_GB2312"/>
      <w:snapToGrid w:val="0"/>
      <w:color w:val="000000"/>
      <w:kern w:val="0"/>
      <w:sz w:val="32"/>
      <w:szCs w:val="32"/>
    </w:rPr>
  </w:style>
  <w:style w:type="paragraph" w:styleId="5">
    <w:name w:val="Date"/>
    <w:basedOn w:val="1"/>
    <w:next w:val="1"/>
    <w:link w:val="14"/>
    <w:qFormat/>
    <w:uiPriority w:val="0"/>
    <w:pPr>
      <w:ind w:left="100" w:leftChars="250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4"/>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脚 字符"/>
    <w:basedOn w:val="11"/>
    <w:link w:val="6"/>
    <w:qFormat/>
    <w:uiPriority w:val="99"/>
    <w:rPr>
      <w:rFonts w:ascii="Times New Roman" w:hAnsi="Times New Roman" w:eastAsia="宋体" w:cs="Times New Roman"/>
      <w:kern w:val="2"/>
      <w:sz w:val="18"/>
      <w:szCs w:val="18"/>
    </w:rPr>
  </w:style>
  <w:style w:type="character" w:customStyle="1" w:styleId="14">
    <w:name w:val="日期 字符"/>
    <w:basedOn w:val="11"/>
    <w:link w:val="5"/>
    <w:qFormat/>
    <w:uiPriority w:val="0"/>
    <w:rPr>
      <w:rFonts w:ascii="Times New Roman" w:hAnsi="Times New Roman" w:eastAsia="宋体" w:cs="Times New Roman"/>
      <w:kern w:val="2"/>
      <w:sz w:val="21"/>
      <w:szCs w:val="24"/>
    </w:rPr>
  </w:style>
  <w:style w:type="character" w:customStyle="1" w:styleId="15">
    <w:name w:val="标题 1 字符"/>
    <w:basedOn w:val="11"/>
    <w:link w:val="2"/>
    <w:qFormat/>
    <w:uiPriority w:val="0"/>
    <w:rPr>
      <w:rFonts w:ascii="方正小标宋简体" w:hAnsi="方正小标宋简体" w:eastAsia="方正小标宋简体" w:cs="Times New Roman"/>
      <w:snapToGrid w:val="0"/>
      <w:color w:val="000000"/>
      <w:sz w:val="44"/>
      <w:szCs w:val="44"/>
    </w:rPr>
  </w:style>
  <w:style w:type="character" w:customStyle="1" w:styleId="16">
    <w:name w:val="正文文本 字符"/>
    <w:basedOn w:val="11"/>
    <w:link w:val="4"/>
    <w:qFormat/>
    <w:uiPriority w:val="0"/>
    <w:rPr>
      <w:rFonts w:ascii="仿宋_GB2312" w:hAnsi="仿宋_GB2312" w:eastAsia="仿宋_GB2312" w:cs="Times New Roman"/>
      <w:snapToGrid w:val="0"/>
      <w:color w:val="000000"/>
      <w:sz w:val="32"/>
      <w:szCs w:val="32"/>
    </w:rPr>
  </w:style>
  <w:style w:type="paragraph" w:customStyle="1" w:styleId="17">
    <w:name w:val="Table Paragraph"/>
    <w:basedOn w:val="1"/>
    <w:qFormat/>
    <w:uiPriority w:val="0"/>
    <w:pPr>
      <w:kinsoku w:val="0"/>
      <w:autoSpaceDE w:val="0"/>
      <w:autoSpaceDN w:val="0"/>
      <w:adjustRightInd w:val="0"/>
      <w:snapToGrid w:val="0"/>
      <w:jc w:val="left"/>
      <w:textAlignment w:val="baseline"/>
    </w:pPr>
    <w:rPr>
      <w:rFonts w:hint="eastAsia" w:ascii="仿宋_GB2312" w:hAnsi="仿宋_GB2312" w:eastAsia="仿宋_GB2312"/>
      <w:snapToGrid w:val="0"/>
      <w:color w:val="000000"/>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319</Words>
  <Characters>1821</Characters>
  <Lines>15</Lines>
  <Paragraphs>4</Paragraphs>
  <TotalTime>4</TotalTime>
  <ScaleCrop>false</ScaleCrop>
  <LinksUpToDate>false</LinksUpToDate>
  <CharactersWithSpaces>2136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2023-06-08T00:56:00Z</dcterms:created>
  <dc:creator>86139</dc:creator>
  <cp:lastModifiedBy>杨青</cp:lastModifiedBy>
  <dcterms:modified xsi:type="dcterms:W3CDTF">2024-03-27T03:56:05Z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32C487D87D8F4766A5E3934D1DE37CC0_13</vt:lpwstr>
  </property>
</Properties>
</file>