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50" w:rsidRPr="008F5A70" w:rsidRDefault="00B00150" w:rsidP="00B00150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F5A70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  <w:bookmarkStart w:id="0" w:name="_GoBack"/>
      <w:bookmarkEnd w:id="0"/>
    </w:p>
    <w:p w:rsidR="00B00150" w:rsidRPr="00B96903" w:rsidRDefault="00B00150" w:rsidP="00B00150">
      <w:pPr>
        <w:adjustRightInd w:val="0"/>
        <w:snapToGrid w:val="0"/>
        <w:spacing w:after="240" w:line="360" w:lineRule="auto"/>
        <w:jc w:val="center"/>
        <w:rPr>
          <w:rFonts w:ascii="宋体" w:eastAsia="宋体" w:hAnsi="宋体" w:cs="Arial"/>
          <w:b/>
          <w:sz w:val="28"/>
          <w:szCs w:val="28"/>
        </w:rPr>
      </w:pPr>
      <w:r w:rsidRPr="00B96903">
        <w:rPr>
          <w:rFonts w:ascii="宋体" w:eastAsia="宋体" w:hAnsi="宋体" w:cs="Arial" w:hint="eastAsia"/>
          <w:b/>
          <w:sz w:val="28"/>
          <w:szCs w:val="28"/>
        </w:rPr>
        <w:t>沈阳药科大学202</w:t>
      </w:r>
      <w:r w:rsidR="00E9055F">
        <w:rPr>
          <w:rFonts w:ascii="宋体" w:eastAsia="宋体" w:hAnsi="宋体" w:cs="Arial" w:hint="eastAsia"/>
          <w:b/>
          <w:sz w:val="28"/>
          <w:szCs w:val="28"/>
        </w:rPr>
        <w:t>5</w:t>
      </w:r>
      <w:r w:rsidRPr="00B96903">
        <w:rPr>
          <w:rFonts w:ascii="宋体" w:eastAsia="宋体" w:hAnsi="宋体" w:cs="Arial" w:hint="eastAsia"/>
          <w:b/>
          <w:sz w:val="28"/>
          <w:szCs w:val="28"/>
        </w:rPr>
        <w:t>年研究生招生网络远程复试考场规则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一、</w:t>
      </w:r>
      <w:r w:rsidRPr="00B96903">
        <w:rPr>
          <w:rFonts w:cs="Arial"/>
          <w:sz w:val="28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二、</w:t>
      </w:r>
      <w:r w:rsidRPr="00B96903">
        <w:rPr>
          <w:rFonts w:cs="Arial"/>
          <w:sz w:val="28"/>
          <w:szCs w:val="28"/>
        </w:rPr>
        <w:t>考生应按要求备妥软硬件条件和网络环境，提前安装指定软件配合软件测试。按规定时间启动指定软件或登录指定网络平台参加网络远程复试。</w:t>
      </w:r>
      <w:r w:rsidRPr="00B96903">
        <w:rPr>
          <w:rFonts w:cs="Arial" w:hint="eastAsia"/>
          <w:sz w:val="28"/>
          <w:szCs w:val="28"/>
        </w:rPr>
        <w:t>因考生个人原因无法在规定时间参加复试的，视为自动放弃复试资格，一切后果由考生个人承担，责任由考生自负。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三、</w:t>
      </w:r>
      <w:r w:rsidRPr="00B96903">
        <w:rPr>
          <w:rFonts w:cs="Arial"/>
          <w:sz w:val="28"/>
          <w:szCs w:val="28"/>
        </w:rPr>
        <w:t>复试期间不允许采用任何方式变声、更改人像。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四、</w:t>
      </w:r>
      <w:r w:rsidRPr="00B96903">
        <w:rPr>
          <w:rFonts w:cs="Arial"/>
          <w:sz w:val="28"/>
          <w:szCs w:val="28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五、</w:t>
      </w:r>
      <w:r w:rsidRPr="00B96903">
        <w:rPr>
          <w:rFonts w:cs="Arial"/>
          <w:sz w:val="28"/>
          <w:szCs w:val="28"/>
        </w:rPr>
        <w:t>考生音频视频必须全程开启，全程正面免冠朝向摄像头，保证头肩部及双手出现在视频画面正中间。不得佩戴口罩保证面部清晰可见，头发不可遮挡耳朵，不得戴</w:t>
      </w:r>
      <w:r w:rsidRPr="00B96903">
        <w:rPr>
          <w:rFonts w:cs="Arial" w:hint="eastAsia"/>
          <w:sz w:val="28"/>
          <w:szCs w:val="28"/>
        </w:rPr>
        <w:t>头、</w:t>
      </w:r>
      <w:r w:rsidRPr="00B96903">
        <w:rPr>
          <w:rFonts w:cs="Arial"/>
          <w:sz w:val="28"/>
          <w:szCs w:val="28"/>
        </w:rPr>
        <w:t>耳饰</w:t>
      </w:r>
      <w:r w:rsidRPr="00B96903">
        <w:rPr>
          <w:rFonts w:cs="Arial" w:hint="eastAsia"/>
          <w:sz w:val="28"/>
          <w:szCs w:val="28"/>
        </w:rPr>
        <w:t>和耳机</w:t>
      </w:r>
      <w:r w:rsidRPr="00B96903">
        <w:rPr>
          <w:rFonts w:cs="Arial"/>
          <w:sz w:val="28"/>
          <w:szCs w:val="28"/>
        </w:rPr>
        <w:t>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六、</w:t>
      </w:r>
      <w:r w:rsidRPr="00B96903">
        <w:rPr>
          <w:rFonts w:cs="Arial"/>
          <w:sz w:val="28"/>
          <w:szCs w:val="28"/>
        </w:rPr>
        <w:t>复试全程考生应保持注视摄像头，视线不得离开。复试期间</w:t>
      </w:r>
      <w:r w:rsidRPr="00B96903">
        <w:rPr>
          <w:rFonts w:cs="Arial" w:hint="eastAsia"/>
          <w:sz w:val="28"/>
          <w:szCs w:val="28"/>
        </w:rPr>
        <w:t>不得携带与考试无关物品</w:t>
      </w:r>
      <w:r w:rsidRPr="00B96903">
        <w:rPr>
          <w:rFonts w:cs="Arial"/>
          <w:sz w:val="28"/>
          <w:szCs w:val="28"/>
        </w:rPr>
        <w:t>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七、</w:t>
      </w:r>
      <w:r w:rsidRPr="00B96903">
        <w:rPr>
          <w:rFonts w:cs="Arial" w:hint="eastAsia"/>
          <w:sz w:val="28"/>
          <w:szCs w:val="28"/>
        </w:rPr>
        <w:t>复试面试期间发生网络异常，在2分钟（含）内处理完毕，将顺延复试时间；超出2分钟并在5分钟（含）内解决，重新进入复试考场，但须重新抽取试题；超出5分钟，将暂缓面试，并在本场复试最后一名考生结束后重新抽取试题复试。</w:t>
      </w:r>
    </w:p>
    <w:p w:rsidR="00B00150" w:rsidRPr="00B96903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八、</w:t>
      </w:r>
      <w:r w:rsidRPr="00B96903">
        <w:rPr>
          <w:rFonts w:cs="Arial"/>
          <w:sz w:val="28"/>
          <w:szCs w:val="28"/>
        </w:rPr>
        <w:t>复试期间考生不得录屏录像录音。</w:t>
      </w:r>
    </w:p>
    <w:p w:rsidR="00E556D4" w:rsidRDefault="00B00150" w:rsidP="00B0015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</w:pPr>
      <w:r>
        <w:rPr>
          <w:rFonts w:cs="Arial" w:hint="eastAsia"/>
          <w:sz w:val="28"/>
          <w:szCs w:val="28"/>
        </w:rPr>
        <w:t>九、</w:t>
      </w:r>
      <w:r w:rsidRPr="00B96903">
        <w:rPr>
          <w:rFonts w:cs="Arial"/>
          <w:sz w:val="28"/>
          <w:szCs w:val="28"/>
        </w:rPr>
        <w:t>复试期间如发生设备或网络故障，</w:t>
      </w:r>
      <w:r w:rsidRPr="00B96903">
        <w:rPr>
          <w:rFonts w:cs="Arial" w:hint="eastAsia"/>
          <w:sz w:val="28"/>
          <w:szCs w:val="28"/>
        </w:rPr>
        <w:t>应主动采用规定方式与复试小组保持沟通，由现场复试小组确定继续、重新或者终止复试。</w:t>
      </w:r>
    </w:p>
    <w:sectPr w:rsidR="00E556D4" w:rsidSect="00841BC4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71" w:rsidRDefault="00457471" w:rsidP="00B00150">
      <w:r>
        <w:separator/>
      </w:r>
    </w:p>
  </w:endnote>
  <w:endnote w:type="continuationSeparator" w:id="1">
    <w:p w:rsidR="00457471" w:rsidRDefault="00457471" w:rsidP="00B00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ED" w:rsidRDefault="00457471" w:rsidP="001C06ED">
    <w:pPr>
      <w:pStyle w:val="a4"/>
      <w:jc w:val="center"/>
    </w:pPr>
  </w:p>
  <w:p w:rsidR="001C06ED" w:rsidRDefault="004574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71" w:rsidRDefault="00457471" w:rsidP="00B00150">
      <w:r>
        <w:separator/>
      </w:r>
    </w:p>
  </w:footnote>
  <w:footnote w:type="continuationSeparator" w:id="1">
    <w:p w:rsidR="00457471" w:rsidRDefault="00457471" w:rsidP="00B00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4A3"/>
    <w:rsid w:val="00017952"/>
    <w:rsid w:val="000333BD"/>
    <w:rsid w:val="00086B8A"/>
    <w:rsid w:val="000E058C"/>
    <w:rsid w:val="001B22FA"/>
    <w:rsid w:val="001F0CC9"/>
    <w:rsid w:val="0021262F"/>
    <w:rsid w:val="00231479"/>
    <w:rsid w:val="002436D0"/>
    <w:rsid w:val="00243849"/>
    <w:rsid w:val="0025778D"/>
    <w:rsid w:val="0027076C"/>
    <w:rsid w:val="00281719"/>
    <w:rsid w:val="002A5DA2"/>
    <w:rsid w:val="002B2F51"/>
    <w:rsid w:val="002C6150"/>
    <w:rsid w:val="00345ADA"/>
    <w:rsid w:val="00360BEE"/>
    <w:rsid w:val="00383FAF"/>
    <w:rsid w:val="00385BD1"/>
    <w:rsid w:val="003C5E4C"/>
    <w:rsid w:val="003D66A4"/>
    <w:rsid w:val="003F3A2D"/>
    <w:rsid w:val="00417744"/>
    <w:rsid w:val="00421A0B"/>
    <w:rsid w:val="00431FB7"/>
    <w:rsid w:val="00457471"/>
    <w:rsid w:val="004F6333"/>
    <w:rsid w:val="005133BE"/>
    <w:rsid w:val="00556A93"/>
    <w:rsid w:val="005E63C3"/>
    <w:rsid w:val="005F26FC"/>
    <w:rsid w:val="006009CB"/>
    <w:rsid w:val="00606447"/>
    <w:rsid w:val="00611663"/>
    <w:rsid w:val="00616B3E"/>
    <w:rsid w:val="0066661B"/>
    <w:rsid w:val="006826EC"/>
    <w:rsid w:val="006B4A38"/>
    <w:rsid w:val="006B4ED6"/>
    <w:rsid w:val="006F3549"/>
    <w:rsid w:val="00706871"/>
    <w:rsid w:val="007174EF"/>
    <w:rsid w:val="007217FB"/>
    <w:rsid w:val="00721EC7"/>
    <w:rsid w:val="00753BA1"/>
    <w:rsid w:val="00784642"/>
    <w:rsid w:val="00793183"/>
    <w:rsid w:val="007D3DC3"/>
    <w:rsid w:val="00833182"/>
    <w:rsid w:val="00837BDF"/>
    <w:rsid w:val="0085665B"/>
    <w:rsid w:val="0086253E"/>
    <w:rsid w:val="00886B01"/>
    <w:rsid w:val="00927936"/>
    <w:rsid w:val="0093270F"/>
    <w:rsid w:val="00956C9A"/>
    <w:rsid w:val="0095726A"/>
    <w:rsid w:val="009864A3"/>
    <w:rsid w:val="009A7F3B"/>
    <w:rsid w:val="00A0046D"/>
    <w:rsid w:val="00A028A5"/>
    <w:rsid w:val="00A03F3E"/>
    <w:rsid w:val="00A47576"/>
    <w:rsid w:val="00A976D3"/>
    <w:rsid w:val="00AE1F91"/>
    <w:rsid w:val="00B00150"/>
    <w:rsid w:val="00B83C78"/>
    <w:rsid w:val="00B901F4"/>
    <w:rsid w:val="00BA6A65"/>
    <w:rsid w:val="00BC03F9"/>
    <w:rsid w:val="00BC1486"/>
    <w:rsid w:val="00C5522D"/>
    <w:rsid w:val="00C663B8"/>
    <w:rsid w:val="00C84437"/>
    <w:rsid w:val="00CA046F"/>
    <w:rsid w:val="00CA585C"/>
    <w:rsid w:val="00CC5C3F"/>
    <w:rsid w:val="00CD753C"/>
    <w:rsid w:val="00CF527F"/>
    <w:rsid w:val="00D15696"/>
    <w:rsid w:val="00D34007"/>
    <w:rsid w:val="00D42FF5"/>
    <w:rsid w:val="00D756B2"/>
    <w:rsid w:val="00D7749A"/>
    <w:rsid w:val="00D77A35"/>
    <w:rsid w:val="00D849E0"/>
    <w:rsid w:val="00DD3DF0"/>
    <w:rsid w:val="00DF615F"/>
    <w:rsid w:val="00E556D4"/>
    <w:rsid w:val="00E9055F"/>
    <w:rsid w:val="00EB620D"/>
    <w:rsid w:val="00ED399A"/>
    <w:rsid w:val="00F02E2B"/>
    <w:rsid w:val="00F5756A"/>
    <w:rsid w:val="00F72BFE"/>
    <w:rsid w:val="00F8439B"/>
    <w:rsid w:val="00FA4152"/>
    <w:rsid w:val="00FC180D"/>
    <w:rsid w:val="00FC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1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15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001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00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微软公司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杨亚明</dc:creator>
  <cp:keywords/>
  <dc:description/>
  <cp:lastModifiedBy>刘小迪</cp:lastModifiedBy>
  <cp:revision>7</cp:revision>
  <cp:lastPrinted>2021-03-16T04:11:00Z</cp:lastPrinted>
  <dcterms:created xsi:type="dcterms:W3CDTF">2020-05-10T02:09:00Z</dcterms:created>
  <dcterms:modified xsi:type="dcterms:W3CDTF">2025-03-20T08:06:00Z</dcterms:modified>
</cp:coreProperties>
</file>