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DC9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微软雅黑" w:hAnsi="微软雅黑" w:eastAsia="微软雅黑" w:cs="微软雅黑"/>
          <w:b w:val="0"/>
          <w:bCs w:val="0"/>
          <w:i w:val="0"/>
          <w:iCs w:val="0"/>
          <w:caps w:val="0"/>
          <w:color w:val="auto"/>
          <w:spacing w:val="0"/>
          <w:sz w:val="28"/>
          <w:szCs w:val="28"/>
          <w:shd w:val="clear" w:fill="FFFFFF"/>
        </w:rPr>
      </w:pPr>
      <w:r>
        <w:rPr>
          <w:rFonts w:hint="eastAsia" w:ascii="微软雅黑" w:hAnsi="微软雅黑" w:eastAsia="微软雅黑" w:cs="微软雅黑"/>
          <w:b w:val="0"/>
          <w:bCs w:val="0"/>
          <w:i w:val="0"/>
          <w:iCs w:val="0"/>
          <w:caps w:val="0"/>
          <w:color w:val="auto"/>
          <w:spacing w:val="0"/>
          <w:sz w:val="28"/>
          <w:szCs w:val="28"/>
          <w:shd w:val="clear" w:fill="FFFFFF"/>
        </w:rPr>
        <w:t>202</w:t>
      </w:r>
      <w:r>
        <w:rPr>
          <w:rFonts w:hint="eastAsia" w:ascii="微软雅黑" w:hAnsi="微软雅黑" w:eastAsia="微软雅黑" w:cs="微软雅黑"/>
          <w:b w:val="0"/>
          <w:bCs w:val="0"/>
          <w:i w:val="0"/>
          <w:iCs w:val="0"/>
          <w:caps w:val="0"/>
          <w:color w:val="auto"/>
          <w:spacing w:val="0"/>
          <w:sz w:val="28"/>
          <w:szCs w:val="28"/>
          <w:shd w:val="clear" w:fill="FFFFFF"/>
          <w:lang w:val="en-US" w:eastAsia="zh-CN"/>
        </w:rPr>
        <w:t>6</w:t>
      </w:r>
      <w:r>
        <w:rPr>
          <w:rFonts w:hint="eastAsia" w:ascii="微软雅黑" w:hAnsi="微软雅黑" w:eastAsia="微软雅黑" w:cs="微软雅黑"/>
          <w:b w:val="0"/>
          <w:bCs w:val="0"/>
          <w:i w:val="0"/>
          <w:iCs w:val="0"/>
          <w:caps w:val="0"/>
          <w:color w:val="auto"/>
          <w:spacing w:val="0"/>
          <w:sz w:val="28"/>
          <w:szCs w:val="28"/>
          <w:shd w:val="clear" w:fill="FFFFFF"/>
        </w:rPr>
        <w:t>年推荐优秀应届本科毕业生免试攻读硕士学位研究生</w:t>
      </w:r>
    </w:p>
    <w:p w14:paraId="7C8641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微软雅黑" w:hAnsi="微软雅黑" w:eastAsia="微软雅黑" w:cs="微软雅黑"/>
          <w:b w:val="0"/>
          <w:bCs w:val="0"/>
          <w:i w:val="0"/>
          <w:iCs w:val="0"/>
          <w:caps w:val="0"/>
          <w:color w:val="auto"/>
          <w:spacing w:val="0"/>
          <w:sz w:val="28"/>
          <w:szCs w:val="28"/>
        </w:rPr>
      </w:pPr>
      <w:r>
        <w:rPr>
          <w:rFonts w:hint="eastAsia" w:ascii="微软雅黑" w:hAnsi="微软雅黑" w:eastAsia="微软雅黑" w:cs="微软雅黑"/>
          <w:b w:val="0"/>
          <w:bCs w:val="0"/>
          <w:i w:val="0"/>
          <w:iCs w:val="0"/>
          <w:caps w:val="0"/>
          <w:color w:val="auto"/>
          <w:spacing w:val="0"/>
          <w:sz w:val="28"/>
          <w:szCs w:val="28"/>
          <w:shd w:val="clear" w:fill="FFFFFF"/>
        </w:rPr>
        <w:t>工作实施细则</w:t>
      </w:r>
    </w:p>
    <w:p w14:paraId="1E8D94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278"/>
        <w:rPr>
          <w:rFonts w:ascii="仿宋" w:hAnsi="仿宋" w:eastAsia="仿宋" w:cs="仿宋"/>
          <w:i w:val="0"/>
          <w:iCs w:val="0"/>
          <w:caps w:val="0"/>
          <w:color w:val="333333"/>
          <w:spacing w:val="0"/>
          <w:sz w:val="28"/>
          <w:szCs w:val="28"/>
          <w:shd w:val="clear" w:fill="FFFFFF"/>
        </w:rPr>
      </w:pPr>
    </w:p>
    <w:p w14:paraId="73C1FA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ascii="仿宋" w:hAnsi="仿宋" w:eastAsia="仿宋" w:cs="仿宋"/>
          <w:i w:val="0"/>
          <w:iCs w:val="0"/>
          <w:caps w:val="0"/>
          <w:color w:val="333333"/>
          <w:spacing w:val="0"/>
          <w:sz w:val="28"/>
          <w:szCs w:val="28"/>
          <w:shd w:val="clear" w:fill="FFFFFF"/>
        </w:rPr>
        <w:t>为做好</w:t>
      </w:r>
      <w:r>
        <w:rPr>
          <w:rFonts w:hint="eastAsia" w:ascii="仿宋" w:hAnsi="仿宋" w:eastAsia="仿宋" w:cs="仿宋"/>
          <w:i w:val="0"/>
          <w:iCs w:val="0"/>
          <w:caps w:val="0"/>
          <w:color w:val="333333"/>
          <w:spacing w:val="0"/>
          <w:sz w:val="28"/>
          <w:szCs w:val="28"/>
          <w:shd w:val="clear" w:fill="FFFFFF"/>
        </w:rPr>
        <w:t>202</w:t>
      </w:r>
      <w:r>
        <w:rPr>
          <w:rFonts w:hint="eastAsia" w:ascii="仿宋" w:hAnsi="仿宋" w:eastAsia="仿宋" w:cs="仿宋"/>
          <w:i w:val="0"/>
          <w:iCs w:val="0"/>
          <w:caps w:val="0"/>
          <w:color w:val="333333"/>
          <w:spacing w:val="0"/>
          <w:sz w:val="28"/>
          <w:szCs w:val="28"/>
          <w:shd w:val="clear" w:fill="FFFFFF"/>
          <w:lang w:val="en-US" w:eastAsia="zh-CN"/>
        </w:rPr>
        <w:t>6</w:t>
      </w:r>
      <w:r>
        <w:rPr>
          <w:rFonts w:hint="eastAsia" w:ascii="仿宋" w:hAnsi="仿宋" w:eastAsia="仿宋" w:cs="仿宋"/>
          <w:i w:val="0"/>
          <w:iCs w:val="0"/>
          <w:caps w:val="0"/>
          <w:color w:val="333333"/>
          <w:spacing w:val="0"/>
          <w:sz w:val="28"/>
          <w:szCs w:val="28"/>
          <w:shd w:val="clear" w:fill="FFFFFF"/>
        </w:rPr>
        <w:t>年推荐优秀应届本科毕业生免试攻读硕士学位研究生工作（以下简称“推免工作”），根据吉林大学《关于开展202</w:t>
      </w:r>
      <w:r>
        <w:rPr>
          <w:rFonts w:hint="eastAsia" w:ascii="仿宋" w:hAnsi="仿宋" w:eastAsia="仿宋" w:cs="仿宋"/>
          <w:i w:val="0"/>
          <w:iCs w:val="0"/>
          <w:caps w:val="0"/>
          <w:color w:val="333333"/>
          <w:spacing w:val="0"/>
          <w:sz w:val="28"/>
          <w:szCs w:val="28"/>
          <w:shd w:val="clear" w:fill="FFFFFF"/>
          <w:lang w:val="en-US" w:eastAsia="zh-CN"/>
        </w:rPr>
        <w:t>6</w:t>
      </w:r>
      <w:r>
        <w:rPr>
          <w:rFonts w:hint="eastAsia" w:ascii="仿宋" w:hAnsi="仿宋" w:eastAsia="仿宋" w:cs="仿宋"/>
          <w:i w:val="0"/>
          <w:iCs w:val="0"/>
          <w:caps w:val="0"/>
          <w:color w:val="333333"/>
          <w:spacing w:val="0"/>
          <w:sz w:val="28"/>
          <w:szCs w:val="28"/>
          <w:shd w:val="clear" w:fill="FFFFFF"/>
        </w:rPr>
        <w:t>年推荐优秀应届本科毕业生免试攻读研究生学业成绩核对和综合排名工作的通知》要求，结合学院实际，特制定本实施细则。</w:t>
      </w:r>
    </w:p>
    <w:p w14:paraId="0EB60E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52" w:firstLineChars="232"/>
        <w:rPr>
          <w:rFonts w:hint="eastAsia" w:ascii="微软雅黑" w:hAnsi="微软雅黑" w:eastAsia="微软雅黑" w:cs="微软雅黑"/>
          <w:i w:val="0"/>
          <w:iCs w:val="0"/>
          <w:caps w:val="0"/>
          <w:color w:val="333333"/>
          <w:spacing w:val="0"/>
          <w:sz w:val="28"/>
          <w:szCs w:val="28"/>
        </w:rPr>
      </w:pPr>
      <w:r>
        <w:rPr>
          <w:rStyle w:val="6"/>
          <w:rFonts w:hint="eastAsia" w:ascii="仿宋" w:hAnsi="仿宋" w:eastAsia="仿宋" w:cs="仿宋"/>
          <w:i w:val="0"/>
          <w:iCs w:val="0"/>
          <w:caps w:val="0"/>
          <w:color w:val="333333"/>
          <w:spacing w:val="0"/>
          <w:sz w:val="28"/>
          <w:szCs w:val="28"/>
          <w:shd w:val="clear" w:fill="FFFFFF"/>
        </w:rPr>
        <w:t>一、推荐原则</w:t>
      </w:r>
    </w:p>
    <w:p w14:paraId="250D31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坚持公平、公正、公开的工作原则，选拔推荐过程中落实集体议事、集体决策和信息公开等制度，保护学生合法权益。注重学生德、智、体、美、劳全面衡量，落实立德树人根本任务，择优选拔推荐。把思想品德考核作为选拔学生的重要内容，思想品德考核不合格者不予推荐；对学业的考核，以学生学习成绩和一贯表现为基础，强化对学生科研能力和创新潜质的考核。</w:t>
      </w:r>
    </w:p>
    <w:p w14:paraId="50200D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52" w:firstLineChars="232"/>
        <w:rPr>
          <w:rFonts w:hint="eastAsia" w:ascii="微软雅黑" w:hAnsi="微软雅黑" w:eastAsia="微软雅黑" w:cs="微软雅黑"/>
          <w:i w:val="0"/>
          <w:iCs w:val="0"/>
          <w:caps w:val="0"/>
          <w:color w:val="333333"/>
          <w:spacing w:val="0"/>
          <w:sz w:val="28"/>
          <w:szCs w:val="28"/>
        </w:rPr>
      </w:pPr>
      <w:r>
        <w:rPr>
          <w:rStyle w:val="6"/>
          <w:rFonts w:hint="eastAsia" w:ascii="仿宋" w:hAnsi="仿宋" w:eastAsia="仿宋" w:cs="仿宋"/>
          <w:i w:val="0"/>
          <w:iCs w:val="0"/>
          <w:caps w:val="0"/>
          <w:color w:val="333333"/>
          <w:spacing w:val="0"/>
          <w:sz w:val="28"/>
          <w:szCs w:val="28"/>
          <w:shd w:val="clear" w:fill="FFFFFF"/>
        </w:rPr>
        <w:t>二、推免组织机构</w:t>
      </w:r>
    </w:p>
    <w:p w14:paraId="14C756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firstLine="560" w:firstLineChars="200"/>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（一）工作小组</w:t>
      </w:r>
    </w:p>
    <w:p w14:paraId="234532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firstLine="560" w:firstLineChars="200"/>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组 </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 长：</w:t>
      </w:r>
      <w:r>
        <w:rPr>
          <w:rFonts w:hint="eastAsia" w:ascii="仿宋" w:hAnsi="仿宋" w:eastAsia="仿宋"/>
          <w:sz w:val="28"/>
          <w:szCs w:val="28"/>
          <w:lang w:val="en-US" w:eastAsia="zh-CN"/>
        </w:rPr>
        <w:t>王海峰</w:t>
      </w:r>
    </w:p>
    <w:p w14:paraId="753905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firstLine="560" w:firstLineChars="200"/>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副组长：</w:t>
      </w:r>
      <w:r>
        <w:rPr>
          <w:rFonts w:hint="eastAsia" w:ascii="仿宋" w:hAnsi="仿宋" w:eastAsia="仿宋"/>
          <w:sz w:val="28"/>
          <w:szCs w:val="28"/>
          <w:lang w:val="en-US" w:eastAsia="zh-CN"/>
        </w:rPr>
        <w:t xml:space="preserve">王  旻  高  崴  张学文  </w:t>
      </w:r>
    </w:p>
    <w:p w14:paraId="57A31A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firstLine="560" w:firstLineChars="200"/>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成</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  员：</w:t>
      </w:r>
      <w:r>
        <w:rPr>
          <w:rFonts w:hint="eastAsia" w:ascii="仿宋" w:hAnsi="仿宋" w:eastAsia="仿宋"/>
          <w:sz w:val="28"/>
          <w:szCs w:val="28"/>
          <w:lang w:val="en-US" w:eastAsia="zh-CN"/>
        </w:rPr>
        <w:t>王  珂  许天敏  刘建华 金珍婧  郭  杰</w:t>
      </w:r>
      <w:r>
        <w:rPr>
          <w:rFonts w:hint="eastAsia" w:ascii="仿宋" w:hAnsi="仿宋" w:eastAsia="仿宋" w:cs="仿宋"/>
          <w:i w:val="0"/>
          <w:iCs w:val="0"/>
          <w:caps w:val="0"/>
          <w:color w:val="333333"/>
          <w:spacing w:val="0"/>
          <w:sz w:val="28"/>
          <w:szCs w:val="28"/>
          <w:shd w:val="clear" w:fill="FFFFFF"/>
        </w:rPr>
        <w:t>（按姓氏笔画）    </w:t>
      </w:r>
    </w:p>
    <w:p w14:paraId="154109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firstLine="560" w:firstLineChars="200"/>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（二）监督小组 </w:t>
      </w:r>
    </w:p>
    <w:p w14:paraId="5EDB89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firstLine="560" w:firstLineChars="200"/>
        <w:rPr>
          <w:rFonts w:hint="eastAsia" w:ascii="仿宋" w:hAnsi="仿宋" w:eastAsia="仿宋"/>
          <w:sz w:val="28"/>
          <w:szCs w:val="28"/>
          <w:lang w:val="en-US" w:eastAsia="zh-CN"/>
        </w:rPr>
      </w:pPr>
      <w:r>
        <w:rPr>
          <w:rFonts w:hint="eastAsia" w:ascii="仿宋" w:hAnsi="仿宋" w:eastAsia="仿宋" w:cs="仿宋"/>
          <w:i w:val="0"/>
          <w:iCs w:val="0"/>
          <w:caps w:val="0"/>
          <w:color w:val="333333"/>
          <w:spacing w:val="0"/>
          <w:sz w:val="28"/>
          <w:szCs w:val="28"/>
          <w:shd w:val="clear" w:fill="FFFFFF"/>
        </w:rPr>
        <w:t>组 </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 长：</w:t>
      </w:r>
      <w:r>
        <w:rPr>
          <w:rFonts w:hint="eastAsia" w:ascii="仿宋" w:hAnsi="仿宋" w:eastAsia="仿宋"/>
          <w:sz w:val="28"/>
          <w:szCs w:val="28"/>
          <w:lang w:val="en-US" w:eastAsia="zh-CN"/>
        </w:rPr>
        <w:t>秦彦国</w:t>
      </w:r>
    </w:p>
    <w:p w14:paraId="2A0232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firstLine="560" w:firstLineChars="200"/>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副组长：</w:t>
      </w:r>
      <w:r>
        <w:rPr>
          <w:rFonts w:hint="eastAsia" w:ascii="仿宋" w:hAnsi="仿宋" w:eastAsia="仿宋"/>
          <w:sz w:val="28"/>
          <w:szCs w:val="28"/>
          <w:lang w:val="en-US" w:eastAsia="zh-CN"/>
        </w:rPr>
        <w:t>杨  进</w:t>
      </w:r>
    </w:p>
    <w:p w14:paraId="0297F6B9">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成  员：</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sz w:val="28"/>
          <w:szCs w:val="28"/>
          <w:lang w:val="en-US" w:eastAsia="zh-CN"/>
        </w:rPr>
        <w:t>刘晓贺  肖  骏  陈  楷  崔梦莹</w:t>
      </w:r>
      <w:r>
        <w:rPr>
          <w:rFonts w:hint="eastAsia" w:ascii="仿宋" w:hAnsi="仿宋" w:eastAsia="仿宋" w:cs="仿宋"/>
          <w:i w:val="0"/>
          <w:iCs w:val="0"/>
          <w:caps w:val="0"/>
          <w:color w:val="333333"/>
          <w:spacing w:val="0"/>
          <w:sz w:val="28"/>
          <w:szCs w:val="28"/>
          <w:shd w:val="clear" w:fill="FFFFFF"/>
        </w:rPr>
        <w:t>（按姓氏笔画）</w:t>
      </w:r>
    </w:p>
    <w:p w14:paraId="594D65A0">
      <w:pPr>
        <w:pageBreakBefore w:val="0"/>
        <w:widowControl w:val="0"/>
        <w:kinsoku/>
        <w:wordWrap/>
        <w:overflowPunct/>
        <w:topLinePunct w:val="0"/>
        <w:autoSpaceDE/>
        <w:autoSpaceDN/>
        <w:bidi w:val="0"/>
        <w:adjustRightInd/>
        <w:snapToGrid/>
        <w:spacing w:line="360" w:lineRule="auto"/>
        <w:ind w:firstLine="1680" w:firstLineChars="6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张琬悦（学生代表）</w:t>
      </w:r>
    </w:p>
    <w:p w14:paraId="5DEE73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firstLine="560" w:firstLineChars="200"/>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（三）专家审核小组</w:t>
      </w:r>
    </w:p>
    <w:p w14:paraId="702739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560" w:firstLineChars="200"/>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组</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长：</w:t>
      </w:r>
      <w:r>
        <w:rPr>
          <w:rFonts w:hint="eastAsia" w:ascii="仿宋" w:hAnsi="仿宋" w:eastAsia="仿宋"/>
          <w:sz w:val="28"/>
          <w:szCs w:val="28"/>
          <w:lang w:val="en-US" w:eastAsia="zh-CN"/>
        </w:rPr>
        <w:t>王海峰</w:t>
      </w:r>
    </w:p>
    <w:p w14:paraId="49358E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560" w:firstLineChars="200"/>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副组长：</w:t>
      </w:r>
      <w:r>
        <w:rPr>
          <w:rFonts w:hint="eastAsia" w:ascii="仿宋" w:hAnsi="仿宋" w:eastAsia="仿宋"/>
          <w:sz w:val="28"/>
          <w:szCs w:val="28"/>
          <w:lang w:val="en-US" w:eastAsia="zh-CN"/>
        </w:rPr>
        <w:t>王  旻</w:t>
      </w: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u w:val="none"/>
          <w:shd w:val="clear" w:fill="FFFFFF"/>
        </w:rPr>
        <w:fldChar w:fldCharType="begin"/>
      </w:r>
      <w:r>
        <w:rPr>
          <w:rFonts w:hint="eastAsia" w:ascii="仿宋" w:hAnsi="仿宋" w:eastAsia="仿宋" w:cs="仿宋"/>
          <w:i w:val="0"/>
          <w:iCs w:val="0"/>
          <w:caps w:val="0"/>
          <w:color w:val="333333"/>
          <w:spacing w:val="0"/>
          <w:sz w:val="28"/>
          <w:szCs w:val="28"/>
          <w:u w:val="none"/>
          <w:shd w:val="clear" w:fill="FFFFFF"/>
        </w:rPr>
        <w:instrText xml:space="preserve"> HYPERLINK "https://www.jdey.com.cn/Html/Doctors/Main/Index_1380.html" \t "https://www.jdey.com.cn/Html/News/Articles/_blank" </w:instrText>
      </w:r>
      <w:r>
        <w:rPr>
          <w:rFonts w:hint="eastAsia" w:ascii="仿宋" w:hAnsi="仿宋" w:eastAsia="仿宋" w:cs="仿宋"/>
          <w:i w:val="0"/>
          <w:iCs w:val="0"/>
          <w:caps w:val="0"/>
          <w:color w:val="333333"/>
          <w:spacing w:val="0"/>
          <w:sz w:val="28"/>
          <w:szCs w:val="28"/>
          <w:u w:val="none"/>
          <w:shd w:val="clear" w:fill="FFFFFF"/>
        </w:rPr>
        <w:fldChar w:fldCharType="separate"/>
      </w:r>
      <w:r>
        <w:rPr>
          <w:rStyle w:val="7"/>
          <w:rFonts w:hint="eastAsia" w:ascii="仿宋" w:hAnsi="仿宋" w:eastAsia="仿宋" w:cs="仿宋"/>
          <w:i w:val="0"/>
          <w:iCs w:val="0"/>
          <w:caps w:val="0"/>
          <w:color w:val="333333"/>
          <w:spacing w:val="0"/>
          <w:sz w:val="28"/>
          <w:szCs w:val="28"/>
          <w:u w:val="none"/>
          <w:shd w:val="clear" w:fill="FFFFFF"/>
        </w:rPr>
        <w:t>张学文</w:t>
      </w:r>
      <w:r>
        <w:rPr>
          <w:rFonts w:hint="eastAsia" w:ascii="仿宋" w:hAnsi="仿宋" w:eastAsia="仿宋" w:cs="仿宋"/>
          <w:i w:val="0"/>
          <w:iCs w:val="0"/>
          <w:caps w:val="0"/>
          <w:color w:val="333333"/>
          <w:spacing w:val="0"/>
          <w:sz w:val="28"/>
          <w:szCs w:val="28"/>
          <w:u w:val="none"/>
          <w:shd w:val="clear" w:fill="FFFFFF"/>
        </w:rPr>
        <w:fldChar w:fldCharType="end"/>
      </w:r>
    </w:p>
    <w:p w14:paraId="33AA44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0"/>
        <w:rPr>
          <w:rFonts w:hint="default" w:ascii="微软雅黑" w:hAnsi="微软雅黑" w:eastAsia="仿宋" w:cs="微软雅黑"/>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 成  员：</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u w:val="none"/>
          <w:shd w:val="clear" w:fill="FFFFFF"/>
        </w:rPr>
        <w:fldChar w:fldCharType="begin"/>
      </w:r>
      <w:r>
        <w:rPr>
          <w:rFonts w:hint="eastAsia" w:ascii="仿宋" w:hAnsi="仿宋" w:eastAsia="仿宋" w:cs="仿宋"/>
          <w:i w:val="0"/>
          <w:iCs w:val="0"/>
          <w:caps w:val="0"/>
          <w:color w:val="333333"/>
          <w:spacing w:val="0"/>
          <w:sz w:val="28"/>
          <w:szCs w:val="28"/>
          <w:u w:val="none"/>
          <w:shd w:val="clear" w:fill="FFFFFF"/>
        </w:rPr>
        <w:instrText xml:space="preserve"> HYPERLINK "https://www.jdey.com.cn/Html/Doctors/Main/Index_274.html" \t "https://www.jdey.com.cn/Html/News/Articles/_blank" </w:instrText>
      </w:r>
      <w:r>
        <w:rPr>
          <w:rFonts w:hint="eastAsia" w:ascii="仿宋" w:hAnsi="仿宋" w:eastAsia="仿宋" w:cs="仿宋"/>
          <w:i w:val="0"/>
          <w:iCs w:val="0"/>
          <w:caps w:val="0"/>
          <w:color w:val="333333"/>
          <w:spacing w:val="0"/>
          <w:sz w:val="28"/>
          <w:szCs w:val="28"/>
          <w:u w:val="none"/>
          <w:shd w:val="clear" w:fill="FFFFFF"/>
        </w:rPr>
        <w:fldChar w:fldCharType="separate"/>
      </w:r>
      <w:r>
        <w:rPr>
          <w:rStyle w:val="7"/>
          <w:rFonts w:hint="eastAsia" w:ascii="仿宋" w:hAnsi="仿宋" w:eastAsia="仿宋" w:cs="仿宋"/>
          <w:i w:val="0"/>
          <w:iCs w:val="0"/>
          <w:caps w:val="0"/>
          <w:color w:val="333333"/>
          <w:spacing w:val="0"/>
          <w:sz w:val="28"/>
          <w:szCs w:val="28"/>
          <w:u w:val="none"/>
          <w:shd w:val="clear" w:fill="FFFFFF"/>
        </w:rPr>
        <w:t>许天敏</w:t>
      </w:r>
      <w:r>
        <w:rPr>
          <w:rFonts w:hint="eastAsia" w:ascii="仿宋" w:hAnsi="仿宋" w:eastAsia="仿宋" w:cs="仿宋"/>
          <w:i w:val="0"/>
          <w:iCs w:val="0"/>
          <w:caps w:val="0"/>
          <w:color w:val="333333"/>
          <w:spacing w:val="0"/>
          <w:sz w:val="28"/>
          <w:szCs w:val="28"/>
          <w:u w:val="none"/>
          <w:shd w:val="clear" w:fill="FFFFFF"/>
        </w:rPr>
        <w:fldChar w:fldCharType="end"/>
      </w: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lang w:val="en-US" w:eastAsia="zh-CN"/>
        </w:rPr>
        <w:t xml:space="preserve">  刘  贺  王  珂  金珍婧 </w:t>
      </w:r>
      <w:r>
        <w:rPr>
          <w:rFonts w:hint="eastAsia" w:ascii="仿宋" w:hAnsi="仿宋" w:eastAsia="仿宋"/>
          <w:sz w:val="28"/>
          <w:szCs w:val="28"/>
          <w:lang w:val="en-US" w:eastAsia="zh-CN"/>
        </w:rPr>
        <w:t>刘建华 郭  杰</w:t>
      </w:r>
    </w:p>
    <w:p w14:paraId="6C9333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firstLine="560" w:firstLineChars="20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学院推免工作小组制定推免工作实施方案，组织实施推荐工作，进行资格审查。</w:t>
      </w:r>
    </w:p>
    <w:p w14:paraId="212002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firstLine="560" w:firstLineChars="20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推免工作监督小组负责监督推免工作流程，受理推免工作中的异议和申诉。</w:t>
      </w:r>
    </w:p>
    <w:p w14:paraId="22AA00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firstLine="560" w:firstLineChars="20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专家审核小组负责审核鉴定推免生资格及加分情况，确定拟录取名单。</w:t>
      </w:r>
    </w:p>
    <w:p w14:paraId="5CBF9D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firstLine="560" w:firstLineChars="200"/>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推免工作的参与人员如有直系亲属、非直系亲属或利益相关人员参加选拔推荐的，相关工作人员应回避当年的推免工作。</w:t>
      </w:r>
    </w:p>
    <w:p w14:paraId="3C7216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firstLine="560" w:firstLineChars="200"/>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三、</w:t>
      </w:r>
      <w:r>
        <w:rPr>
          <w:rStyle w:val="6"/>
          <w:rFonts w:hint="eastAsia" w:ascii="仿宋" w:hAnsi="仿宋" w:eastAsia="仿宋" w:cs="仿宋"/>
          <w:i w:val="0"/>
          <w:iCs w:val="0"/>
          <w:caps w:val="0"/>
          <w:color w:val="333333"/>
          <w:spacing w:val="0"/>
          <w:sz w:val="28"/>
          <w:szCs w:val="28"/>
          <w:shd w:val="clear" w:fill="FFFFFF"/>
        </w:rPr>
        <w:t>选拔范围</w:t>
      </w:r>
    </w:p>
    <w:p w14:paraId="7D3877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临床医学五年制202</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级本科生</w:t>
      </w:r>
    </w:p>
    <w:p w14:paraId="7656B9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firstLine="562" w:firstLineChars="200"/>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shd w:val="clear" w:fill="FFFFFF"/>
        </w:rPr>
        <w:t>四、</w:t>
      </w:r>
      <w:r>
        <w:rPr>
          <w:rStyle w:val="6"/>
          <w:rFonts w:hint="eastAsia" w:ascii="仿宋" w:hAnsi="仿宋" w:eastAsia="仿宋" w:cs="仿宋"/>
          <w:i w:val="0"/>
          <w:iCs w:val="0"/>
          <w:caps w:val="0"/>
          <w:color w:val="333333"/>
          <w:spacing w:val="0"/>
          <w:sz w:val="28"/>
          <w:szCs w:val="28"/>
          <w:shd w:val="clear" w:fill="FFFFFF"/>
        </w:rPr>
        <w:t>选拔条件</w:t>
      </w:r>
    </w:p>
    <w:p w14:paraId="28C904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firstLine="560" w:firstLineChars="200"/>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符合以下条件的学生可提出申请：</w:t>
      </w:r>
    </w:p>
    <w:p w14:paraId="7C1105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（一）拥护中国共产党的领导，具有正确的政治方向，热爱祖国，愿意为社会主义现代化建设服务，遵纪守法，品行端正。</w:t>
      </w:r>
    </w:p>
    <w:p w14:paraId="2DE109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（二）诚实守信，学风端正，品行表现优良，无学业、学术、品行等方面严重失信行为。</w:t>
      </w:r>
    </w:p>
    <w:p w14:paraId="67BE59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（三）具备良好的综合素质和培养潜质。</w:t>
      </w:r>
      <w:bookmarkStart w:id="0" w:name="_GoBack"/>
      <w:bookmarkEnd w:id="0"/>
    </w:p>
    <w:p w14:paraId="4FA7FE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四）推免成绩要求。推免成绩是由学生前四学年的学业成绩〔包括《培养方案》要求开设的全部必修课程和限选课程（含实践教学环节）〕和素质类项目（包括学生在校期间取得科研成果、参加竞赛获奖、参军入伍服兵役、参加志愿服务、到国际组织实习情况）加分构成，要求全部成绩必须通过。</w:t>
      </w:r>
    </w:p>
    <w:p w14:paraId="042E7B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1.申请普通推荐（包括直博生）、“专项推免补偿计划”推荐的学生，要求学业成绩平均学分绩点（GPA）2.5及以上；申请“研究生支教团”推荐的学生，要求学业成绩平均学分绩点（GPA）2.3及以上。</w:t>
      </w:r>
    </w:p>
    <w:p w14:paraId="198B0C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2.申请普通推荐、“专项推免补偿计划”推荐的学生，允许曾有1门必修课程或限选课程不及格，但必须在当年推免工作开始前重修通过。</w:t>
      </w:r>
    </w:p>
    <w:p w14:paraId="092D54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申请“研究生支教团”推荐的学生，允许曾有2门必修课程或限选课程不及格，但必须在当年推免工作开始前重修通过。</w:t>
      </w:r>
    </w:p>
    <w:p w14:paraId="5AFDC0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3.成绩排名以第一次考试成绩为准，重修、加分的成绩不参与排名计算。经</w:t>
      </w:r>
      <w:r>
        <w:rPr>
          <w:rFonts w:hint="eastAsia" w:ascii="仿宋" w:hAnsi="仿宋" w:eastAsia="仿宋" w:cs="仿宋"/>
          <w:i w:val="0"/>
          <w:iCs w:val="0"/>
          <w:caps w:val="0"/>
          <w:color w:val="333333"/>
          <w:spacing w:val="0"/>
          <w:sz w:val="28"/>
          <w:szCs w:val="28"/>
          <w:shd w:val="clear" w:fill="FFFFFF"/>
          <w:lang w:eastAsia="zh-CN"/>
        </w:rPr>
        <w:t>本科生院</w:t>
      </w:r>
      <w:r>
        <w:rPr>
          <w:rFonts w:hint="eastAsia" w:ascii="仿宋" w:hAnsi="仿宋" w:eastAsia="仿宋" w:cs="仿宋"/>
          <w:i w:val="0"/>
          <w:iCs w:val="0"/>
          <w:caps w:val="0"/>
          <w:color w:val="333333"/>
          <w:spacing w:val="0"/>
          <w:sz w:val="28"/>
          <w:szCs w:val="28"/>
          <w:shd w:val="clear" w:fill="FFFFFF"/>
        </w:rPr>
        <w:t>批准的缓考、补考成绩，按第一次考试成绩计算排名。</w:t>
      </w:r>
    </w:p>
    <w:p w14:paraId="35E277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4.校际交流学生的推免成绩必须经</w:t>
      </w:r>
      <w:r>
        <w:rPr>
          <w:rFonts w:hint="eastAsia" w:ascii="仿宋" w:hAnsi="仿宋" w:eastAsia="仿宋" w:cs="仿宋"/>
          <w:i w:val="0"/>
          <w:iCs w:val="0"/>
          <w:caps w:val="0"/>
          <w:color w:val="333333"/>
          <w:spacing w:val="0"/>
          <w:sz w:val="28"/>
          <w:szCs w:val="28"/>
          <w:shd w:val="clear" w:fill="FFFFFF"/>
          <w:lang w:eastAsia="zh-CN"/>
        </w:rPr>
        <w:t>本科生院</w:t>
      </w:r>
      <w:r>
        <w:rPr>
          <w:rFonts w:hint="eastAsia" w:ascii="仿宋" w:hAnsi="仿宋" w:eastAsia="仿宋" w:cs="仿宋"/>
          <w:i w:val="0"/>
          <w:iCs w:val="0"/>
          <w:caps w:val="0"/>
          <w:color w:val="333333"/>
          <w:spacing w:val="0"/>
          <w:sz w:val="28"/>
          <w:szCs w:val="28"/>
          <w:shd w:val="clear" w:fill="FFFFFF"/>
        </w:rPr>
        <w:t>进行相应学分认定，且应不少于《培养方案》要求的全部必修课程和限选课程总学分的95%，其课程门数按实际修读课程门数计算，具体咨询</w:t>
      </w:r>
      <w:r>
        <w:rPr>
          <w:rFonts w:hint="eastAsia" w:ascii="仿宋" w:hAnsi="仿宋" w:eastAsia="仿宋" w:cs="仿宋"/>
          <w:i w:val="0"/>
          <w:iCs w:val="0"/>
          <w:caps w:val="0"/>
          <w:color w:val="333333"/>
          <w:spacing w:val="0"/>
          <w:sz w:val="28"/>
          <w:szCs w:val="28"/>
          <w:shd w:val="clear" w:fill="FFFFFF"/>
          <w:lang w:eastAsia="zh-CN"/>
        </w:rPr>
        <w:t>本科生院</w:t>
      </w:r>
      <w:r>
        <w:rPr>
          <w:rFonts w:hint="eastAsia" w:ascii="仿宋" w:hAnsi="仿宋" w:eastAsia="仿宋" w:cs="仿宋"/>
          <w:i w:val="0"/>
          <w:iCs w:val="0"/>
          <w:caps w:val="0"/>
          <w:color w:val="333333"/>
          <w:spacing w:val="0"/>
          <w:sz w:val="28"/>
          <w:szCs w:val="28"/>
          <w:shd w:val="clear" w:fill="FFFFFF"/>
        </w:rPr>
        <w:t>合作培养科。</w:t>
      </w:r>
    </w:p>
    <w:p w14:paraId="64E5F0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firstLine="560" w:firstLineChars="200"/>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5.具备良好的外语能力和水平。校内必修外语课程考试平均成绩达到75分及以上或全国大学外语四级考试成绩在425分及以上（或托福80分及以上、雅思6.0及以上、日语N2及以上、俄语ТРКИ-2及以上）。</w:t>
      </w:r>
    </w:p>
    <w:p w14:paraId="232509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firstLine="560" w:firstLineChars="200"/>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6.身体和心理健康状况符合国家和招生单位规定。</w:t>
      </w:r>
    </w:p>
    <w:p w14:paraId="28711B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52" w:firstLineChars="232"/>
        <w:rPr>
          <w:rFonts w:hint="eastAsia" w:ascii="微软雅黑" w:hAnsi="微软雅黑" w:eastAsia="微软雅黑" w:cs="微软雅黑"/>
          <w:i w:val="0"/>
          <w:iCs w:val="0"/>
          <w:caps w:val="0"/>
          <w:color w:val="333333"/>
          <w:spacing w:val="0"/>
          <w:sz w:val="28"/>
          <w:szCs w:val="28"/>
        </w:rPr>
      </w:pPr>
      <w:r>
        <w:rPr>
          <w:rStyle w:val="6"/>
          <w:rFonts w:hint="eastAsia" w:ascii="仿宋" w:hAnsi="仿宋" w:eastAsia="仿宋" w:cs="仿宋"/>
          <w:i w:val="0"/>
          <w:iCs w:val="0"/>
          <w:caps w:val="0"/>
          <w:color w:val="333333"/>
          <w:spacing w:val="0"/>
          <w:sz w:val="28"/>
          <w:szCs w:val="28"/>
          <w:shd w:val="clear" w:fill="FFFFFF"/>
        </w:rPr>
        <w:t>五、学业成绩核对</w:t>
      </w:r>
    </w:p>
    <w:p w14:paraId="5E7B2D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学院按照培养方案要求对五年制202</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级学生的学业情况进行统计，组织学生进行各类课程学业成绩的核对工作。</w:t>
      </w:r>
    </w:p>
    <w:p w14:paraId="3AD898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学生学业课程成绩核对起止时间从第一学期至第八学期，保证学生课程完整，学业成绩准确无误。对申请复核五年级第八学期成绩的同学，请按学院相关程序和要求在8月2</w:t>
      </w: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日16:00前向学院提交完整材料</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8月26日16:00前完成复核工作，如有更正8月29日16：00前完成相关流程，</w:t>
      </w:r>
      <w:r>
        <w:rPr>
          <w:rFonts w:hint="eastAsia" w:ascii="仿宋" w:hAnsi="仿宋" w:eastAsia="仿宋" w:cs="仿宋"/>
          <w:i w:val="0"/>
          <w:iCs w:val="0"/>
          <w:caps w:val="0"/>
          <w:color w:val="333333"/>
          <w:spacing w:val="0"/>
          <w:sz w:val="28"/>
          <w:szCs w:val="28"/>
          <w:shd w:val="clear" w:fill="FFFFFF"/>
        </w:rPr>
        <w:t>9月7日0时起，系统关闭推免年级的学生学业成绩更正。</w:t>
      </w:r>
    </w:p>
    <w:p w14:paraId="6CBA3D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学院指定的限定选修课程需经院推免工作小组审核确定，在学院网站公示</w:t>
      </w:r>
      <w:r>
        <w:rPr>
          <w:rFonts w:hint="eastAsia" w:ascii="仿宋" w:hAnsi="仿宋" w:eastAsia="仿宋" w:cs="仿宋"/>
          <w:i w:val="0"/>
          <w:iCs w:val="0"/>
          <w:caps w:val="0"/>
          <w:color w:val="333333"/>
          <w:spacing w:val="0"/>
          <w:sz w:val="28"/>
          <w:szCs w:val="28"/>
          <w:shd w:val="clear" w:fill="FFFFFF"/>
          <w:lang w:val="en-US" w:eastAsia="zh-CN"/>
        </w:rPr>
        <w:t>7</w:t>
      </w:r>
      <w:r>
        <w:rPr>
          <w:rFonts w:hint="eastAsia" w:ascii="仿宋" w:hAnsi="仿宋" w:eastAsia="仿宋" w:cs="仿宋"/>
          <w:i w:val="0"/>
          <w:iCs w:val="0"/>
          <w:caps w:val="0"/>
          <w:color w:val="333333"/>
          <w:spacing w:val="0"/>
          <w:sz w:val="28"/>
          <w:szCs w:val="28"/>
          <w:shd w:val="clear" w:fill="FFFFFF"/>
        </w:rPr>
        <w:t>日，于</w:t>
      </w:r>
      <w:r>
        <w:rPr>
          <w:rFonts w:hint="eastAsia" w:ascii="仿宋" w:hAnsi="仿宋" w:eastAsia="仿宋" w:cs="仿宋"/>
          <w:i w:val="0"/>
          <w:iCs w:val="0"/>
          <w:caps w:val="0"/>
          <w:color w:val="333333"/>
          <w:spacing w:val="0"/>
          <w:sz w:val="28"/>
          <w:szCs w:val="28"/>
          <w:shd w:val="clear" w:fill="FFFFFF"/>
          <w:lang w:val="en-US" w:eastAsia="zh-CN"/>
        </w:rPr>
        <w:t>9</w:t>
      </w:r>
      <w:r>
        <w:rPr>
          <w:rFonts w:hint="eastAsia" w:ascii="仿宋" w:hAnsi="仿宋" w:eastAsia="仿宋" w:cs="仿宋"/>
          <w:i w:val="0"/>
          <w:iCs w:val="0"/>
          <w:caps w:val="0"/>
          <w:color w:val="333333"/>
          <w:spacing w:val="0"/>
          <w:sz w:val="28"/>
          <w:szCs w:val="28"/>
          <w:shd w:val="clear" w:fill="FFFFFF"/>
        </w:rPr>
        <w:t>月</w:t>
      </w: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i w:val="0"/>
          <w:iCs w:val="0"/>
          <w:caps w:val="0"/>
          <w:color w:val="333333"/>
          <w:spacing w:val="0"/>
          <w:sz w:val="28"/>
          <w:szCs w:val="28"/>
          <w:shd w:val="clear" w:fill="FFFFFF"/>
        </w:rPr>
        <w:t>日16:00前完成。</w:t>
      </w:r>
    </w:p>
    <w:p w14:paraId="262441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default" w:ascii="微软雅黑" w:hAnsi="微软雅黑" w:eastAsia="仿宋" w:cs="微软雅黑"/>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shd w:val="clear" w:fill="FFFFFF"/>
          <w:lang w:val="en-US" w:eastAsia="zh-CN"/>
        </w:rPr>
        <w:t>9月4日16:00前学生完成成绩核对确认。</w:t>
      </w:r>
    </w:p>
    <w:p w14:paraId="1EBD07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52" w:firstLineChars="232"/>
        <w:rPr>
          <w:rFonts w:hint="eastAsia" w:ascii="微软雅黑" w:hAnsi="微软雅黑" w:eastAsia="微软雅黑" w:cs="微软雅黑"/>
          <w:i w:val="0"/>
          <w:iCs w:val="0"/>
          <w:caps w:val="0"/>
          <w:color w:val="333333"/>
          <w:spacing w:val="0"/>
          <w:sz w:val="28"/>
          <w:szCs w:val="28"/>
        </w:rPr>
      </w:pPr>
      <w:r>
        <w:rPr>
          <w:rStyle w:val="6"/>
          <w:rFonts w:hint="eastAsia" w:ascii="仿宋" w:hAnsi="仿宋" w:eastAsia="仿宋" w:cs="仿宋"/>
          <w:i w:val="0"/>
          <w:iCs w:val="0"/>
          <w:caps w:val="0"/>
          <w:color w:val="333333"/>
          <w:spacing w:val="0"/>
          <w:sz w:val="28"/>
          <w:szCs w:val="28"/>
          <w:shd w:val="clear" w:fill="FFFFFF"/>
        </w:rPr>
        <w:t>六、学业排名要求</w:t>
      </w:r>
    </w:p>
    <w:p w14:paraId="1B805C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学业成绩指《培养方案》要求的前四学年开设的全部必修课程和限选课程（含实践教学环节）的平均学分绩点（GPA），大学英语课程中仅英语II、III、IV计入学业成绩排名，军事教育、体育不计入学业成绩排名。</w:t>
      </w:r>
    </w:p>
    <w:p w14:paraId="18E8DD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所有应届毕业学生均须参加本专业的学业成绩排名，其中：</w:t>
      </w:r>
    </w:p>
    <w:p w14:paraId="0DA701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普通推荐（包括直博生）的普通专业的学生综合排名以本专业前25%的学生学业成绩为选拔线；“卓越人才教育计划”所在专业的学生综合排名以本专业前30%的学生学业成绩为线；“基础学科拔尖学生培养计划”和国家指定“双一流”建设学科牵头学院的学生不受综合排名限制。</w:t>
      </w:r>
    </w:p>
    <w:p w14:paraId="2CF424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“研究生支教团”推荐、“专项推免补偿计划”推荐的学生学业成绩排名要求与普通推荐的排名要求相同。</w:t>
      </w:r>
    </w:p>
    <w:p w14:paraId="1CCB96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（二）成绩排名须包含所有临床医学五年制学生，明确标注专业准确的选拔线，并在学院网站公示</w:t>
      </w:r>
      <w:r>
        <w:rPr>
          <w:rFonts w:hint="eastAsia" w:ascii="仿宋" w:hAnsi="仿宋" w:eastAsia="仿宋" w:cs="仿宋"/>
          <w:i w:val="0"/>
          <w:iCs w:val="0"/>
          <w:caps w:val="0"/>
          <w:color w:val="333333"/>
          <w:spacing w:val="0"/>
          <w:sz w:val="28"/>
          <w:szCs w:val="28"/>
          <w:shd w:val="clear" w:fill="FFFFFF"/>
          <w:lang w:val="en-US" w:eastAsia="zh-CN"/>
        </w:rPr>
        <w:t>7</w:t>
      </w:r>
      <w:r>
        <w:rPr>
          <w:rFonts w:hint="eastAsia" w:ascii="仿宋" w:hAnsi="仿宋" w:eastAsia="仿宋" w:cs="仿宋"/>
          <w:i w:val="0"/>
          <w:iCs w:val="0"/>
          <w:caps w:val="0"/>
          <w:color w:val="333333"/>
          <w:spacing w:val="0"/>
          <w:sz w:val="28"/>
          <w:szCs w:val="28"/>
          <w:shd w:val="clear" w:fill="FFFFFF"/>
        </w:rPr>
        <w:t>日，于9月</w:t>
      </w: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i w:val="0"/>
          <w:iCs w:val="0"/>
          <w:caps w:val="0"/>
          <w:color w:val="333333"/>
          <w:spacing w:val="0"/>
          <w:sz w:val="28"/>
          <w:szCs w:val="28"/>
          <w:shd w:val="clear" w:fill="FFFFFF"/>
        </w:rPr>
        <w:t>日16:00前公示。</w:t>
      </w:r>
    </w:p>
    <w:p w14:paraId="6C4B90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52" w:firstLineChars="232"/>
        <w:rPr>
          <w:rFonts w:hint="eastAsia" w:ascii="微软雅黑" w:hAnsi="微软雅黑" w:eastAsia="微软雅黑" w:cs="微软雅黑"/>
          <w:i w:val="0"/>
          <w:iCs w:val="0"/>
          <w:caps w:val="0"/>
          <w:color w:val="333333"/>
          <w:spacing w:val="0"/>
          <w:sz w:val="28"/>
          <w:szCs w:val="28"/>
        </w:rPr>
      </w:pPr>
      <w:r>
        <w:rPr>
          <w:rStyle w:val="6"/>
          <w:rFonts w:hint="eastAsia" w:ascii="仿宋" w:hAnsi="仿宋" w:eastAsia="仿宋" w:cs="仿宋"/>
          <w:i w:val="0"/>
          <w:iCs w:val="0"/>
          <w:caps w:val="0"/>
          <w:color w:val="333333"/>
          <w:spacing w:val="0"/>
          <w:sz w:val="28"/>
          <w:szCs w:val="28"/>
          <w:shd w:val="clear" w:fill="FFFFFF"/>
        </w:rPr>
        <w:t>七、素质类项目加分标准</w:t>
      </w:r>
    </w:p>
    <w:p w14:paraId="127172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全体学生自愿提交本人相关素质类项目成果材料（素质类项目加分名单详见附件），教学部、学生工作办公室组织符合要求的学生自愿提交本人相关素质类成果材料，各类素质类成果材料截止日期为202</w:t>
      </w: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i w:val="0"/>
          <w:iCs w:val="0"/>
          <w:caps w:val="0"/>
          <w:color w:val="333333"/>
          <w:spacing w:val="0"/>
          <w:sz w:val="28"/>
          <w:szCs w:val="28"/>
          <w:shd w:val="clear" w:fill="FFFFFF"/>
        </w:rPr>
        <w:t>年8月31日。</w:t>
      </w:r>
    </w:p>
    <w:p w14:paraId="13DC09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学院教学部组织专家组按照年度推免工作实施细则及加分标准，对申请推免资格学生的素质项目进行审核鉴定，排除抄袭、造假、冒名及有名无实等情况，组织相关学生在学院范围内进行公开答辩，审核认定学生的学术专长，对学生提交的多篇科研成果实行代表作评价，评价重点聚焦到创新质量和个人贡献。专家审核小组及每位成员要给出明确审核鉴定意见并签字留档，答辩全程要录音录像，答辩结果要公开公示。未通过审核鉴定或答辩的，不得纳入推免遴选综合评价成绩计算体系。</w:t>
      </w:r>
    </w:p>
    <w:p w14:paraId="6E92E7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素质类项目确定加分分值，加分最高不超过0.4平均学分绩点（GPA）[体育竞赛体系加分最高不超过1.0平均学分绩点（GPA）]，计算综合排名。同类成果中不累计加分，取代表作的最高加分计入推免综合成绩；五大类别间的加分允许累加，但体育竞赛体系学生累计加分最高不超过1.0GPA，</w:t>
      </w:r>
      <w:r>
        <w:rPr>
          <w:rFonts w:hint="eastAsia" w:ascii="仿宋" w:hAnsi="仿宋" w:eastAsia="仿宋" w:cs="仿宋"/>
          <w:i w:val="0"/>
          <w:iCs w:val="0"/>
          <w:caps w:val="0"/>
          <w:color w:val="333333"/>
          <w:spacing w:val="0"/>
          <w:sz w:val="28"/>
          <w:szCs w:val="28"/>
          <w:u w:val="none"/>
          <w:shd w:val="clear" w:fill="FFFFFF"/>
        </w:rPr>
        <w:fldChar w:fldCharType="begin"/>
      </w:r>
      <w:r>
        <w:rPr>
          <w:rFonts w:hint="eastAsia" w:ascii="仿宋" w:hAnsi="仿宋" w:eastAsia="仿宋" w:cs="仿宋"/>
          <w:i w:val="0"/>
          <w:iCs w:val="0"/>
          <w:caps w:val="0"/>
          <w:color w:val="333333"/>
          <w:spacing w:val="0"/>
          <w:sz w:val="28"/>
          <w:szCs w:val="28"/>
          <w:u w:val="none"/>
          <w:shd w:val="clear" w:fill="FFFFFF"/>
        </w:rPr>
        <w:instrText xml:space="preserve"> HYPERLINK "https://www.jdey.com.cn/Html/Departments/Main/Index_174.html" \t "https://www.jdey.com.cn/Html/News/Articles/_blank" </w:instrText>
      </w:r>
      <w:r>
        <w:rPr>
          <w:rFonts w:hint="eastAsia" w:ascii="仿宋" w:hAnsi="仿宋" w:eastAsia="仿宋" w:cs="仿宋"/>
          <w:i w:val="0"/>
          <w:iCs w:val="0"/>
          <w:caps w:val="0"/>
          <w:color w:val="333333"/>
          <w:spacing w:val="0"/>
          <w:sz w:val="28"/>
          <w:szCs w:val="28"/>
          <w:u w:val="none"/>
          <w:shd w:val="clear" w:fill="FFFFFF"/>
        </w:rPr>
        <w:fldChar w:fldCharType="separate"/>
      </w:r>
      <w:r>
        <w:rPr>
          <w:rStyle w:val="7"/>
          <w:rFonts w:hint="eastAsia" w:ascii="仿宋" w:hAnsi="仿宋" w:eastAsia="仿宋" w:cs="仿宋"/>
          <w:i w:val="0"/>
          <w:iCs w:val="0"/>
          <w:caps w:val="0"/>
          <w:color w:val="333333"/>
          <w:spacing w:val="0"/>
          <w:sz w:val="28"/>
          <w:szCs w:val="28"/>
          <w:u w:val="none"/>
          <w:shd w:val="clear" w:fill="FFFFFF"/>
        </w:rPr>
        <w:t>其他</w:t>
      </w:r>
      <w:r>
        <w:rPr>
          <w:rFonts w:hint="eastAsia" w:ascii="仿宋" w:hAnsi="仿宋" w:eastAsia="仿宋" w:cs="仿宋"/>
          <w:i w:val="0"/>
          <w:iCs w:val="0"/>
          <w:caps w:val="0"/>
          <w:color w:val="333333"/>
          <w:spacing w:val="0"/>
          <w:sz w:val="28"/>
          <w:szCs w:val="28"/>
          <w:u w:val="none"/>
          <w:shd w:val="clear" w:fill="FFFFFF"/>
        </w:rPr>
        <w:fldChar w:fldCharType="end"/>
      </w:r>
      <w:r>
        <w:rPr>
          <w:rFonts w:hint="eastAsia" w:ascii="仿宋" w:hAnsi="仿宋" w:eastAsia="仿宋" w:cs="仿宋"/>
          <w:i w:val="0"/>
          <w:iCs w:val="0"/>
          <w:caps w:val="0"/>
          <w:color w:val="333333"/>
          <w:spacing w:val="0"/>
          <w:sz w:val="28"/>
          <w:szCs w:val="28"/>
          <w:shd w:val="clear" w:fill="FFFFFF"/>
        </w:rPr>
        <w:t>学生累计加分最高不超过0.4GPA；加分后综合排名相同的学生，按学业成绩高低排名。</w:t>
      </w:r>
    </w:p>
    <w:p w14:paraId="0C87D0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素质类项目加分名单确定后应在学院网站公示</w:t>
      </w:r>
      <w:r>
        <w:rPr>
          <w:rFonts w:hint="eastAsia" w:ascii="仿宋" w:hAnsi="仿宋" w:eastAsia="仿宋" w:cs="仿宋"/>
          <w:i w:val="0"/>
          <w:iCs w:val="0"/>
          <w:caps w:val="0"/>
          <w:color w:val="333333"/>
          <w:spacing w:val="0"/>
          <w:sz w:val="28"/>
          <w:szCs w:val="28"/>
          <w:shd w:val="clear" w:fill="FFFFFF"/>
          <w:lang w:val="en-US" w:eastAsia="zh-CN"/>
        </w:rPr>
        <w:t>7</w:t>
      </w:r>
      <w:r>
        <w:rPr>
          <w:rFonts w:hint="eastAsia" w:ascii="仿宋" w:hAnsi="仿宋" w:eastAsia="仿宋" w:cs="仿宋"/>
          <w:i w:val="0"/>
          <w:iCs w:val="0"/>
          <w:caps w:val="0"/>
          <w:color w:val="333333"/>
          <w:spacing w:val="0"/>
          <w:sz w:val="28"/>
          <w:szCs w:val="28"/>
          <w:shd w:val="clear" w:fill="FFFFFF"/>
        </w:rPr>
        <w:t>日，于9月</w:t>
      </w:r>
      <w:r>
        <w:rPr>
          <w:rFonts w:hint="eastAsia" w:ascii="仿宋" w:hAnsi="仿宋" w:eastAsia="仿宋" w:cs="仿宋"/>
          <w:i w:val="0"/>
          <w:iCs w:val="0"/>
          <w:caps w:val="0"/>
          <w:color w:val="333333"/>
          <w:spacing w:val="0"/>
          <w:sz w:val="28"/>
          <w:szCs w:val="28"/>
          <w:shd w:val="clear" w:fill="FFFFFF"/>
          <w:lang w:val="en-US" w:eastAsia="zh-CN"/>
        </w:rPr>
        <w:t>7</w:t>
      </w:r>
      <w:r>
        <w:rPr>
          <w:rFonts w:hint="eastAsia" w:ascii="仿宋" w:hAnsi="仿宋" w:eastAsia="仿宋" w:cs="仿宋"/>
          <w:i w:val="0"/>
          <w:iCs w:val="0"/>
          <w:caps w:val="0"/>
          <w:color w:val="333333"/>
          <w:spacing w:val="0"/>
          <w:sz w:val="28"/>
          <w:szCs w:val="28"/>
          <w:shd w:val="clear" w:fill="FFFFFF"/>
        </w:rPr>
        <w:t>日16: 00前公示。</w:t>
      </w:r>
    </w:p>
    <w:p w14:paraId="6C51A7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right="0" w:firstLine="562" w:firstLineChars="200"/>
        <w:rPr>
          <w:rFonts w:hint="eastAsia" w:ascii="微软雅黑" w:hAnsi="微软雅黑" w:eastAsia="微软雅黑" w:cs="微软雅黑"/>
          <w:i w:val="0"/>
          <w:iCs w:val="0"/>
          <w:caps w:val="0"/>
          <w:color w:val="333333"/>
          <w:spacing w:val="0"/>
          <w:sz w:val="28"/>
          <w:szCs w:val="28"/>
        </w:rPr>
      </w:pPr>
      <w:r>
        <w:rPr>
          <w:rStyle w:val="6"/>
          <w:rFonts w:hint="eastAsia" w:ascii="仿宋" w:hAnsi="仿宋" w:eastAsia="仿宋" w:cs="仿宋"/>
          <w:i w:val="0"/>
          <w:iCs w:val="0"/>
          <w:caps w:val="0"/>
          <w:color w:val="333333"/>
          <w:spacing w:val="0"/>
          <w:sz w:val="28"/>
          <w:szCs w:val="28"/>
          <w:shd w:val="clear" w:fill="FFFFFF"/>
        </w:rPr>
        <w:t>八、综合排名要求</w:t>
      </w:r>
    </w:p>
    <w:p w14:paraId="155EDD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综合排名由学业成绩和素质类项目加分组成，综合排名相同的学生，按学业成绩高低排名，全校所有应届毕业学生均须参加本专业的综合排名，其中：</w:t>
      </w:r>
    </w:p>
    <w:p w14:paraId="5CD8DCA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0" w:lineRule="atLeast"/>
        <w:ind w:left="0" w:right="0" w:firstLine="600"/>
        <w:jc w:val="left"/>
        <w:rPr>
          <w:rFonts w:hint="eastAsia" w:ascii="仿宋" w:hAnsi="仿宋" w:eastAsia="仿宋" w:cs="仿宋"/>
          <w:sz w:val="28"/>
          <w:szCs w:val="28"/>
          <w:shd w:val="clear"/>
        </w:rPr>
      </w:pPr>
      <w:r>
        <w:rPr>
          <w:rFonts w:hint="eastAsia" w:ascii="仿宋" w:hAnsi="仿宋" w:eastAsia="仿宋" w:cs="仿宋"/>
          <w:i w:val="0"/>
          <w:iCs w:val="0"/>
          <w:caps w:val="0"/>
          <w:color w:val="333333"/>
          <w:spacing w:val="0"/>
          <w:sz w:val="28"/>
          <w:szCs w:val="28"/>
          <w:shd w:val="clear"/>
          <w:lang w:eastAsia="zh-CN"/>
        </w:rPr>
        <w:t>（</w:t>
      </w:r>
      <w:r>
        <w:rPr>
          <w:rFonts w:hint="eastAsia" w:ascii="仿宋" w:hAnsi="仿宋" w:eastAsia="仿宋" w:cs="仿宋"/>
          <w:i w:val="0"/>
          <w:iCs w:val="0"/>
          <w:caps w:val="0"/>
          <w:color w:val="333333"/>
          <w:spacing w:val="0"/>
          <w:sz w:val="28"/>
          <w:szCs w:val="28"/>
          <w:shd w:val="clear"/>
          <w:lang w:val="en-US" w:eastAsia="zh-CN"/>
        </w:rPr>
        <w:t>一</w:t>
      </w:r>
      <w:r>
        <w:rPr>
          <w:rFonts w:hint="eastAsia" w:ascii="仿宋" w:hAnsi="仿宋" w:eastAsia="仿宋" w:cs="仿宋"/>
          <w:i w:val="0"/>
          <w:iCs w:val="0"/>
          <w:caps w:val="0"/>
          <w:color w:val="333333"/>
          <w:spacing w:val="0"/>
          <w:sz w:val="28"/>
          <w:szCs w:val="28"/>
          <w:shd w:val="clear"/>
          <w:lang w:eastAsia="zh-CN"/>
        </w:rPr>
        <w:t>）</w:t>
      </w:r>
      <w:r>
        <w:rPr>
          <w:rFonts w:hint="eastAsia" w:ascii="仿宋" w:hAnsi="仿宋" w:eastAsia="仿宋" w:cs="仿宋"/>
          <w:i w:val="0"/>
          <w:iCs w:val="0"/>
          <w:caps w:val="0"/>
          <w:color w:val="454545"/>
          <w:spacing w:val="0"/>
          <w:kern w:val="0"/>
          <w:sz w:val="28"/>
          <w:szCs w:val="28"/>
          <w:shd w:val="clear"/>
          <w:lang w:val="en-US" w:eastAsia="zh-CN" w:bidi="ar"/>
        </w:rPr>
        <w:t>综合排名时如有不能被推荐（如违纪处分未被解除、自愿放弃等）的学生，学院不得将这部分学生剔除后重新排名，不得将未进入推荐范围的学生递补入围。</w:t>
      </w:r>
    </w:p>
    <w:p w14:paraId="4F974F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0" w:lineRule="atLeast"/>
        <w:ind w:left="0" w:right="0" w:firstLine="600"/>
        <w:jc w:val="left"/>
        <w:rPr>
          <w:rFonts w:hint="eastAsia" w:ascii="仿宋" w:hAnsi="仿宋" w:eastAsia="仿宋" w:cs="仿宋"/>
          <w:sz w:val="28"/>
          <w:szCs w:val="28"/>
          <w:shd w:val="clear"/>
        </w:rPr>
      </w:pPr>
      <w:r>
        <w:rPr>
          <w:rFonts w:hint="eastAsia" w:ascii="仿宋" w:hAnsi="仿宋" w:eastAsia="仿宋" w:cs="仿宋"/>
          <w:i w:val="0"/>
          <w:iCs w:val="0"/>
          <w:caps w:val="0"/>
          <w:color w:val="454545"/>
          <w:spacing w:val="0"/>
          <w:kern w:val="0"/>
          <w:sz w:val="28"/>
          <w:szCs w:val="28"/>
          <w:shd w:val="clear"/>
          <w:lang w:val="en-US" w:eastAsia="zh-CN" w:bidi="ar"/>
        </w:rPr>
        <w:t>“研究生支教团”推荐、“专项推免补偿计划”推荐的学生综合排名要求与普通推荐的排名要求相同。</w:t>
      </w:r>
    </w:p>
    <w:p w14:paraId="158E75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lang w:val="en-US" w:eastAsia="zh-CN"/>
        </w:rPr>
        <w:t>二</w:t>
      </w:r>
      <w:r>
        <w:rPr>
          <w:rFonts w:hint="eastAsia" w:ascii="仿宋" w:hAnsi="仿宋" w:eastAsia="仿宋" w:cs="仿宋"/>
          <w:i w:val="0"/>
          <w:iCs w:val="0"/>
          <w:caps w:val="0"/>
          <w:color w:val="333333"/>
          <w:spacing w:val="0"/>
          <w:sz w:val="28"/>
          <w:szCs w:val="28"/>
          <w:shd w:val="clear" w:fill="FFFFFF"/>
        </w:rPr>
        <w:t>）普通专业的学生综合排名以本专业前25%的学生学业成绩为选拔线，在计算素质类项目加分后，综合成绩达到选拔线及以上的学生具备推免资格；</w:t>
      </w:r>
    </w:p>
    <w:p w14:paraId="2DAD6C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lang w:val="en-US" w:eastAsia="zh-CN"/>
        </w:rPr>
        <w:t>三</w:t>
      </w:r>
      <w:r>
        <w:rPr>
          <w:rFonts w:hint="eastAsia" w:ascii="仿宋" w:hAnsi="仿宋" w:eastAsia="仿宋" w:cs="仿宋"/>
          <w:i w:val="0"/>
          <w:iCs w:val="0"/>
          <w:caps w:val="0"/>
          <w:color w:val="333333"/>
          <w:spacing w:val="0"/>
          <w:sz w:val="28"/>
          <w:szCs w:val="28"/>
          <w:shd w:val="clear" w:fill="FFFFFF"/>
        </w:rPr>
        <w:t>）“卓越人才教育计划”所在专业的学生综合排名以本专业前30%的学生学业成绩为线，在计算素质类项目加分后，综合成绩达到选拔线及以上的学生具备推免资格；</w:t>
      </w:r>
    </w:p>
    <w:p w14:paraId="49E0C6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lang w:val="en-US" w:eastAsia="zh-CN"/>
        </w:rPr>
        <w:t>四</w:t>
      </w:r>
      <w:r>
        <w:rPr>
          <w:rFonts w:hint="eastAsia" w:ascii="仿宋" w:hAnsi="仿宋" w:eastAsia="仿宋" w:cs="仿宋"/>
          <w:i w:val="0"/>
          <w:iCs w:val="0"/>
          <w:caps w:val="0"/>
          <w:color w:val="333333"/>
          <w:spacing w:val="0"/>
          <w:sz w:val="28"/>
          <w:szCs w:val="28"/>
          <w:shd w:val="clear" w:fill="FFFFFF"/>
        </w:rPr>
        <w:t>）“基础学科拔尖学生培养计划”和国家指定“双一流”建设学科牵头学院的学生不受综合排名限制。</w:t>
      </w:r>
    </w:p>
    <w:p w14:paraId="61C218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学院应引导学生全面发展，支持学生参与科学研究和各类竞赛、参军入伍服兵役、参加志愿服务、到国际组织实习。</w:t>
      </w:r>
    </w:p>
    <w:p w14:paraId="353C10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临床医学专业综合排名须包含所有学生，明确标注各专业准确的选拔线，并在学院网站公示</w:t>
      </w:r>
      <w:r>
        <w:rPr>
          <w:rFonts w:hint="eastAsia" w:ascii="仿宋" w:hAnsi="仿宋" w:eastAsia="仿宋" w:cs="仿宋"/>
          <w:i w:val="0"/>
          <w:iCs w:val="0"/>
          <w:caps w:val="0"/>
          <w:color w:val="333333"/>
          <w:spacing w:val="0"/>
          <w:sz w:val="28"/>
          <w:szCs w:val="28"/>
          <w:shd w:val="clear" w:fill="FFFFFF"/>
          <w:lang w:val="en-US" w:eastAsia="zh-CN"/>
        </w:rPr>
        <w:t>7</w:t>
      </w:r>
      <w:r>
        <w:rPr>
          <w:rFonts w:hint="eastAsia" w:ascii="仿宋" w:hAnsi="仿宋" w:eastAsia="仿宋" w:cs="仿宋"/>
          <w:i w:val="0"/>
          <w:iCs w:val="0"/>
          <w:caps w:val="0"/>
          <w:color w:val="333333"/>
          <w:spacing w:val="0"/>
          <w:sz w:val="28"/>
          <w:szCs w:val="28"/>
          <w:shd w:val="clear" w:fill="FFFFFF"/>
        </w:rPr>
        <w:t>日，于9月</w:t>
      </w:r>
      <w:r>
        <w:rPr>
          <w:rFonts w:hint="eastAsia" w:ascii="仿宋" w:hAnsi="仿宋" w:eastAsia="仿宋" w:cs="仿宋"/>
          <w:i w:val="0"/>
          <w:iCs w:val="0"/>
          <w:caps w:val="0"/>
          <w:color w:val="333333"/>
          <w:spacing w:val="0"/>
          <w:sz w:val="28"/>
          <w:szCs w:val="28"/>
          <w:shd w:val="clear" w:fill="FFFFFF"/>
          <w:lang w:val="en-US" w:eastAsia="zh-CN"/>
        </w:rPr>
        <w:t>7</w:t>
      </w:r>
      <w:r>
        <w:rPr>
          <w:rFonts w:hint="eastAsia" w:ascii="仿宋" w:hAnsi="仿宋" w:eastAsia="仿宋" w:cs="仿宋"/>
          <w:i w:val="0"/>
          <w:iCs w:val="0"/>
          <w:caps w:val="0"/>
          <w:color w:val="333333"/>
          <w:spacing w:val="0"/>
          <w:sz w:val="28"/>
          <w:szCs w:val="28"/>
          <w:shd w:val="clear" w:fill="FFFFFF"/>
        </w:rPr>
        <w:t>日16:00前公示排名。</w:t>
      </w:r>
    </w:p>
    <w:p w14:paraId="709B59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52" w:firstLineChars="232"/>
        <w:rPr>
          <w:rFonts w:hint="eastAsia" w:ascii="微软雅黑" w:hAnsi="微软雅黑" w:eastAsia="微软雅黑" w:cs="微软雅黑"/>
          <w:i w:val="0"/>
          <w:iCs w:val="0"/>
          <w:caps w:val="0"/>
          <w:color w:val="333333"/>
          <w:spacing w:val="0"/>
          <w:sz w:val="28"/>
          <w:szCs w:val="28"/>
        </w:rPr>
      </w:pPr>
      <w:r>
        <w:rPr>
          <w:rStyle w:val="6"/>
          <w:rFonts w:hint="eastAsia" w:ascii="仿宋" w:hAnsi="仿宋" w:eastAsia="仿宋" w:cs="仿宋"/>
          <w:i w:val="0"/>
          <w:iCs w:val="0"/>
          <w:caps w:val="0"/>
          <w:color w:val="333333"/>
          <w:spacing w:val="0"/>
          <w:sz w:val="28"/>
          <w:szCs w:val="28"/>
          <w:shd w:val="clear" w:fill="FFFFFF"/>
        </w:rPr>
        <w:t>九、材料提交汇总</w:t>
      </w:r>
    </w:p>
    <w:p w14:paraId="5E9DCB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49" w:firstLineChars="232"/>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9月</w:t>
      </w:r>
      <w:r>
        <w:rPr>
          <w:rFonts w:hint="eastAsia" w:ascii="仿宋" w:hAnsi="仿宋" w:eastAsia="仿宋" w:cs="仿宋"/>
          <w:i w:val="0"/>
          <w:iCs w:val="0"/>
          <w:caps w:val="0"/>
          <w:color w:val="333333"/>
          <w:spacing w:val="0"/>
          <w:sz w:val="28"/>
          <w:szCs w:val="28"/>
          <w:shd w:val="clear" w:fill="FFFFFF"/>
          <w:lang w:val="en-US" w:eastAsia="zh-CN"/>
        </w:rPr>
        <w:t>7</w:t>
      </w:r>
      <w:r>
        <w:rPr>
          <w:rFonts w:hint="eastAsia" w:ascii="仿宋" w:hAnsi="仿宋" w:eastAsia="仿宋" w:cs="仿宋"/>
          <w:i w:val="0"/>
          <w:iCs w:val="0"/>
          <w:caps w:val="0"/>
          <w:color w:val="333333"/>
          <w:spacing w:val="0"/>
          <w:sz w:val="28"/>
          <w:szCs w:val="28"/>
          <w:shd w:val="clear" w:fill="FFFFFF"/>
        </w:rPr>
        <w:t>日16:00前，学院完成上述工作并将相关材料电子版（PDF文件，推免工作小组组长签字，加盖学院公章）及学院公示网站整理后打包发送至邮箱：</w:t>
      </w:r>
      <w:r>
        <w:rPr>
          <w:rFonts w:ascii="等线" w:hAnsi="等线" w:eastAsia="等线" w:cs="等线"/>
          <w:i w:val="0"/>
          <w:iCs w:val="0"/>
          <w:caps w:val="0"/>
          <w:color w:val="333333"/>
          <w:spacing w:val="0"/>
          <w:sz w:val="28"/>
          <w:szCs w:val="28"/>
          <w:shd w:val="clear" w:fill="FFFFFF"/>
        </w:rPr>
        <w:t>zengyuan@jlu.edu.cn</w:t>
      </w:r>
      <w:r>
        <w:rPr>
          <w:rFonts w:hint="eastAsia" w:ascii="仿宋" w:hAnsi="仿宋" w:eastAsia="仿宋" w:cs="仿宋"/>
          <w:i w:val="0"/>
          <w:iCs w:val="0"/>
          <w:caps w:val="0"/>
          <w:color w:val="333333"/>
          <w:spacing w:val="0"/>
          <w:sz w:val="28"/>
          <w:szCs w:val="28"/>
          <w:shd w:val="clear" w:fill="FFFFFF"/>
        </w:rPr>
        <w:t>。具体材料如下：</w:t>
      </w:r>
    </w:p>
    <w:p w14:paraId="4229EB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278"/>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（1）学院指定参与综合排名的限定选修课程电子版及公示网址；</w:t>
      </w:r>
    </w:p>
    <w:p w14:paraId="24F588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278"/>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（2）学院全体学生学业成绩排名（明确标注各专业准确的选拔线）电子版及公示网址；</w:t>
      </w:r>
    </w:p>
    <w:p w14:paraId="207549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278"/>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（3）学院素质类项目加分名单电子版及公示网址；</w:t>
      </w:r>
    </w:p>
    <w:p w14:paraId="45287F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278"/>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（4）学院推免综合排名（明确标注各专业准确的选拔线）电子版及公示网址。</w:t>
      </w:r>
    </w:p>
    <w:p w14:paraId="199FE6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0" w:right="0" w:firstLine="652" w:firstLineChars="232"/>
        <w:rPr>
          <w:rFonts w:hint="eastAsia" w:ascii="微软雅黑" w:hAnsi="微软雅黑" w:eastAsia="微软雅黑" w:cs="微软雅黑"/>
          <w:i w:val="0"/>
          <w:iCs w:val="0"/>
          <w:caps w:val="0"/>
          <w:color w:val="333333"/>
          <w:spacing w:val="0"/>
          <w:sz w:val="28"/>
          <w:szCs w:val="28"/>
        </w:rPr>
      </w:pPr>
      <w:r>
        <w:rPr>
          <w:rStyle w:val="6"/>
          <w:rFonts w:hint="eastAsia" w:ascii="仿宋" w:hAnsi="仿宋" w:eastAsia="仿宋" w:cs="仿宋"/>
          <w:i w:val="0"/>
          <w:iCs w:val="0"/>
          <w:caps w:val="0"/>
          <w:color w:val="333333"/>
          <w:spacing w:val="0"/>
          <w:sz w:val="28"/>
          <w:szCs w:val="28"/>
          <w:shd w:val="clear" w:fill="FFFFFF"/>
        </w:rPr>
        <w:t>十、本细则由教学部负责解释说明。</w:t>
      </w:r>
    </w:p>
    <w:p w14:paraId="228BCD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2513" w:right="0" w:firstLine="0"/>
        <w:jc w:val="right"/>
        <w:rPr>
          <w:rFonts w:hint="eastAsia" w:ascii="微软雅黑" w:hAnsi="微软雅黑" w:eastAsia="微软雅黑" w:cs="微软雅黑"/>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吉林大学白求恩第二临床医学院</w:t>
      </w:r>
    </w:p>
    <w:p w14:paraId="74D2F9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8" w:lineRule="atLeast"/>
        <w:ind w:left="2513" w:right="0" w:firstLine="0"/>
        <w:jc w:val="right"/>
        <w:rPr>
          <w:sz w:val="28"/>
          <w:szCs w:val="28"/>
        </w:rPr>
      </w:pPr>
      <w:r>
        <w:rPr>
          <w:rFonts w:hint="eastAsia" w:ascii="仿宋" w:hAnsi="仿宋" w:eastAsia="仿宋" w:cs="仿宋"/>
          <w:i w:val="0"/>
          <w:iCs w:val="0"/>
          <w:caps w:val="0"/>
          <w:color w:val="333333"/>
          <w:spacing w:val="0"/>
          <w:sz w:val="28"/>
          <w:szCs w:val="28"/>
          <w:shd w:val="clear" w:fill="FFFFFF"/>
        </w:rPr>
        <w:t xml:space="preserve">        </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 202</w:t>
      </w: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i w:val="0"/>
          <w:iCs w:val="0"/>
          <w:caps w:val="0"/>
          <w:color w:val="333333"/>
          <w:spacing w:val="0"/>
          <w:sz w:val="28"/>
          <w:szCs w:val="28"/>
          <w:shd w:val="clear" w:fill="FFFFFF"/>
        </w:rPr>
        <w:t>年8月2</w:t>
      </w: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rPr>
        <w:t>日</w:t>
      </w:r>
    </w:p>
    <w:p w14:paraId="2CDBB20B">
      <w:pPr>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00FD6"/>
    <w:rsid w:val="086C7996"/>
    <w:rsid w:val="10041783"/>
    <w:rsid w:val="13DE67A5"/>
    <w:rsid w:val="1C626DD1"/>
    <w:rsid w:val="1DCB5684"/>
    <w:rsid w:val="274771F3"/>
    <w:rsid w:val="2E7B26F5"/>
    <w:rsid w:val="35470E02"/>
    <w:rsid w:val="44CB7E3C"/>
    <w:rsid w:val="4510502A"/>
    <w:rsid w:val="48E96B78"/>
    <w:rsid w:val="53295C66"/>
    <w:rsid w:val="58C4554B"/>
    <w:rsid w:val="65475C6F"/>
    <w:rsid w:val="6F861794"/>
    <w:rsid w:val="73BD788D"/>
    <w:rsid w:val="73C05A2C"/>
    <w:rsid w:val="75030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3211</Words>
  <Characters>3350</Characters>
  <Lines>0</Lines>
  <Paragraphs>0</Paragraphs>
  <TotalTime>125</TotalTime>
  <ScaleCrop>false</ScaleCrop>
  <LinksUpToDate>false</LinksUpToDate>
  <CharactersWithSpaces>3441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2025-08-21T00:46:00Z</dcterms:created>
  <dc:creator>cq</dc:creator>
  <cp:lastModifiedBy>旧时光</cp:lastModifiedBy>
  <dcterms:modified xsi:type="dcterms:W3CDTF">2025-08-25T03:45:46Z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eyJoZGlkIjoiN2RiNDMzMDFjNDUyZmRkYWM2MmU5MDRkZTljOGMzZTIiLCJ1c2VySWQiOiIyOTkzOTM4MjYifQ==</vt:lpwstr>
  </property>
  <property fmtid="{D5CDD505-2E9C-101B-9397-08002B2CF9AE}" pid="4" name="ICV">
    <vt:lpwstr>40C77A572DE4409DB7B3BB22F60EBBA3_12</vt:lpwstr>
  </property>
</Properties>
</file>