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9FA3A4" w14:textId="77777777" w:rsidR="001956F4" w:rsidRPr="00095741" w:rsidRDefault="001956F4" w:rsidP="001956F4">
      <w:pPr>
        <w:spacing w:line="500" w:lineRule="exact"/>
        <w:jc w:val="center"/>
        <w:rPr>
          <w:rFonts w:eastAsia="黑体"/>
          <w:sz w:val="32"/>
          <w:szCs w:val="32"/>
        </w:rPr>
      </w:pPr>
      <w:r w:rsidRPr="00095741">
        <w:rPr>
          <w:rFonts w:eastAsia="黑体"/>
          <w:sz w:val="32"/>
          <w:szCs w:val="32"/>
        </w:rPr>
        <w:t>湖南师范大学硕士研究生入学考试自命题考试大纲</w:t>
      </w:r>
    </w:p>
    <w:p w14:paraId="105585DA" w14:textId="2990B707" w:rsidR="001956F4" w:rsidRPr="00095741" w:rsidRDefault="001956F4" w:rsidP="001956F4">
      <w:pPr>
        <w:spacing w:line="500" w:lineRule="exact"/>
        <w:jc w:val="center"/>
        <w:rPr>
          <w:rFonts w:eastAsia="方正书宋简体"/>
          <w:sz w:val="24"/>
        </w:rPr>
      </w:pPr>
      <w:r w:rsidRPr="00095741">
        <w:rPr>
          <w:rFonts w:eastAsia="方正书宋简体"/>
          <w:sz w:val="24"/>
        </w:rPr>
        <w:t>考试科目代码：</w:t>
      </w:r>
      <w:r w:rsidRPr="00095741">
        <w:rPr>
          <w:rFonts w:eastAsia="方正书宋简体"/>
          <w:sz w:val="24"/>
        </w:rPr>
        <w:t xml:space="preserve">              </w:t>
      </w:r>
      <w:r w:rsidRPr="00095741">
        <w:rPr>
          <w:rFonts w:eastAsia="方正书宋简体"/>
          <w:sz w:val="24"/>
        </w:rPr>
        <w:t>考试科目名称：</w:t>
      </w:r>
      <w:r w:rsidR="007C1EE7" w:rsidRPr="00095741">
        <w:rPr>
          <w:rFonts w:eastAsia="方正书宋简体"/>
          <w:sz w:val="24"/>
        </w:rPr>
        <w:t>运动医学</w:t>
      </w:r>
    </w:p>
    <w:p w14:paraId="3BFCA34F" w14:textId="77777777" w:rsidR="001956F4" w:rsidRPr="00095741" w:rsidRDefault="001956F4" w:rsidP="001956F4">
      <w:pPr>
        <w:spacing w:line="500" w:lineRule="exact"/>
        <w:rPr>
          <w:rFonts w:eastAsia="方正书宋简体"/>
          <w:sz w:val="24"/>
        </w:rPr>
      </w:pPr>
    </w:p>
    <w:p w14:paraId="6611E07E" w14:textId="77777777" w:rsidR="001956F4" w:rsidRPr="00095741" w:rsidRDefault="001956F4" w:rsidP="001956F4">
      <w:pPr>
        <w:spacing w:beforeLines="50" w:before="156" w:afterLines="50" w:after="156" w:line="312" w:lineRule="auto"/>
        <w:rPr>
          <w:rFonts w:eastAsia="方正书宋简体"/>
          <w:sz w:val="24"/>
        </w:rPr>
      </w:pPr>
      <w:r w:rsidRPr="00095741">
        <w:rPr>
          <w:rFonts w:eastAsia="方正书宋简体"/>
          <w:sz w:val="24"/>
        </w:rPr>
        <w:t>一、考试内容与要点</w:t>
      </w:r>
    </w:p>
    <w:p w14:paraId="188AB8C1" w14:textId="7BDC75E4" w:rsidR="00CE5213" w:rsidRPr="00095741" w:rsidRDefault="001956F4" w:rsidP="00DF7DB8">
      <w:pPr>
        <w:spacing w:beforeLines="50" w:before="156" w:afterLines="50" w:after="156" w:line="360" w:lineRule="auto"/>
        <w:ind w:firstLineChars="200" w:firstLine="489"/>
        <w:rPr>
          <w:kern w:val="0"/>
          <w:sz w:val="24"/>
          <w:lang w:bidi="hi-IN"/>
        </w:rPr>
      </w:pPr>
      <w:r w:rsidRPr="00095741">
        <w:rPr>
          <w:b/>
          <w:kern w:val="0"/>
          <w:sz w:val="24"/>
          <w:lang w:bidi="hi-IN"/>
        </w:rPr>
        <w:t>考试要求：</w:t>
      </w:r>
      <w:r w:rsidR="0022139D" w:rsidRPr="00095741">
        <w:rPr>
          <w:bCs/>
          <w:kern w:val="0"/>
          <w:sz w:val="24"/>
          <w:lang w:bidi="hi-IN"/>
        </w:rPr>
        <w:t>重点掌握运动损伤</w:t>
      </w:r>
      <w:r w:rsidR="0022139D" w:rsidRPr="00095741">
        <w:rPr>
          <w:kern w:val="0"/>
          <w:sz w:val="24"/>
          <w:lang w:bidi="hi-IN"/>
        </w:rPr>
        <w:t>的分类、常见原因及预防原则，</w:t>
      </w:r>
      <w:r w:rsidR="00AB39F7" w:rsidRPr="00095741">
        <w:rPr>
          <w:kern w:val="0"/>
          <w:sz w:val="24"/>
          <w:lang w:bidi="hi-IN"/>
        </w:rPr>
        <w:t>骨折的定义、分类、稳定性、成因、移位，骨折的临床表现及并发症</w:t>
      </w:r>
      <w:r w:rsidR="00722636" w:rsidRPr="00095741">
        <w:rPr>
          <w:kern w:val="0"/>
          <w:sz w:val="24"/>
          <w:lang w:bidi="hi-IN"/>
        </w:rPr>
        <w:t>；</w:t>
      </w:r>
      <w:r w:rsidR="00B72CC4" w:rsidRPr="00095741">
        <w:rPr>
          <w:kern w:val="0"/>
          <w:sz w:val="24"/>
          <w:lang w:bidi="hi-IN"/>
        </w:rPr>
        <w:t>组织损伤、炎症与修复的基本病理变化及其机制</w:t>
      </w:r>
      <w:r w:rsidR="00A95828" w:rsidRPr="00095741">
        <w:rPr>
          <w:kern w:val="0"/>
          <w:sz w:val="24"/>
          <w:lang w:bidi="hi-IN"/>
        </w:rPr>
        <w:t>；</w:t>
      </w:r>
      <w:r w:rsidR="0022139D" w:rsidRPr="00095741">
        <w:rPr>
          <w:kern w:val="0"/>
          <w:sz w:val="24"/>
          <w:lang w:bidi="hi-IN"/>
        </w:rPr>
        <w:t>运动意外事故的急救原则与方法</w:t>
      </w:r>
      <w:r w:rsidR="004610C0" w:rsidRPr="00095741">
        <w:rPr>
          <w:kern w:val="0"/>
          <w:sz w:val="24"/>
          <w:lang w:bidi="hi-IN"/>
        </w:rPr>
        <w:t>；</w:t>
      </w:r>
      <w:r w:rsidR="0022139D" w:rsidRPr="00095741">
        <w:rPr>
          <w:kern w:val="0"/>
          <w:sz w:val="24"/>
          <w:lang w:bidi="hi-IN"/>
        </w:rPr>
        <w:t>各种常见运动损伤的概念、原因及机制、征象、诊断及鉴别诊断、现场处理与治疗原则、伤后训练与预防</w:t>
      </w:r>
      <w:r w:rsidR="00002FB9">
        <w:rPr>
          <w:rFonts w:hint="eastAsia"/>
          <w:kern w:val="0"/>
          <w:sz w:val="24"/>
          <w:lang w:bidi="hi-IN"/>
        </w:rPr>
        <w:t>；</w:t>
      </w:r>
      <w:r w:rsidR="000D6C0E">
        <w:rPr>
          <w:rFonts w:hint="eastAsia"/>
          <w:kern w:val="0"/>
          <w:sz w:val="24"/>
          <w:lang w:bidi="hi-IN"/>
        </w:rPr>
        <w:t>运动康复的概念及基本原则</w:t>
      </w:r>
      <w:r w:rsidR="000D6C0E">
        <w:rPr>
          <w:rFonts w:hint="eastAsia"/>
          <w:kern w:val="0"/>
          <w:sz w:val="24"/>
          <w:lang w:bidi="hi-IN"/>
        </w:rPr>
        <w:t>；</w:t>
      </w:r>
      <w:r w:rsidR="00263194" w:rsidRPr="00095741">
        <w:rPr>
          <w:kern w:val="0"/>
          <w:sz w:val="24"/>
          <w:lang w:bidi="hi-IN"/>
        </w:rPr>
        <w:t>腰椎间盘突出症临床表现及神经系统表现。</w:t>
      </w:r>
    </w:p>
    <w:p w14:paraId="25EF5881" w14:textId="77777777" w:rsidR="001956F4" w:rsidRPr="00095741" w:rsidRDefault="001956F4" w:rsidP="001956F4">
      <w:pPr>
        <w:spacing w:beforeLines="50" w:before="156" w:afterLines="50" w:after="156" w:line="312" w:lineRule="auto"/>
        <w:ind w:firstLineChars="200" w:firstLine="489"/>
        <w:rPr>
          <w:b/>
          <w:kern w:val="0"/>
          <w:sz w:val="24"/>
          <w:lang w:bidi="hi-IN"/>
        </w:rPr>
      </w:pPr>
      <w:r w:rsidRPr="00095741">
        <w:rPr>
          <w:b/>
          <w:kern w:val="0"/>
          <w:sz w:val="24"/>
          <w:lang w:bidi="hi-IN"/>
        </w:rPr>
        <w:t>考试内容：</w:t>
      </w:r>
    </w:p>
    <w:p w14:paraId="71C44662" w14:textId="1E0B6850" w:rsidR="007C3768" w:rsidRPr="00095741" w:rsidRDefault="00752BAC" w:rsidP="00AB39F7">
      <w:pPr>
        <w:spacing w:beforeLines="50" w:before="156" w:afterLines="50" w:after="156" w:line="312" w:lineRule="auto"/>
        <w:ind w:firstLineChars="200" w:firstLine="480"/>
        <w:rPr>
          <w:kern w:val="0"/>
          <w:sz w:val="24"/>
          <w:lang w:bidi="hi-IN"/>
        </w:rPr>
      </w:pPr>
      <w:r w:rsidRPr="00095741">
        <w:rPr>
          <w:bCs/>
          <w:kern w:val="0"/>
          <w:sz w:val="24"/>
          <w:lang w:bidi="hi-IN"/>
        </w:rPr>
        <w:t xml:space="preserve">1. </w:t>
      </w:r>
      <w:r w:rsidR="007C3768" w:rsidRPr="00095741">
        <w:rPr>
          <w:bCs/>
          <w:kern w:val="0"/>
          <w:sz w:val="24"/>
          <w:lang w:bidi="hi-IN"/>
        </w:rPr>
        <w:t>运动损伤</w:t>
      </w:r>
      <w:r w:rsidR="007C3768" w:rsidRPr="00095741">
        <w:rPr>
          <w:kern w:val="0"/>
          <w:sz w:val="24"/>
          <w:lang w:bidi="hi-IN"/>
        </w:rPr>
        <w:t>的分类、常见原因及预防原则</w:t>
      </w:r>
    </w:p>
    <w:p w14:paraId="6A231E3C" w14:textId="4E9F9179" w:rsidR="001956F4" w:rsidRPr="00095741" w:rsidRDefault="00A12326" w:rsidP="001956F4">
      <w:pPr>
        <w:spacing w:beforeLines="50" w:before="156" w:afterLines="50" w:after="156" w:line="312" w:lineRule="auto"/>
        <w:ind w:firstLineChars="200" w:firstLine="480"/>
        <w:rPr>
          <w:kern w:val="0"/>
          <w:sz w:val="24"/>
          <w:lang w:bidi="hi-IN"/>
        </w:rPr>
      </w:pPr>
      <w:r w:rsidRPr="00095741">
        <w:rPr>
          <w:kern w:val="0"/>
          <w:sz w:val="24"/>
          <w:lang w:bidi="hi-IN"/>
        </w:rPr>
        <w:t>2</w:t>
      </w:r>
      <w:r w:rsidR="001956F4" w:rsidRPr="00095741">
        <w:rPr>
          <w:kern w:val="0"/>
          <w:sz w:val="24"/>
          <w:lang w:bidi="hi-IN"/>
        </w:rPr>
        <w:t>.</w:t>
      </w:r>
      <w:r w:rsidR="00AD7095">
        <w:rPr>
          <w:rFonts w:hint="eastAsia"/>
          <w:kern w:val="0"/>
          <w:sz w:val="24"/>
          <w:lang w:bidi="hi-IN"/>
        </w:rPr>
        <w:t xml:space="preserve"> </w:t>
      </w:r>
      <w:r w:rsidR="001956F4" w:rsidRPr="00095741">
        <w:rPr>
          <w:kern w:val="0"/>
          <w:sz w:val="24"/>
          <w:lang w:bidi="hi-IN"/>
        </w:rPr>
        <w:t>骨折脱位</w:t>
      </w:r>
    </w:p>
    <w:p w14:paraId="604BC7AD" w14:textId="77777777" w:rsidR="001956F4" w:rsidRPr="00095741" w:rsidRDefault="001956F4" w:rsidP="001956F4">
      <w:pPr>
        <w:spacing w:beforeLines="50" w:before="156" w:afterLines="50" w:after="156" w:line="312" w:lineRule="auto"/>
        <w:ind w:firstLineChars="200" w:firstLine="480"/>
        <w:rPr>
          <w:kern w:val="0"/>
          <w:sz w:val="24"/>
          <w:lang w:bidi="hi-IN"/>
        </w:rPr>
      </w:pPr>
      <w:r w:rsidRPr="00095741">
        <w:rPr>
          <w:kern w:val="0"/>
          <w:sz w:val="24"/>
          <w:lang w:bidi="hi-IN"/>
        </w:rPr>
        <w:t>（</w:t>
      </w:r>
      <w:r w:rsidRPr="00095741">
        <w:rPr>
          <w:kern w:val="0"/>
          <w:sz w:val="24"/>
          <w:lang w:bidi="hi-IN"/>
        </w:rPr>
        <w:t>1</w:t>
      </w:r>
      <w:r w:rsidRPr="00095741">
        <w:rPr>
          <w:kern w:val="0"/>
          <w:sz w:val="24"/>
          <w:lang w:bidi="hi-IN"/>
        </w:rPr>
        <w:t>）骨折的定义、成因、分类及骨折段的移位。</w:t>
      </w:r>
    </w:p>
    <w:p w14:paraId="5638168E" w14:textId="77777777" w:rsidR="001956F4" w:rsidRPr="00095741" w:rsidRDefault="001956F4" w:rsidP="001956F4">
      <w:pPr>
        <w:spacing w:beforeLines="50" w:before="156" w:afterLines="50" w:after="156" w:line="312" w:lineRule="auto"/>
        <w:ind w:firstLineChars="200" w:firstLine="480"/>
        <w:rPr>
          <w:kern w:val="0"/>
          <w:sz w:val="24"/>
          <w:lang w:bidi="hi-IN"/>
        </w:rPr>
      </w:pPr>
      <w:r w:rsidRPr="00095741">
        <w:rPr>
          <w:kern w:val="0"/>
          <w:sz w:val="24"/>
          <w:lang w:bidi="hi-IN"/>
        </w:rPr>
        <w:t>（</w:t>
      </w:r>
      <w:r w:rsidRPr="00095741">
        <w:rPr>
          <w:kern w:val="0"/>
          <w:sz w:val="24"/>
          <w:lang w:bidi="hi-IN"/>
        </w:rPr>
        <w:t>2</w:t>
      </w:r>
      <w:r w:rsidRPr="00095741">
        <w:rPr>
          <w:kern w:val="0"/>
          <w:sz w:val="24"/>
          <w:lang w:bidi="hi-IN"/>
        </w:rPr>
        <w:t>）骨折的临床表现，</w:t>
      </w:r>
      <w:r w:rsidRPr="00095741">
        <w:rPr>
          <w:kern w:val="0"/>
          <w:sz w:val="24"/>
          <w:lang w:bidi="hi-IN"/>
        </w:rPr>
        <w:t>X</w:t>
      </w:r>
      <w:r w:rsidRPr="00095741">
        <w:rPr>
          <w:kern w:val="0"/>
          <w:sz w:val="24"/>
          <w:lang w:bidi="hi-IN"/>
        </w:rPr>
        <w:t>线检查和早、晚期并发症。</w:t>
      </w:r>
    </w:p>
    <w:p w14:paraId="40C63634" w14:textId="77777777" w:rsidR="001956F4" w:rsidRPr="00095741" w:rsidRDefault="001956F4" w:rsidP="001956F4">
      <w:pPr>
        <w:spacing w:beforeLines="50" w:before="156" w:afterLines="50" w:after="156" w:line="312" w:lineRule="auto"/>
        <w:ind w:firstLineChars="200" w:firstLine="480"/>
        <w:rPr>
          <w:kern w:val="0"/>
          <w:sz w:val="24"/>
          <w:lang w:bidi="hi-IN"/>
        </w:rPr>
      </w:pPr>
      <w:r w:rsidRPr="00095741">
        <w:rPr>
          <w:kern w:val="0"/>
          <w:sz w:val="24"/>
          <w:lang w:bidi="hi-IN"/>
        </w:rPr>
        <w:t>（</w:t>
      </w:r>
      <w:r w:rsidRPr="00095741">
        <w:rPr>
          <w:kern w:val="0"/>
          <w:sz w:val="24"/>
          <w:lang w:bidi="hi-IN"/>
        </w:rPr>
        <w:t>3</w:t>
      </w:r>
      <w:r w:rsidRPr="00095741">
        <w:rPr>
          <w:kern w:val="0"/>
          <w:sz w:val="24"/>
          <w:lang w:bidi="hi-IN"/>
        </w:rPr>
        <w:t>）骨折的愈合过程，影响愈合的因素，临床愈合标准，以及延迟愈合、不愈合和畸形愈合。</w:t>
      </w:r>
    </w:p>
    <w:p w14:paraId="0F1A42F5" w14:textId="77777777" w:rsidR="001956F4" w:rsidRPr="00095741" w:rsidRDefault="001956F4" w:rsidP="001956F4">
      <w:pPr>
        <w:spacing w:beforeLines="50" w:before="156" w:afterLines="50" w:after="156" w:line="312" w:lineRule="auto"/>
        <w:ind w:firstLineChars="200" w:firstLine="480"/>
        <w:rPr>
          <w:kern w:val="0"/>
          <w:sz w:val="24"/>
          <w:lang w:bidi="hi-IN"/>
        </w:rPr>
      </w:pPr>
      <w:r w:rsidRPr="00095741">
        <w:rPr>
          <w:kern w:val="0"/>
          <w:sz w:val="24"/>
          <w:lang w:bidi="hi-IN"/>
        </w:rPr>
        <w:t>（</w:t>
      </w:r>
      <w:r w:rsidRPr="00095741">
        <w:rPr>
          <w:kern w:val="0"/>
          <w:sz w:val="24"/>
          <w:lang w:bidi="hi-IN"/>
        </w:rPr>
        <w:t>4</w:t>
      </w:r>
      <w:r w:rsidRPr="00095741">
        <w:rPr>
          <w:kern w:val="0"/>
          <w:sz w:val="24"/>
          <w:lang w:bidi="hi-IN"/>
        </w:rPr>
        <w:t>）骨折的急救及治疗原则，骨折复位的标准，各种治疗方法及其适应证。开放性骨折和开放性关节损伤的处理原则。</w:t>
      </w:r>
    </w:p>
    <w:p w14:paraId="7D877137" w14:textId="77777777" w:rsidR="001956F4" w:rsidRPr="00095741" w:rsidRDefault="001956F4" w:rsidP="001956F4">
      <w:pPr>
        <w:spacing w:beforeLines="50" w:before="156" w:afterLines="50" w:after="156" w:line="312" w:lineRule="auto"/>
        <w:ind w:firstLineChars="200" w:firstLine="480"/>
        <w:rPr>
          <w:kern w:val="0"/>
          <w:sz w:val="24"/>
          <w:lang w:bidi="hi-IN"/>
        </w:rPr>
      </w:pPr>
      <w:r w:rsidRPr="00095741">
        <w:rPr>
          <w:kern w:val="0"/>
          <w:sz w:val="24"/>
          <w:lang w:bidi="hi-IN"/>
        </w:rPr>
        <w:t>（</w:t>
      </w:r>
      <w:r w:rsidRPr="00095741">
        <w:rPr>
          <w:kern w:val="0"/>
          <w:sz w:val="24"/>
          <w:lang w:bidi="hi-IN"/>
        </w:rPr>
        <w:t>5</w:t>
      </w:r>
      <w:r w:rsidRPr="00095741">
        <w:rPr>
          <w:kern w:val="0"/>
          <w:sz w:val="24"/>
          <w:lang w:bidi="hi-IN"/>
        </w:rPr>
        <w:t>）几种常见骨折（锁骨、肱骨外科颈、肱骨髁上、尺桡骨、桡骨下端、股骨颈、股骨转子间、髌骨、胫腓骨、踝部以及脊柱和骨盆）的病因、分类、发生机制、临床表现、并发症和治疗原则。</w:t>
      </w:r>
    </w:p>
    <w:p w14:paraId="500F3E5F" w14:textId="138AFC52" w:rsidR="001956F4" w:rsidRPr="00095741" w:rsidRDefault="001956F4" w:rsidP="001956F4">
      <w:pPr>
        <w:spacing w:beforeLines="50" w:before="156" w:afterLines="50" w:after="156" w:line="312" w:lineRule="auto"/>
        <w:ind w:firstLineChars="200" w:firstLine="480"/>
        <w:rPr>
          <w:kern w:val="0"/>
          <w:sz w:val="24"/>
          <w:lang w:bidi="hi-IN"/>
        </w:rPr>
      </w:pPr>
      <w:r w:rsidRPr="00095741">
        <w:rPr>
          <w:kern w:val="0"/>
          <w:sz w:val="24"/>
          <w:lang w:bidi="hi-IN"/>
        </w:rPr>
        <w:t>（</w:t>
      </w:r>
      <w:r w:rsidRPr="00095741">
        <w:rPr>
          <w:kern w:val="0"/>
          <w:sz w:val="24"/>
          <w:lang w:bidi="hi-IN"/>
        </w:rPr>
        <w:t>6</w:t>
      </w:r>
      <w:r w:rsidRPr="00095741">
        <w:rPr>
          <w:kern w:val="0"/>
          <w:sz w:val="24"/>
          <w:lang w:bidi="hi-IN"/>
        </w:rPr>
        <w:t>）关节脱位的定义和命名。肩、肘、</w:t>
      </w:r>
      <w:r w:rsidR="00573FEB">
        <w:rPr>
          <w:rFonts w:hint="eastAsia"/>
          <w:kern w:val="0"/>
          <w:sz w:val="24"/>
          <w:lang w:bidi="hi-IN"/>
        </w:rPr>
        <w:t>膝、</w:t>
      </w:r>
      <w:r w:rsidRPr="00095741">
        <w:rPr>
          <w:kern w:val="0"/>
          <w:sz w:val="24"/>
          <w:lang w:bidi="hi-IN"/>
        </w:rPr>
        <w:t>髋</w:t>
      </w:r>
      <w:r w:rsidR="00363510">
        <w:rPr>
          <w:rFonts w:hint="eastAsia"/>
          <w:kern w:val="0"/>
          <w:sz w:val="24"/>
          <w:lang w:bidi="hi-IN"/>
        </w:rPr>
        <w:t>等</w:t>
      </w:r>
      <w:r w:rsidR="001A5A3C" w:rsidRPr="00095741">
        <w:rPr>
          <w:kern w:val="0"/>
          <w:sz w:val="24"/>
          <w:lang w:bidi="hi-IN"/>
        </w:rPr>
        <w:t>关节</w:t>
      </w:r>
      <w:r w:rsidRPr="00095741">
        <w:rPr>
          <w:kern w:val="0"/>
          <w:sz w:val="24"/>
          <w:lang w:bidi="hi-IN"/>
        </w:rPr>
        <w:t>脱位的发生机制、分类、临床表现、并发症、诊断和治疗原则。</w:t>
      </w:r>
    </w:p>
    <w:p w14:paraId="09A624F0" w14:textId="63A81E4D" w:rsidR="00B72CC4" w:rsidRPr="00095741" w:rsidRDefault="00850FB1" w:rsidP="001956F4">
      <w:pPr>
        <w:spacing w:beforeLines="50" w:before="156" w:afterLines="50" w:after="156" w:line="312" w:lineRule="auto"/>
        <w:ind w:firstLineChars="200" w:firstLine="480"/>
        <w:rPr>
          <w:kern w:val="0"/>
          <w:sz w:val="24"/>
          <w:lang w:bidi="hi-IN"/>
        </w:rPr>
      </w:pPr>
      <w:r w:rsidRPr="00095741">
        <w:rPr>
          <w:kern w:val="0"/>
          <w:sz w:val="24"/>
          <w:lang w:bidi="hi-IN"/>
        </w:rPr>
        <w:t>3.</w:t>
      </w:r>
      <w:r w:rsidR="00D94B2E">
        <w:rPr>
          <w:rFonts w:hint="eastAsia"/>
          <w:kern w:val="0"/>
          <w:sz w:val="24"/>
          <w:lang w:bidi="hi-IN"/>
        </w:rPr>
        <w:t xml:space="preserve"> </w:t>
      </w:r>
      <w:r w:rsidR="00B72CC4" w:rsidRPr="00095741">
        <w:rPr>
          <w:kern w:val="0"/>
          <w:sz w:val="24"/>
          <w:lang w:bidi="hi-IN"/>
        </w:rPr>
        <w:t>组织损伤、炎症与修复的基本病理变化及其机制</w:t>
      </w:r>
    </w:p>
    <w:p w14:paraId="79361DBF" w14:textId="439F6203" w:rsidR="003D76F8" w:rsidRPr="00095741" w:rsidRDefault="00DD7623" w:rsidP="001956F4">
      <w:pPr>
        <w:spacing w:beforeLines="50" w:before="156" w:afterLines="50" w:after="156" w:line="312" w:lineRule="auto"/>
        <w:ind w:firstLineChars="200" w:firstLine="480"/>
        <w:rPr>
          <w:kern w:val="0"/>
          <w:sz w:val="24"/>
          <w:lang w:bidi="hi-IN"/>
        </w:rPr>
      </w:pPr>
      <w:r w:rsidRPr="00095741">
        <w:rPr>
          <w:kern w:val="0"/>
          <w:sz w:val="24"/>
          <w:lang w:bidi="hi-IN"/>
        </w:rPr>
        <w:t>4.</w:t>
      </w:r>
      <w:r w:rsidR="00D94B2E">
        <w:rPr>
          <w:rFonts w:hint="eastAsia"/>
          <w:kern w:val="0"/>
          <w:sz w:val="24"/>
          <w:lang w:bidi="hi-IN"/>
        </w:rPr>
        <w:t xml:space="preserve"> </w:t>
      </w:r>
      <w:r w:rsidRPr="00095741">
        <w:rPr>
          <w:kern w:val="0"/>
          <w:sz w:val="24"/>
          <w:lang w:bidi="hi-IN"/>
        </w:rPr>
        <w:t>运动意外事故的急救原则与方法</w:t>
      </w:r>
    </w:p>
    <w:p w14:paraId="635E6283" w14:textId="547FF876" w:rsidR="001956F4" w:rsidRPr="00095741" w:rsidRDefault="00255F20" w:rsidP="001956F4">
      <w:pPr>
        <w:spacing w:beforeLines="50" w:before="156" w:afterLines="50" w:after="156" w:line="312" w:lineRule="auto"/>
        <w:ind w:firstLineChars="200" w:firstLine="480"/>
        <w:rPr>
          <w:kern w:val="0"/>
          <w:sz w:val="24"/>
          <w:lang w:bidi="hi-IN"/>
        </w:rPr>
      </w:pPr>
      <w:r w:rsidRPr="00095741">
        <w:rPr>
          <w:kern w:val="0"/>
          <w:sz w:val="24"/>
          <w:lang w:bidi="hi-IN"/>
        </w:rPr>
        <w:t>5</w:t>
      </w:r>
      <w:r w:rsidR="001956F4" w:rsidRPr="00095741">
        <w:rPr>
          <w:kern w:val="0"/>
          <w:sz w:val="24"/>
          <w:lang w:bidi="hi-IN"/>
        </w:rPr>
        <w:t>.</w:t>
      </w:r>
      <w:r w:rsidR="00D94B2E">
        <w:rPr>
          <w:rFonts w:hint="eastAsia"/>
          <w:kern w:val="0"/>
          <w:sz w:val="24"/>
          <w:lang w:bidi="hi-IN"/>
        </w:rPr>
        <w:t xml:space="preserve"> </w:t>
      </w:r>
      <w:r w:rsidR="001956F4" w:rsidRPr="00095741">
        <w:rPr>
          <w:kern w:val="0"/>
          <w:sz w:val="24"/>
          <w:lang w:bidi="hi-IN"/>
        </w:rPr>
        <w:t>运动系统慢性损伤</w:t>
      </w:r>
      <w:r w:rsidR="006B1A0B" w:rsidRPr="00095741">
        <w:rPr>
          <w:kern w:val="0"/>
          <w:sz w:val="24"/>
          <w:lang w:bidi="hi-IN"/>
        </w:rPr>
        <w:t>(</w:t>
      </w:r>
      <w:r w:rsidR="006B1A0B" w:rsidRPr="00095741">
        <w:rPr>
          <w:kern w:val="0"/>
          <w:sz w:val="24"/>
          <w:lang w:bidi="hi-IN"/>
        </w:rPr>
        <w:t>包括但不限于：肩袖损伤、运动网球肘、腰扭伤、慢性腰背筋膜炎、膝关节损伤、踝关节扭伤等</w:t>
      </w:r>
      <w:r w:rsidR="006B1A0B" w:rsidRPr="00095741">
        <w:rPr>
          <w:kern w:val="0"/>
          <w:sz w:val="24"/>
          <w:lang w:bidi="hi-IN"/>
        </w:rPr>
        <w:t>)</w:t>
      </w:r>
    </w:p>
    <w:p w14:paraId="36F6356D" w14:textId="77777777" w:rsidR="001956F4" w:rsidRPr="00095741" w:rsidRDefault="001956F4" w:rsidP="001956F4">
      <w:pPr>
        <w:spacing w:beforeLines="50" w:before="156" w:afterLines="50" w:after="156" w:line="312" w:lineRule="auto"/>
        <w:ind w:firstLineChars="200" w:firstLine="480"/>
        <w:rPr>
          <w:kern w:val="0"/>
          <w:sz w:val="24"/>
          <w:lang w:bidi="hi-IN"/>
        </w:rPr>
      </w:pPr>
      <w:r w:rsidRPr="00095741">
        <w:rPr>
          <w:kern w:val="0"/>
          <w:sz w:val="24"/>
          <w:lang w:bidi="hi-IN"/>
        </w:rPr>
        <w:lastRenderedPageBreak/>
        <w:t>（</w:t>
      </w:r>
      <w:r w:rsidRPr="00095741">
        <w:rPr>
          <w:kern w:val="0"/>
          <w:sz w:val="24"/>
          <w:lang w:bidi="hi-IN"/>
        </w:rPr>
        <w:t>1</w:t>
      </w:r>
      <w:r w:rsidRPr="00095741">
        <w:rPr>
          <w:kern w:val="0"/>
          <w:sz w:val="24"/>
          <w:lang w:bidi="hi-IN"/>
        </w:rPr>
        <w:t>）运动系统慢性损伤的病因、分类、临床特点和治疗原则。</w:t>
      </w:r>
    </w:p>
    <w:p w14:paraId="1E6C576A" w14:textId="77777777" w:rsidR="001956F4" w:rsidRPr="00095741" w:rsidRDefault="001956F4" w:rsidP="001956F4">
      <w:pPr>
        <w:spacing w:beforeLines="50" w:before="156" w:afterLines="50" w:after="156" w:line="312" w:lineRule="auto"/>
        <w:ind w:firstLineChars="200" w:firstLine="480"/>
        <w:rPr>
          <w:kern w:val="0"/>
          <w:sz w:val="24"/>
          <w:lang w:bidi="hi-IN"/>
        </w:rPr>
      </w:pPr>
      <w:r w:rsidRPr="00095741">
        <w:rPr>
          <w:kern w:val="0"/>
          <w:sz w:val="24"/>
          <w:lang w:bidi="hi-IN"/>
        </w:rPr>
        <w:t>（</w:t>
      </w:r>
      <w:r w:rsidRPr="00095741">
        <w:rPr>
          <w:kern w:val="0"/>
          <w:sz w:val="24"/>
          <w:lang w:bidi="hi-IN"/>
        </w:rPr>
        <w:t>2</w:t>
      </w:r>
      <w:r w:rsidRPr="00095741">
        <w:rPr>
          <w:kern w:val="0"/>
          <w:sz w:val="24"/>
          <w:lang w:bidi="hi-IN"/>
        </w:rPr>
        <w:t>）常见的运动系统慢性损伤性疾病的发病机制、病理、临床表现、诊断和治疗原则。</w:t>
      </w:r>
    </w:p>
    <w:p w14:paraId="080404C6" w14:textId="7E67B999" w:rsidR="00495534" w:rsidRDefault="00495534" w:rsidP="001956F4">
      <w:pPr>
        <w:spacing w:beforeLines="50" w:before="156" w:afterLines="50" w:after="156" w:line="312" w:lineRule="auto"/>
        <w:ind w:firstLineChars="200" w:firstLine="480"/>
        <w:rPr>
          <w:kern w:val="0"/>
          <w:sz w:val="24"/>
          <w:lang w:bidi="hi-IN"/>
        </w:rPr>
      </w:pPr>
      <w:r w:rsidRPr="00095741">
        <w:rPr>
          <w:kern w:val="0"/>
          <w:sz w:val="24"/>
          <w:lang w:bidi="hi-IN"/>
        </w:rPr>
        <w:t>（</w:t>
      </w:r>
      <w:r w:rsidRPr="00095741">
        <w:rPr>
          <w:kern w:val="0"/>
          <w:sz w:val="24"/>
          <w:lang w:bidi="hi-IN"/>
        </w:rPr>
        <w:t>3</w:t>
      </w:r>
      <w:r w:rsidRPr="00095741">
        <w:rPr>
          <w:kern w:val="0"/>
          <w:sz w:val="24"/>
          <w:lang w:bidi="hi-IN"/>
        </w:rPr>
        <w:t>）伤后训练与预防</w:t>
      </w:r>
      <w:r w:rsidR="00CC6CB4" w:rsidRPr="00095741">
        <w:rPr>
          <w:kern w:val="0"/>
          <w:sz w:val="24"/>
          <w:lang w:bidi="hi-IN"/>
        </w:rPr>
        <w:t>。</w:t>
      </w:r>
    </w:p>
    <w:p w14:paraId="5F5F922E" w14:textId="62750871" w:rsidR="00177C5C" w:rsidRDefault="00177C5C" w:rsidP="001956F4">
      <w:pPr>
        <w:spacing w:beforeLines="50" w:before="156" w:afterLines="50" w:after="156" w:line="312" w:lineRule="auto"/>
        <w:ind w:firstLineChars="200" w:firstLine="48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6.</w:t>
      </w:r>
      <w:r w:rsidR="00323344">
        <w:rPr>
          <w:rFonts w:hint="eastAsia"/>
          <w:kern w:val="0"/>
          <w:sz w:val="24"/>
          <w:lang w:bidi="hi-IN"/>
        </w:rPr>
        <w:t xml:space="preserve"> </w:t>
      </w:r>
      <w:r>
        <w:rPr>
          <w:rFonts w:hint="eastAsia"/>
          <w:kern w:val="0"/>
          <w:sz w:val="24"/>
          <w:lang w:bidi="hi-IN"/>
        </w:rPr>
        <w:t>软骨损伤的病因、</w:t>
      </w:r>
      <w:r w:rsidR="00E519C3">
        <w:rPr>
          <w:rFonts w:hint="eastAsia"/>
          <w:kern w:val="0"/>
          <w:sz w:val="24"/>
          <w:lang w:bidi="hi-IN"/>
        </w:rPr>
        <w:t>分级、处理及康复原则</w:t>
      </w:r>
    </w:p>
    <w:p w14:paraId="38181540" w14:textId="7B90DB3A" w:rsidR="00E519C3" w:rsidRPr="00177C5C" w:rsidRDefault="00E519C3" w:rsidP="001956F4">
      <w:pPr>
        <w:spacing w:beforeLines="50" w:before="156" w:afterLines="50" w:after="156" w:line="312" w:lineRule="auto"/>
        <w:ind w:firstLineChars="200" w:firstLine="480"/>
        <w:rPr>
          <w:rFonts w:hint="eastAsia"/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7.</w:t>
      </w:r>
      <w:r w:rsidR="00323344">
        <w:rPr>
          <w:rFonts w:hint="eastAsia"/>
          <w:kern w:val="0"/>
          <w:sz w:val="24"/>
          <w:lang w:bidi="hi-IN"/>
        </w:rPr>
        <w:t xml:space="preserve"> </w:t>
      </w:r>
      <w:r>
        <w:rPr>
          <w:rFonts w:hint="eastAsia"/>
          <w:kern w:val="0"/>
          <w:sz w:val="24"/>
          <w:lang w:bidi="hi-IN"/>
        </w:rPr>
        <w:t>运动康复的</w:t>
      </w:r>
      <w:r w:rsidR="00620308">
        <w:rPr>
          <w:rFonts w:hint="eastAsia"/>
          <w:kern w:val="0"/>
          <w:sz w:val="24"/>
          <w:lang w:bidi="hi-IN"/>
        </w:rPr>
        <w:t>概念及</w:t>
      </w:r>
      <w:r>
        <w:rPr>
          <w:rFonts w:hint="eastAsia"/>
          <w:kern w:val="0"/>
          <w:sz w:val="24"/>
          <w:lang w:bidi="hi-IN"/>
        </w:rPr>
        <w:t>基本原则</w:t>
      </w:r>
    </w:p>
    <w:p w14:paraId="3D62358E" w14:textId="4FE3A32B" w:rsidR="001956F4" w:rsidRPr="00095741" w:rsidRDefault="00E519C3" w:rsidP="001956F4">
      <w:pPr>
        <w:spacing w:beforeLines="50" w:before="156" w:afterLines="50" w:after="156" w:line="312" w:lineRule="auto"/>
        <w:ind w:firstLineChars="200" w:firstLine="48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8</w:t>
      </w:r>
      <w:r w:rsidR="001956F4" w:rsidRPr="00095741">
        <w:rPr>
          <w:kern w:val="0"/>
          <w:sz w:val="24"/>
          <w:lang w:bidi="hi-IN"/>
        </w:rPr>
        <w:t>.</w:t>
      </w:r>
      <w:r w:rsidR="00104633">
        <w:rPr>
          <w:rFonts w:hint="eastAsia"/>
          <w:kern w:val="0"/>
          <w:sz w:val="24"/>
          <w:lang w:bidi="hi-IN"/>
        </w:rPr>
        <w:t xml:space="preserve"> </w:t>
      </w:r>
      <w:r w:rsidR="001956F4" w:rsidRPr="00095741">
        <w:rPr>
          <w:kern w:val="0"/>
          <w:sz w:val="24"/>
          <w:lang w:bidi="hi-IN"/>
        </w:rPr>
        <w:t>腰腿痛及颈肩痛</w:t>
      </w:r>
    </w:p>
    <w:p w14:paraId="7BAD5D54" w14:textId="77777777" w:rsidR="001956F4" w:rsidRPr="00095741" w:rsidRDefault="001956F4" w:rsidP="001956F4">
      <w:pPr>
        <w:spacing w:beforeLines="50" w:before="156" w:afterLines="50" w:after="156" w:line="312" w:lineRule="auto"/>
        <w:ind w:firstLineChars="200" w:firstLine="480"/>
        <w:rPr>
          <w:kern w:val="0"/>
          <w:sz w:val="24"/>
          <w:lang w:bidi="hi-IN"/>
        </w:rPr>
      </w:pPr>
      <w:r w:rsidRPr="00095741">
        <w:rPr>
          <w:kern w:val="0"/>
          <w:sz w:val="24"/>
          <w:lang w:bidi="hi-IN"/>
        </w:rPr>
        <w:t>（</w:t>
      </w:r>
      <w:r w:rsidRPr="00095741">
        <w:rPr>
          <w:kern w:val="0"/>
          <w:sz w:val="24"/>
          <w:lang w:bidi="hi-IN"/>
        </w:rPr>
        <w:t>1</w:t>
      </w:r>
      <w:r w:rsidRPr="00095741">
        <w:rPr>
          <w:kern w:val="0"/>
          <w:sz w:val="24"/>
          <w:lang w:bidi="hi-IN"/>
        </w:rPr>
        <w:t>）有关的解剖生理、病因、分类、发病机制、疼痛性质和压痛点。</w:t>
      </w:r>
    </w:p>
    <w:p w14:paraId="44E24A10" w14:textId="77777777" w:rsidR="001956F4" w:rsidRPr="00095741" w:rsidRDefault="001956F4" w:rsidP="001956F4">
      <w:pPr>
        <w:spacing w:beforeLines="50" w:before="156" w:afterLines="50" w:after="156" w:line="312" w:lineRule="auto"/>
        <w:ind w:firstLineChars="200" w:firstLine="480"/>
        <w:rPr>
          <w:kern w:val="0"/>
          <w:sz w:val="24"/>
          <w:lang w:bidi="hi-IN"/>
        </w:rPr>
      </w:pPr>
      <w:r w:rsidRPr="00095741">
        <w:rPr>
          <w:kern w:val="0"/>
          <w:sz w:val="24"/>
          <w:lang w:bidi="hi-IN"/>
        </w:rPr>
        <w:t>（</w:t>
      </w:r>
      <w:r w:rsidRPr="00095741">
        <w:rPr>
          <w:kern w:val="0"/>
          <w:sz w:val="24"/>
          <w:lang w:bidi="hi-IN"/>
        </w:rPr>
        <w:t>2</w:t>
      </w:r>
      <w:r w:rsidRPr="00095741">
        <w:rPr>
          <w:kern w:val="0"/>
          <w:sz w:val="24"/>
          <w:lang w:bidi="hi-IN"/>
        </w:rPr>
        <w:t>）腰椎间盘突出症的定义、病因、病理及分型、临床表现、特殊检查、诊断、鉴别诊断和治疗原则。</w:t>
      </w:r>
    </w:p>
    <w:p w14:paraId="38402CE4" w14:textId="77777777" w:rsidR="001956F4" w:rsidRPr="00095741" w:rsidRDefault="001956F4" w:rsidP="001956F4">
      <w:pPr>
        <w:spacing w:beforeLines="50" w:before="156" w:afterLines="50" w:after="156" w:line="312" w:lineRule="auto"/>
        <w:ind w:firstLineChars="200" w:firstLine="480"/>
        <w:rPr>
          <w:kern w:val="0"/>
          <w:sz w:val="24"/>
          <w:lang w:bidi="hi-IN"/>
        </w:rPr>
      </w:pPr>
      <w:r w:rsidRPr="00095741">
        <w:rPr>
          <w:kern w:val="0"/>
          <w:sz w:val="24"/>
          <w:lang w:bidi="hi-IN"/>
        </w:rPr>
        <w:t>（</w:t>
      </w:r>
      <w:r w:rsidRPr="00095741">
        <w:rPr>
          <w:kern w:val="0"/>
          <w:sz w:val="24"/>
          <w:lang w:bidi="hi-IN"/>
        </w:rPr>
        <w:t>3</w:t>
      </w:r>
      <w:r w:rsidRPr="00095741">
        <w:rPr>
          <w:kern w:val="0"/>
          <w:sz w:val="24"/>
          <w:lang w:bidi="hi-IN"/>
        </w:rPr>
        <w:t>）颈椎病的定义、病因、临床表现和分型、诊断、鉴别诊断和治疗原则。</w:t>
      </w:r>
    </w:p>
    <w:p w14:paraId="1AA0BA88" w14:textId="3474591E" w:rsidR="001956F4" w:rsidRPr="00095741" w:rsidRDefault="00E519C3" w:rsidP="001956F4">
      <w:pPr>
        <w:spacing w:beforeLines="50" w:before="156" w:afterLines="50" w:after="156" w:line="312" w:lineRule="auto"/>
        <w:ind w:firstLineChars="200" w:firstLine="48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9</w:t>
      </w:r>
      <w:r w:rsidR="001956F4" w:rsidRPr="00095741">
        <w:rPr>
          <w:kern w:val="0"/>
          <w:sz w:val="24"/>
          <w:lang w:bidi="hi-IN"/>
        </w:rPr>
        <w:t>.</w:t>
      </w:r>
      <w:r w:rsidR="00612417">
        <w:rPr>
          <w:rFonts w:hint="eastAsia"/>
          <w:kern w:val="0"/>
          <w:sz w:val="24"/>
          <w:lang w:bidi="hi-IN"/>
        </w:rPr>
        <w:t xml:space="preserve"> </w:t>
      </w:r>
      <w:r w:rsidR="001956F4" w:rsidRPr="00095741">
        <w:rPr>
          <w:kern w:val="0"/>
          <w:sz w:val="24"/>
          <w:lang w:bidi="hi-IN"/>
        </w:rPr>
        <w:t>运动系统常见畸形的病因、病理、临床表现、诊断和处理原则。</w:t>
      </w:r>
    </w:p>
    <w:p w14:paraId="042BC2CD" w14:textId="77777777" w:rsidR="00045FC4" w:rsidRPr="00095741" w:rsidRDefault="00045FC4"/>
    <w:sectPr w:rsidR="00045FC4" w:rsidRPr="00095741" w:rsidSect="001956F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1DA93C" w14:textId="77777777" w:rsidR="004142C4" w:rsidRDefault="004142C4">
      <w:r>
        <w:separator/>
      </w:r>
    </w:p>
  </w:endnote>
  <w:endnote w:type="continuationSeparator" w:id="0">
    <w:p w14:paraId="3BA53886" w14:textId="77777777" w:rsidR="004142C4" w:rsidRDefault="00414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书宋简体">
    <w:altName w:val="微软雅黑"/>
    <w:panose1 w:val="020B0604020202020204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408DF0" w14:textId="77777777" w:rsidR="00F36047" w:rsidRDefault="00000000">
    <w:pPr>
      <w:pStyle w:val="af"/>
      <w:framePr w:wrap="around" w:vAnchor="text" w:hAnchor="margin" w:xAlign="center" w:y="1"/>
      <w:rPr>
        <w:rStyle w:val="af3"/>
      </w:rPr>
    </w:pPr>
    <w:r>
      <w:fldChar w:fldCharType="begin"/>
    </w:r>
    <w:r>
      <w:rPr>
        <w:rStyle w:val="af3"/>
      </w:rPr>
      <w:instrText xml:space="preserve">PAGE  </w:instrText>
    </w:r>
    <w:r>
      <w:fldChar w:fldCharType="separate"/>
    </w:r>
    <w:r>
      <w:fldChar w:fldCharType="end"/>
    </w:r>
  </w:p>
  <w:p w14:paraId="3D921C62" w14:textId="77777777" w:rsidR="00F36047" w:rsidRDefault="00F36047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81EE96" w14:textId="77777777" w:rsidR="00F36047" w:rsidRDefault="00000000">
    <w:pPr>
      <w:pStyle w:val="af"/>
      <w:framePr w:wrap="around" w:vAnchor="text" w:hAnchor="margin" w:xAlign="center" w:y="1"/>
      <w:rPr>
        <w:rStyle w:val="af3"/>
      </w:rPr>
    </w:pPr>
    <w:r>
      <w:fldChar w:fldCharType="begin"/>
    </w:r>
    <w:r>
      <w:rPr>
        <w:rStyle w:val="af3"/>
      </w:rPr>
      <w:instrText xml:space="preserve">PAGE  </w:instrText>
    </w:r>
    <w:r>
      <w:fldChar w:fldCharType="separate"/>
    </w:r>
    <w:r>
      <w:rPr>
        <w:rStyle w:val="af3"/>
      </w:rPr>
      <w:t>9</w:t>
    </w:r>
    <w:r>
      <w:fldChar w:fldCharType="end"/>
    </w:r>
  </w:p>
  <w:p w14:paraId="61AAA76A" w14:textId="77777777" w:rsidR="00F36047" w:rsidRDefault="00F36047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868715" w14:textId="77777777" w:rsidR="00F36047" w:rsidRDefault="00F3604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F04B94" w14:textId="77777777" w:rsidR="004142C4" w:rsidRDefault="004142C4">
      <w:r>
        <w:separator/>
      </w:r>
    </w:p>
  </w:footnote>
  <w:footnote w:type="continuationSeparator" w:id="0">
    <w:p w14:paraId="298A55A8" w14:textId="77777777" w:rsidR="004142C4" w:rsidRDefault="004142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CB30DC" w14:textId="77777777" w:rsidR="00F36047" w:rsidRDefault="00F36047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34494E" w14:textId="77777777" w:rsidR="00F36047" w:rsidRDefault="00F36047">
    <w:pPr>
      <w:pStyle w:val="af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8C698F" w14:textId="77777777" w:rsidR="00F36047" w:rsidRDefault="00F36047">
    <w:pPr>
      <w:pStyle w:val="af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6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6F4"/>
    <w:rsid w:val="00002FB9"/>
    <w:rsid w:val="00024D45"/>
    <w:rsid w:val="00045FC4"/>
    <w:rsid w:val="00047470"/>
    <w:rsid w:val="00066A37"/>
    <w:rsid w:val="00095741"/>
    <w:rsid w:val="000D6C0E"/>
    <w:rsid w:val="00104633"/>
    <w:rsid w:val="00115BC9"/>
    <w:rsid w:val="00122B38"/>
    <w:rsid w:val="0013300F"/>
    <w:rsid w:val="00165961"/>
    <w:rsid w:val="00177C5C"/>
    <w:rsid w:val="001820FB"/>
    <w:rsid w:val="001956F4"/>
    <w:rsid w:val="001A5A3C"/>
    <w:rsid w:val="001A727B"/>
    <w:rsid w:val="001B725B"/>
    <w:rsid w:val="0022139D"/>
    <w:rsid w:val="00227DA2"/>
    <w:rsid w:val="00234448"/>
    <w:rsid w:val="00255F20"/>
    <w:rsid w:val="00263194"/>
    <w:rsid w:val="00282515"/>
    <w:rsid w:val="002A0DA5"/>
    <w:rsid w:val="002B3E31"/>
    <w:rsid w:val="002C1C74"/>
    <w:rsid w:val="002F0702"/>
    <w:rsid w:val="003042A0"/>
    <w:rsid w:val="00321916"/>
    <w:rsid w:val="00323344"/>
    <w:rsid w:val="0032757B"/>
    <w:rsid w:val="00341E4C"/>
    <w:rsid w:val="00343464"/>
    <w:rsid w:val="00355620"/>
    <w:rsid w:val="00363510"/>
    <w:rsid w:val="0036669C"/>
    <w:rsid w:val="00390E00"/>
    <w:rsid w:val="003A14DB"/>
    <w:rsid w:val="003A1CB3"/>
    <w:rsid w:val="003C6053"/>
    <w:rsid w:val="003D76F8"/>
    <w:rsid w:val="00405624"/>
    <w:rsid w:val="00406E7C"/>
    <w:rsid w:val="004142C4"/>
    <w:rsid w:val="0041453F"/>
    <w:rsid w:val="0042213D"/>
    <w:rsid w:val="00426A83"/>
    <w:rsid w:val="004610C0"/>
    <w:rsid w:val="00461B40"/>
    <w:rsid w:val="00463E65"/>
    <w:rsid w:val="004752B9"/>
    <w:rsid w:val="004754F8"/>
    <w:rsid w:val="00483503"/>
    <w:rsid w:val="00495534"/>
    <w:rsid w:val="004A0B0D"/>
    <w:rsid w:val="004A17FE"/>
    <w:rsid w:val="004D03C4"/>
    <w:rsid w:val="004D7B87"/>
    <w:rsid w:val="004E3EDD"/>
    <w:rsid w:val="004E5B38"/>
    <w:rsid w:val="004F46B6"/>
    <w:rsid w:val="00573FEB"/>
    <w:rsid w:val="00594991"/>
    <w:rsid w:val="005B61CB"/>
    <w:rsid w:val="005D7346"/>
    <w:rsid w:val="00605D5E"/>
    <w:rsid w:val="00612417"/>
    <w:rsid w:val="00620308"/>
    <w:rsid w:val="0062214E"/>
    <w:rsid w:val="006778EA"/>
    <w:rsid w:val="006B1A0B"/>
    <w:rsid w:val="006C27CA"/>
    <w:rsid w:val="006C2E7A"/>
    <w:rsid w:val="006C6F2C"/>
    <w:rsid w:val="006E17A2"/>
    <w:rsid w:val="006E6043"/>
    <w:rsid w:val="007033D8"/>
    <w:rsid w:val="00703B7D"/>
    <w:rsid w:val="00722636"/>
    <w:rsid w:val="007252AC"/>
    <w:rsid w:val="00726715"/>
    <w:rsid w:val="00734AC7"/>
    <w:rsid w:val="00745A77"/>
    <w:rsid w:val="00752BAC"/>
    <w:rsid w:val="00792AE4"/>
    <w:rsid w:val="007A34CA"/>
    <w:rsid w:val="007A463F"/>
    <w:rsid w:val="007C1EE7"/>
    <w:rsid w:val="007C3768"/>
    <w:rsid w:val="0080417A"/>
    <w:rsid w:val="008131A1"/>
    <w:rsid w:val="00822EF4"/>
    <w:rsid w:val="008256B9"/>
    <w:rsid w:val="008338E2"/>
    <w:rsid w:val="008461C7"/>
    <w:rsid w:val="00850FB1"/>
    <w:rsid w:val="00872B9F"/>
    <w:rsid w:val="0087697C"/>
    <w:rsid w:val="00887D10"/>
    <w:rsid w:val="008A15A5"/>
    <w:rsid w:val="008C1D70"/>
    <w:rsid w:val="008F2588"/>
    <w:rsid w:val="00925EB1"/>
    <w:rsid w:val="00936A87"/>
    <w:rsid w:val="00956511"/>
    <w:rsid w:val="00987A91"/>
    <w:rsid w:val="0099100F"/>
    <w:rsid w:val="009A34BA"/>
    <w:rsid w:val="009D42A8"/>
    <w:rsid w:val="009D56A4"/>
    <w:rsid w:val="009F634F"/>
    <w:rsid w:val="009F7D37"/>
    <w:rsid w:val="00A12326"/>
    <w:rsid w:val="00A4187B"/>
    <w:rsid w:val="00A42BF0"/>
    <w:rsid w:val="00A95828"/>
    <w:rsid w:val="00AB15C0"/>
    <w:rsid w:val="00AB39F7"/>
    <w:rsid w:val="00AD7095"/>
    <w:rsid w:val="00B00147"/>
    <w:rsid w:val="00B27969"/>
    <w:rsid w:val="00B45673"/>
    <w:rsid w:val="00B56311"/>
    <w:rsid w:val="00B72CC4"/>
    <w:rsid w:val="00BA7E0F"/>
    <w:rsid w:val="00BF0973"/>
    <w:rsid w:val="00C101B7"/>
    <w:rsid w:val="00C202A5"/>
    <w:rsid w:val="00C2247B"/>
    <w:rsid w:val="00C32347"/>
    <w:rsid w:val="00C60A9D"/>
    <w:rsid w:val="00C60EC4"/>
    <w:rsid w:val="00C74DD4"/>
    <w:rsid w:val="00C94834"/>
    <w:rsid w:val="00CA4C7F"/>
    <w:rsid w:val="00CC6CB4"/>
    <w:rsid w:val="00CE3AE4"/>
    <w:rsid w:val="00CE5213"/>
    <w:rsid w:val="00CF008B"/>
    <w:rsid w:val="00D00713"/>
    <w:rsid w:val="00D1588C"/>
    <w:rsid w:val="00D16050"/>
    <w:rsid w:val="00D23A6B"/>
    <w:rsid w:val="00D37C40"/>
    <w:rsid w:val="00D81F2B"/>
    <w:rsid w:val="00D94B2E"/>
    <w:rsid w:val="00DA1192"/>
    <w:rsid w:val="00DA2456"/>
    <w:rsid w:val="00DC34F9"/>
    <w:rsid w:val="00DC4DF0"/>
    <w:rsid w:val="00DD426F"/>
    <w:rsid w:val="00DD7623"/>
    <w:rsid w:val="00DD7847"/>
    <w:rsid w:val="00DE05FA"/>
    <w:rsid w:val="00DE1599"/>
    <w:rsid w:val="00DE68AC"/>
    <w:rsid w:val="00DF3345"/>
    <w:rsid w:val="00DF7DB8"/>
    <w:rsid w:val="00E029FC"/>
    <w:rsid w:val="00E4198B"/>
    <w:rsid w:val="00E45DF7"/>
    <w:rsid w:val="00E519C3"/>
    <w:rsid w:val="00E82622"/>
    <w:rsid w:val="00E8705B"/>
    <w:rsid w:val="00ED2523"/>
    <w:rsid w:val="00F02294"/>
    <w:rsid w:val="00F2380F"/>
    <w:rsid w:val="00F36047"/>
    <w:rsid w:val="00F36A2D"/>
    <w:rsid w:val="00F44520"/>
    <w:rsid w:val="00F543E4"/>
    <w:rsid w:val="00F77D34"/>
    <w:rsid w:val="00FB24B6"/>
    <w:rsid w:val="00FD6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87A049"/>
  <w15:chartTrackingRefBased/>
  <w15:docId w15:val="{47AE0E3B-B189-0D46-BF7E-FD5F7075E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56F4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1956F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56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56F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56F4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56F4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56F4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56F4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56F4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56F4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rsid w:val="00605D5E"/>
    <w:pPr>
      <w:adjustRightInd w:val="0"/>
      <w:snapToGrid w:val="0"/>
      <w:spacing w:line="360" w:lineRule="auto"/>
      <w:jc w:val="center"/>
    </w:pPr>
    <w:rPr>
      <w:rFonts w:ascii="黑体" w:eastAsia="黑体" w:hAnsi="Cambria"/>
      <w:szCs w:val="20"/>
    </w:rPr>
  </w:style>
  <w:style w:type="character" w:customStyle="1" w:styleId="10">
    <w:name w:val="标题 1 字符"/>
    <w:basedOn w:val="a0"/>
    <w:link w:val="1"/>
    <w:uiPriority w:val="9"/>
    <w:rsid w:val="001956F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956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956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956F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956F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1956F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956F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956F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956F4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1956F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标题 字符"/>
    <w:basedOn w:val="a0"/>
    <w:link w:val="a4"/>
    <w:uiPriority w:val="10"/>
    <w:rsid w:val="001956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1956F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副标题 字符"/>
    <w:basedOn w:val="a0"/>
    <w:link w:val="a6"/>
    <w:uiPriority w:val="11"/>
    <w:rsid w:val="001956F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1956F4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</w:rPr>
  </w:style>
  <w:style w:type="character" w:customStyle="1" w:styleId="a9">
    <w:name w:val="引用 字符"/>
    <w:basedOn w:val="a0"/>
    <w:link w:val="a8"/>
    <w:uiPriority w:val="29"/>
    <w:rsid w:val="001956F4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1956F4"/>
    <w:pPr>
      <w:ind w:left="720"/>
      <w:contextualSpacing/>
    </w:pPr>
    <w:rPr>
      <w:rFonts w:asciiTheme="minorHAnsi" w:eastAsiaTheme="minorEastAsia" w:hAnsiTheme="minorHAnsi" w:cstheme="minorBidi"/>
    </w:rPr>
  </w:style>
  <w:style w:type="character" w:styleId="ab">
    <w:name w:val="Intense Emphasis"/>
    <w:basedOn w:val="a0"/>
    <w:uiPriority w:val="21"/>
    <w:qFormat/>
    <w:rsid w:val="001956F4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1956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</w:rPr>
  </w:style>
  <w:style w:type="character" w:customStyle="1" w:styleId="ad">
    <w:name w:val="明显引用 字符"/>
    <w:basedOn w:val="a0"/>
    <w:link w:val="ac"/>
    <w:uiPriority w:val="30"/>
    <w:rsid w:val="001956F4"/>
    <w:rPr>
      <w:i/>
      <w:iCs/>
      <w:color w:val="0F4761" w:themeColor="accent1" w:themeShade="BF"/>
    </w:rPr>
  </w:style>
  <w:style w:type="character" w:styleId="ae">
    <w:name w:val="Intense Reference"/>
    <w:basedOn w:val="a0"/>
    <w:uiPriority w:val="32"/>
    <w:qFormat/>
    <w:rsid w:val="001956F4"/>
    <w:rPr>
      <w:b/>
      <w:bCs/>
      <w:smallCaps/>
      <w:color w:val="0F4761" w:themeColor="accent1" w:themeShade="BF"/>
      <w:spacing w:val="5"/>
    </w:rPr>
  </w:style>
  <w:style w:type="paragraph" w:styleId="af">
    <w:name w:val="footer"/>
    <w:basedOn w:val="a"/>
    <w:link w:val="af0"/>
    <w:rsid w:val="00195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0">
    <w:name w:val="页脚 字符"/>
    <w:basedOn w:val="a0"/>
    <w:link w:val="af"/>
    <w:rsid w:val="001956F4"/>
    <w:rPr>
      <w:rFonts w:ascii="Times New Roman" w:eastAsia="宋体" w:hAnsi="Times New Roman" w:cs="Times New Roman"/>
      <w:sz w:val="18"/>
      <w:szCs w:val="18"/>
    </w:rPr>
  </w:style>
  <w:style w:type="paragraph" w:styleId="af1">
    <w:name w:val="header"/>
    <w:basedOn w:val="a"/>
    <w:link w:val="af2"/>
    <w:rsid w:val="00195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2">
    <w:name w:val="页眉 字符"/>
    <w:basedOn w:val="a0"/>
    <w:link w:val="af1"/>
    <w:rsid w:val="001956F4"/>
    <w:rPr>
      <w:rFonts w:ascii="Times New Roman" w:eastAsia="宋体" w:hAnsi="Times New Roman" w:cs="Times New Roman"/>
      <w:sz w:val="18"/>
      <w:szCs w:val="18"/>
    </w:rPr>
  </w:style>
  <w:style w:type="character" w:styleId="af3">
    <w:name w:val="page number"/>
    <w:basedOn w:val="a0"/>
    <w:rsid w:val="001956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user</dc:creator>
  <cp:keywords/>
  <dc:description/>
  <cp:lastModifiedBy>office user</cp:lastModifiedBy>
  <cp:revision>87</cp:revision>
  <dcterms:created xsi:type="dcterms:W3CDTF">2024-09-11T01:56:00Z</dcterms:created>
  <dcterms:modified xsi:type="dcterms:W3CDTF">2024-09-11T03:33:00Z</dcterms:modified>
</cp:coreProperties>
</file>