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8B6D5" w14:textId="77777777" w:rsidR="00EE0044" w:rsidRPr="005352A4" w:rsidRDefault="00C507F2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5352A4">
        <w:rPr>
          <w:rFonts w:ascii="黑体" w:eastAsia="黑体" w:hAnsi="黑体" w:hint="eastAsia"/>
          <w:sz w:val="32"/>
          <w:szCs w:val="32"/>
        </w:rPr>
        <w:t>数字经济硕士（</w:t>
      </w:r>
      <w:r w:rsidRPr="005352A4">
        <w:rPr>
          <w:rFonts w:ascii="黑体" w:eastAsia="黑体" w:hAnsi="黑体" w:hint="eastAsia"/>
          <w:sz w:val="32"/>
          <w:szCs w:val="32"/>
        </w:rPr>
        <w:t>MDE</w:t>
      </w:r>
      <w:r w:rsidRPr="005352A4">
        <w:rPr>
          <w:rFonts w:ascii="黑体" w:eastAsia="黑体" w:hAnsi="黑体" w:hint="eastAsia"/>
          <w:sz w:val="32"/>
          <w:szCs w:val="32"/>
        </w:rPr>
        <w:t>）初试考试科目</w:t>
      </w:r>
      <w:r w:rsidRPr="005352A4">
        <w:rPr>
          <w:rFonts w:ascii="黑体" w:eastAsia="黑体" w:hAnsi="黑体" w:hint="eastAsia"/>
          <w:sz w:val="32"/>
          <w:szCs w:val="32"/>
        </w:rPr>
        <w:t>718</w:t>
      </w:r>
      <w:r w:rsidRPr="005352A4">
        <w:rPr>
          <w:rFonts w:ascii="黑体" w:eastAsia="黑体" w:hAnsi="黑体" w:hint="eastAsia"/>
          <w:sz w:val="32"/>
          <w:szCs w:val="32"/>
        </w:rPr>
        <w:t>《经济学原理》</w:t>
      </w:r>
    </w:p>
    <w:p w14:paraId="7C1DFFA3" w14:textId="77777777" w:rsidR="00EE0044" w:rsidRPr="005352A4" w:rsidRDefault="00C507F2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5352A4">
        <w:rPr>
          <w:rFonts w:ascii="黑体" w:eastAsia="黑体" w:hAnsi="黑体" w:hint="eastAsia"/>
          <w:sz w:val="32"/>
          <w:szCs w:val="32"/>
        </w:rPr>
        <w:t>考试大纲及题型结构</w:t>
      </w:r>
    </w:p>
    <w:p w14:paraId="2F5EA888" w14:textId="77777777" w:rsidR="00EE0044" w:rsidRPr="005352A4" w:rsidRDefault="00C507F2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Times New Roman"/>
          <w:b/>
          <w:bCs/>
          <w:sz w:val="32"/>
          <w:szCs w:val="32"/>
        </w:rPr>
      </w:pPr>
      <w:r w:rsidRPr="005352A4">
        <w:rPr>
          <w:rFonts w:ascii="仿宋_GB2312" w:eastAsia="仿宋_GB2312" w:hAnsi="Times New Roman" w:hint="eastAsia"/>
          <w:b/>
          <w:bCs/>
          <w:sz w:val="32"/>
          <w:szCs w:val="32"/>
        </w:rPr>
        <w:t>大纲</w:t>
      </w:r>
    </w:p>
    <w:p w14:paraId="4427C78D" w14:textId="77777777" w:rsidR="00EE0044" w:rsidRDefault="00C507F2">
      <w:pPr>
        <w:numPr>
          <w:ilvl w:val="0"/>
          <w:numId w:val="2"/>
        </w:numPr>
        <w:spacing w:line="360" w:lineRule="auto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sz w:val="32"/>
          <w:szCs w:val="32"/>
        </w:rPr>
        <w:t>需求、供给和均衡</w:t>
      </w:r>
    </w:p>
    <w:p w14:paraId="451F338E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供给与需求</w:t>
      </w:r>
    </w:p>
    <w:p w14:paraId="6F14B7D4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弹性</w:t>
      </w:r>
    </w:p>
    <w:p w14:paraId="26F903EE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供求分析</w:t>
      </w:r>
    </w:p>
    <w:p w14:paraId="3A1879A8" w14:textId="77777777" w:rsidR="00EE0044" w:rsidRDefault="00C507F2">
      <w:pPr>
        <w:numPr>
          <w:ilvl w:val="0"/>
          <w:numId w:val="2"/>
        </w:numPr>
        <w:spacing w:line="360" w:lineRule="auto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消费者选择</w:t>
      </w:r>
    </w:p>
    <w:p w14:paraId="580004B6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效用和效用最大化</w:t>
      </w:r>
    </w:p>
    <w:p w14:paraId="059AC111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消费者需求曲线和消费者剩余</w:t>
      </w:r>
    </w:p>
    <w:p w14:paraId="0204BD6B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无差异曲线、预算约束和消费者的均衡</w:t>
      </w:r>
    </w:p>
    <w:p w14:paraId="0AE36341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替代效应和收入效应</w:t>
      </w:r>
    </w:p>
    <w:p w14:paraId="0EE556D0" w14:textId="77777777" w:rsidR="00EE0044" w:rsidRDefault="00C507F2">
      <w:pPr>
        <w:numPr>
          <w:ilvl w:val="0"/>
          <w:numId w:val="2"/>
        </w:numPr>
        <w:spacing w:line="360" w:lineRule="auto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企业的生产和成本</w:t>
      </w:r>
    </w:p>
    <w:p w14:paraId="0F4014F3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生产函数</w:t>
      </w:r>
    </w:p>
    <w:p w14:paraId="3C29C6E6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成本函数</w:t>
      </w:r>
    </w:p>
    <w:p w14:paraId="621EED8A" w14:textId="77777777" w:rsidR="00EE0044" w:rsidRDefault="00C507F2">
      <w:pPr>
        <w:numPr>
          <w:ilvl w:val="0"/>
          <w:numId w:val="2"/>
        </w:numPr>
        <w:spacing w:line="360" w:lineRule="auto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市场和均衡</w:t>
      </w:r>
    </w:p>
    <w:p w14:paraId="578BB188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企业的利润最大化</w:t>
      </w:r>
    </w:p>
    <w:p w14:paraId="2526858D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完全竞争市场</w:t>
      </w:r>
    </w:p>
    <w:p w14:paraId="491C60B5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垄断、垄断竞争和寡头</w:t>
      </w:r>
    </w:p>
    <w:p w14:paraId="7F4FE310" w14:textId="77777777" w:rsidR="00EE0044" w:rsidRDefault="00C507F2">
      <w:pPr>
        <w:numPr>
          <w:ilvl w:val="0"/>
          <w:numId w:val="2"/>
        </w:numPr>
        <w:spacing w:line="360" w:lineRule="auto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宏观经济的基本指标</w:t>
      </w:r>
    </w:p>
    <w:p w14:paraId="36C6CC02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国内生产总值及其衡量</w:t>
      </w:r>
    </w:p>
    <w:p w14:paraId="038D317C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价格水平及其衡量</w:t>
      </w:r>
    </w:p>
    <w:p w14:paraId="5AB023D5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lastRenderedPageBreak/>
        <w:t>失业及其衡量</w:t>
      </w:r>
    </w:p>
    <w:p w14:paraId="7D7C6233" w14:textId="77777777" w:rsidR="00EE0044" w:rsidRDefault="00C507F2">
      <w:pPr>
        <w:numPr>
          <w:ilvl w:val="0"/>
          <w:numId w:val="2"/>
        </w:numPr>
        <w:spacing w:line="360" w:lineRule="auto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收入</w:t>
      </w:r>
      <w:r>
        <w:rPr>
          <w:rFonts w:ascii="仿宋_GB2312" w:eastAsia="仿宋_GB2312" w:hAnsi="Times New Roman" w:hint="eastAsia"/>
          <w:sz w:val="32"/>
          <w:szCs w:val="32"/>
        </w:rPr>
        <w:t>-</w:t>
      </w:r>
      <w:r>
        <w:rPr>
          <w:rFonts w:ascii="仿宋_GB2312" w:eastAsia="仿宋_GB2312" w:hAnsi="Times New Roman" w:hint="eastAsia"/>
          <w:sz w:val="32"/>
          <w:szCs w:val="32"/>
        </w:rPr>
        <w:t>支出模型</w:t>
      </w:r>
    </w:p>
    <w:p w14:paraId="27D02DF3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均衡国民收入的决定</w:t>
      </w:r>
    </w:p>
    <w:p w14:paraId="4D91150F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两部门经济：家庭部门和企业部门</w:t>
      </w:r>
    </w:p>
    <w:p w14:paraId="51E1C9DF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三部门经济：政府部门</w:t>
      </w:r>
    </w:p>
    <w:p w14:paraId="73808848" w14:textId="77777777" w:rsidR="00EE0044" w:rsidRDefault="00C507F2">
      <w:pPr>
        <w:numPr>
          <w:ilvl w:val="0"/>
          <w:numId w:val="2"/>
        </w:numPr>
        <w:spacing w:line="360" w:lineRule="auto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失业与通货膨胀</w:t>
      </w:r>
    </w:p>
    <w:p w14:paraId="24F92AB8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失业的描述与原因</w:t>
      </w:r>
    </w:p>
    <w:p w14:paraId="05E8925D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通货膨胀的描述与原因</w:t>
      </w:r>
    </w:p>
    <w:p w14:paraId="2E158C9B" w14:textId="77777777" w:rsidR="00EE0044" w:rsidRDefault="00C507F2">
      <w:pPr>
        <w:numPr>
          <w:ilvl w:val="0"/>
          <w:numId w:val="2"/>
        </w:numPr>
        <w:spacing w:line="360" w:lineRule="auto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宏观经济政策</w:t>
      </w:r>
    </w:p>
    <w:p w14:paraId="0BBFF060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财政政策及其效果</w:t>
      </w:r>
    </w:p>
    <w:p w14:paraId="5D755316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货币政策及其效果</w:t>
      </w:r>
    </w:p>
    <w:p w14:paraId="79016661" w14:textId="77777777" w:rsidR="00EE0044" w:rsidRDefault="00C507F2">
      <w:pPr>
        <w:numPr>
          <w:ilvl w:val="0"/>
          <w:numId w:val="3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供给管理政策</w:t>
      </w:r>
    </w:p>
    <w:p w14:paraId="0897F3E8" w14:textId="77777777" w:rsidR="00EE0044" w:rsidRPr="005352A4" w:rsidRDefault="00C507F2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Times New Roman"/>
          <w:b/>
          <w:bCs/>
          <w:sz w:val="32"/>
          <w:szCs w:val="32"/>
        </w:rPr>
      </w:pPr>
      <w:r w:rsidRPr="005352A4">
        <w:rPr>
          <w:rFonts w:ascii="仿宋_GB2312" w:eastAsia="仿宋_GB2312" w:hAnsi="Times New Roman" w:hint="eastAsia"/>
          <w:b/>
          <w:bCs/>
          <w:sz w:val="32"/>
          <w:szCs w:val="32"/>
        </w:rPr>
        <w:t>题型结构（满分</w:t>
      </w:r>
      <w:r w:rsidRPr="005352A4">
        <w:rPr>
          <w:rFonts w:ascii="仿宋_GB2312" w:eastAsia="仿宋_GB2312" w:hAnsi="Times New Roman" w:hint="eastAsia"/>
          <w:b/>
          <w:bCs/>
          <w:sz w:val="32"/>
          <w:szCs w:val="32"/>
        </w:rPr>
        <w:t>1</w:t>
      </w:r>
      <w:bookmarkStart w:id="0" w:name="_GoBack"/>
      <w:bookmarkEnd w:id="0"/>
      <w:r w:rsidRPr="005352A4">
        <w:rPr>
          <w:rFonts w:ascii="仿宋_GB2312" w:eastAsia="仿宋_GB2312" w:hAnsi="Times New Roman" w:hint="eastAsia"/>
          <w:b/>
          <w:bCs/>
          <w:sz w:val="32"/>
          <w:szCs w:val="32"/>
        </w:rPr>
        <w:t>50</w:t>
      </w:r>
      <w:r w:rsidRPr="005352A4">
        <w:rPr>
          <w:rFonts w:ascii="仿宋_GB2312" w:eastAsia="仿宋_GB2312" w:hAnsi="Times New Roman" w:hint="eastAsia"/>
          <w:b/>
          <w:bCs/>
          <w:sz w:val="32"/>
          <w:szCs w:val="32"/>
        </w:rPr>
        <w:t>分）</w:t>
      </w:r>
    </w:p>
    <w:p w14:paraId="33748A1C" w14:textId="77777777" w:rsidR="00EE0044" w:rsidRDefault="00C507F2">
      <w:pPr>
        <w:numPr>
          <w:ilvl w:val="0"/>
          <w:numId w:val="4"/>
        </w:numPr>
        <w:spacing w:line="360" w:lineRule="auto"/>
        <w:ind w:leftChars="200" w:left="840"/>
        <w:jc w:val="lef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/>
          <w:sz w:val="32"/>
          <w:szCs w:val="32"/>
        </w:rPr>
        <w:t>名词解释</w:t>
      </w:r>
      <w:r>
        <w:rPr>
          <w:rFonts w:ascii="仿宋_GB2312" w:eastAsia="仿宋_GB2312" w:hAnsi="Times New Roman" w:hint="eastAsia"/>
          <w:sz w:val="32"/>
          <w:szCs w:val="32"/>
        </w:rPr>
        <w:t>，</w:t>
      </w:r>
      <w:r>
        <w:rPr>
          <w:rFonts w:ascii="仿宋_GB2312" w:eastAsia="仿宋_GB2312" w:hAnsi="Times New Roman"/>
          <w:sz w:val="32"/>
          <w:szCs w:val="32"/>
        </w:rPr>
        <w:t>问答题</w:t>
      </w:r>
      <w:r>
        <w:rPr>
          <w:rFonts w:ascii="仿宋_GB2312" w:eastAsia="仿宋_GB2312" w:hAnsi="Times New Roman" w:hint="eastAsia"/>
          <w:sz w:val="32"/>
          <w:szCs w:val="32"/>
        </w:rPr>
        <w:t>，</w:t>
      </w:r>
      <w:r>
        <w:rPr>
          <w:rFonts w:ascii="仿宋_GB2312" w:eastAsia="仿宋_GB2312" w:hAnsi="Times New Roman" w:hint="eastAsia"/>
          <w:sz w:val="32"/>
          <w:szCs w:val="32"/>
        </w:rPr>
        <w:t>分析</w:t>
      </w:r>
      <w:r>
        <w:rPr>
          <w:rFonts w:ascii="仿宋_GB2312" w:eastAsia="仿宋_GB2312" w:hAnsi="Times New Roman"/>
          <w:sz w:val="32"/>
          <w:szCs w:val="32"/>
        </w:rPr>
        <w:t>题</w:t>
      </w:r>
      <w:r>
        <w:rPr>
          <w:rFonts w:ascii="仿宋_GB2312" w:eastAsia="仿宋_GB2312" w:hAnsi="Times New Roman" w:hint="eastAsia"/>
          <w:sz w:val="32"/>
          <w:szCs w:val="32"/>
        </w:rPr>
        <w:t xml:space="preserve">  </w:t>
      </w:r>
    </w:p>
    <w:p w14:paraId="069DB7A4" w14:textId="77777777" w:rsidR="00EE0044" w:rsidRPr="005352A4" w:rsidRDefault="00C507F2">
      <w:pPr>
        <w:numPr>
          <w:ilvl w:val="0"/>
          <w:numId w:val="1"/>
        </w:numPr>
        <w:spacing w:line="360" w:lineRule="auto"/>
        <w:jc w:val="left"/>
        <w:rPr>
          <w:rFonts w:ascii="仿宋_GB2312" w:eastAsia="仿宋_GB2312" w:hAnsi="Times New Roman"/>
          <w:b/>
          <w:bCs/>
          <w:sz w:val="32"/>
          <w:szCs w:val="32"/>
        </w:rPr>
      </w:pPr>
      <w:r w:rsidRPr="005352A4">
        <w:rPr>
          <w:rFonts w:ascii="仿宋_GB2312" w:eastAsia="仿宋_GB2312" w:hAnsi="Times New Roman" w:hint="eastAsia"/>
          <w:b/>
          <w:bCs/>
          <w:sz w:val="32"/>
          <w:szCs w:val="32"/>
        </w:rPr>
        <w:t>参考书目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2"/>
        <w:gridCol w:w="1982"/>
        <w:gridCol w:w="2076"/>
        <w:gridCol w:w="2076"/>
      </w:tblGrid>
      <w:tr w:rsidR="00EE0044" w14:paraId="7885A8FB" w14:textId="77777777">
        <w:tc>
          <w:tcPr>
            <w:tcW w:w="2226" w:type="dxa"/>
          </w:tcPr>
          <w:p w14:paraId="5C7C32E4" w14:textId="77777777" w:rsidR="00EE0044" w:rsidRDefault="00C507F2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/>
                <w:sz w:val="32"/>
                <w:szCs w:val="32"/>
              </w:rPr>
              <w:t>考试科目</w:t>
            </w:r>
          </w:p>
        </w:tc>
        <w:tc>
          <w:tcPr>
            <w:tcW w:w="2034" w:type="dxa"/>
          </w:tcPr>
          <w:p w14:paraId="72A4CBD7" w14:textId="77777777" w:rsidR="00EE0044" w:rsidRDefault="00C507F2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/>
                <w:sz w:val="32"/>
                <w:szCs w:val="32"/>
              </w:rPr>
              <w:t>参考书名</w:t>
            </w:r>
          </w:p>
        </w:tc>
        <w:tc>
          <w:tcPr>
            <w:tcW w:w="2131" w:type="dxa"/>
          </w:tcPr>
          <w:p w14:paraId="03EE8935" w14:textId="77777777" w:rsidR="00EE0044" w:rsidRDefault="00C507F2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/>
                <w:sz w:val="32"/>
                <w:szCs w:val="32"/>
              </w:rPr>
              <w:t>出版社</w:t>
            </w:r>
          </w:p>
        </w:tc>
        <w:tc>
          <w:tcPr>
            <w:tcW w:w="2131" w:type="dxa"/>
          </w:tcPr>
          <w:p w14:paraId="0504FF87" w14:textId="77777777" w:rsidR="00EE0044" w:rsidRDefault="00C507F2">
            <w:pPr>
              <w:spacing w:line="360" w:lineRule="auto"/>
              <w:jc w:val="center"/>
              <w:rPr>
                <w:rFonts w:ascii="仿宋_GB2312" w:eastAsia="仿宋_GB2312" w:hAnsi="Times New Roman"/>
                <w:sz w:val="32"/>
                <w:szCs w:val="32"/>
              </w:rPr>
            </w:pPr>
            <w:r>
              <w:rPr>
                <w:rFonts w:ascii="仿宋_GB2312" w:eastAsia="仿宋_GB2312" w:hAnsi="Times New Roman"/>
                <w:sz w:val="32"/>
                <w:szCs w:val="32"/>
              </w:rPr>
              <w:t>作者</w:t>
            </w:r>
          </w:p>
        </w:tc>
      </w:tr>
      <w:tr w:rsidR="00EE0044" w14:paraId="4239BDE3" w14:textId="77777777">
        <w:tc>
          <w:tcPr>
            <w:tcW w:w="2226" w:type="dxa"/>
            <w:vAlign w:val="center"/>
          </w:tcPr>
          <w:p w14:paraId="14D2C941" w14:textId="77777777" w:rsidR="00EE0044" w:rsidRDefault="00C507F2">
            <w:pPr>
              <w:spacing w:line="360" w:lineRule="auto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/>
                <w:sz w:val="22"/>
                <w:szCs w:val="22"/>
              </w:rPr>
              <w:t>经济</w:t>
            </w: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学原理</w:t>
            </w:r>
          </w:p>
        </w:tc>
        <w:tc>
          <w:tcPr>
            <w:tcW w:w="2034" w:type="dxa"/>
            <w:vAlign w:val="center"/>
          </w:tcPr>
          <w:p w14:paraId="710C2BB3" w14:textId="77777777" w:rsidR="00EE0044" w:rsidRDefault="00C507F2">
            <w:pPr>
              <w:spacing w:line="360" w:lineRule="auto"/>
              <w:jc w:val="center"/>
              <w:rPr>
                <w:rFonts w:eastAsia="仿宋_GB2312" w:cs="Calibri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《西方经济学》</w:t>
            </w: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(</w:t>
            </w: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第二版</w:t>
            </w: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)</w:t>
            </w:r>
          </w:p>
        </w:tc>
        <w:tc>
          <w:tcPr>
            <w:tcW w:w="2131" w:type="dxa"/>
            <w:vAlign w:val="center"/>
          </w:tcPr>
          <w:p w14:paraId="14E04927" w14:textId="77777777" w:rsidR="00EE0044" w:rsidRDefault="00C507F2">
            <w:pPr>
              <w:spacing w:line="360" w:lineRule="auto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高等教育出版社</w:t>
            </w:r>
          </w:p>
          <w:p w14:paraId="415A1DB9" w14:textId="77777777" w:rsidR="00EE0044" w:rsidRDefault="00C507F2">
            <w:pPr>
              <w:spacing w:line="360" w:lineRule="auto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2019</w:t>
            </w: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年</w:t>
            </w:r>
          </w:p>
        </w:tc>
        <w:tc>
          <w:tcPr>
            <w:tcW w:w="2131" w:type="dxa"/>
            <w:vAlign w:val="center"/>
          </w:tcPr>
          <w:p w14:paraId="230695AB" w14:textId="77777777" w:rsidR="00EE0044" w:rsidRDefault="00C507F2">
            <w:pPr>
              <w:spacing w:line="360" w:lineRule="auto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《西方经济学》</w:t>
            </w:r>
          </w:p>
          <w:p w14:paraId="4BE80F58" w14:textId="77777777" w:rsidR="00EE0044" w:rsidRDefault="00C507F2">
            <w:pPr>
              <w:spacing w:line="360" w:lineRule="auto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编写组</w:t>
            </w:r>
          </w:p>
        </w:tc>
      </w:tr>
    </w:tbl>
    <w:p w14:paraId="30266AE3" w14:textId="77777777" w:rsidR="00EE0044" w:rsidRDefault="00EE0044">
      <w:pPr>
        <w:spacing w:line="360" w:lineRule="auto"/>
        <w:jc w:val="left"/>
        <w:rPr>
          <w:rFonts w:ascii="仿宋_GB2312" w:eastAsia="仿宋_GB2312" w:hAnsi="Times New Roman"/>
          <w:sz w:val="32"/>
          <w:szCs w:val="32"/>
        </w:rPr>
      </w:pPr>
    </w:p>
    <w:p w14:paraId="5CFBD3DA" w14:textId="77777777" w:rsidR="00EE0044" w:rsidRDefault="00EE0044"/>
    <w:sectPr w:rsidR="00EE00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DFE20" w14:textId="77777777" w:rsidR="00C507F2" w:rsidRDefault="00C507F2" w:rsidP="005352A4">
      <w:r>
        <w:separator/>
      </w:r>
    </w:p>
  </w:endnote>
  <w:endnote w:type="continuationSeparator" w:id="0">
    <w:p w14:paraId="565858AB" w14:textId="77777777" w:rsidR="00C507F2" w:rsidRDefault="00C507F2" w:rsidP="00535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6BA36" w14:textId="77777777" w:rsidR="005352A4" w:rsidRDefault="005352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76E7A" w14:textId="77777777" w:rsidR="005352A4" w:rsidRDefault="005352A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7B2AC" w14:textId="77777777" w:rsidR="005352A4" w:rsidRDefault="005352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517B5" w14:textId="77777777" w:rsidR="00C507F2" w:rsidRDefault="00C507F2" w:rsidP="005352A4">
      <w:r>
        <w:separator/>
      </w:r>
    </w:p>
  </w:footnote>
  <w:footnote w:type="continuationSeparator" w:id="0">
    <w:p w14:paraId="3A0EF8C9" w14:textId="77777777" w:rsidR="00C507F2" w:rsidRDefault="00C507F2" w:rsidP="00535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62A90" w14:textId="77777777" w:rsidR="005352A4" w:rsidRDefault="005352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ECA87" w14:textId="77777777" w:rsidR="005352A4" w:rsidRDefault="005352A4" w:rsidP="005352A4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FB4C6" w14:textId="77777777" w:rsidR="005352A4" w:rsidRDefault="005352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EBEB074"/>
    <w:multiLevelType w:val="singleLevel"/>
    <w:tmpl w:val="FEBEB07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9DC7AC6"/>
    <w:multiLevelType w:val="singleLevel"/>
    <w:tmpl w:val="39DC7AC6"/>
    <w:lvl w:ilvl="0">
      <w:start w:val="1"/>
      <w:numFmt w:val="bullet"/>
      <w:lvlText w:val=""/>
      <w:lvlJc w:val="left"/>
      <w:pPr>
        <w:tabs>
          <w:tab w:val="left" w:pos="420"/>
        </w:tabs>
        <w:ind w:left="1050" w:hanging="420"/>
      </w:pPr>
      <w:rPr>
        <w:rFonts w:ascii="Wingdings" w:hAnsi="Wingdings" w:hint="default"/>
      </w:rPr>
    </w:lvl>
  </w:abstractNum>
  <w:abstractNum w:abstractNumId="2" w15:restartNumberingAfterBreak="0">
    <w:nsid w:val="5FBF8A93"/>
    <w:multiLevelType w:val="singleLevel"/>
    <w:tmpl w:val="5FBF8A93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 w15:restartNumberingAfterBreak="0">
    <w:nsid w:val="7CFFCD06"/>
    <w:multiLevelType w:val="singleLevel"/>
    <w:tmpl w:val="7CFFCD06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AFDEF8FD"/>
    <w:rsid w:val="AFDEF8FD"/>
    <w:rsid w:val="DEA9F2BD"/>
    <w:rsid w:val="DFEB8A11"/>
    <w:rsid w:val="DFFF45D0"/>
    <w:rsid w:val="EF1F32AC"/>
    <w:rsid w:val="EFFB4150"/>
    <w:rsid w:val="F4F5EEA9"/>
    <w:rsid w:val="F5FF8A4F"/>
    <w:rsid w:val="F6FF5977"/>
    <w:rsid w:val="F75719D5"/>
    <w:rsid w:val="F7760CA7"/>
    <w:rsid w:val="F7DF83E0"/>
    <w:rsid w:val="FAFB5FA2"/>
    <w:rsid w:val="FBEF8F6E"/>
    <w:rsid w:val="FD9B2E40"/>
    <w:rsid w:val="FDAED434"/>
    <w:rsid w:val="FDFF0781"/>
    <w:rsid w:val="FDFF338D"/>
    <w:rsid w:val="FE7F56A7"/>
    <w:rsid w:val="FEFFC64D"/>
    <w:rsid w:val="FF3D08E7"/>
    <w:rsid w:val="FFDA5B2F"/>
    <w:rsid w:val="FFEFC7BB"/>
    <w:rsid w:val="FFF52CFE"/>
    <w:rsid w:val="FFF76EA7"/>
    <w:rsid w:val="FFF7EFF9"/>
    <w:rsid w:val="FFFECB96"/>
    <w:rsid w:val="FFFF1095"/>
    <w:rsid w:val="FFFFC0C4"/>
    <w:rsid w:val="000507D1"/>
    <w:rsid w:val="000B7982"/>
    <w:rsid w:val="00174693"/>
    <w:rsid w:val="00280529"/>
    <w:rsid w:val="002F3934"/>
    <w:rsid w:val="0040615C"/>
    <w:rsid w:val="0045048E"/>
    <w:rsid w:val="00457610"/>
    <w:rsid w:val="004705A9"/>
    <w:rsid w:val="00533D2E"/>
    <w:rsid w:val="005352A4"/>
    <w:rsid w:val="00594B07"/>
    <w:rsid w:val="005C0205"/>
    <w:rsid w:val="008F4146"/>
    <w:rsid w:val="009F7FD4"/>
    <w:rsid w:val="00A535DF"/>
    <w:rsid w:val="00AC606F"/>
    <w:rsid w:val="00B951BE"/>
    <w:rsid w:val="00C507F2"/>
    <w:rsid w:val="00C63981"/>
    <w:rsid w:val="00D246B6"/>
    <w:rsid w:val="00E90059"/>
    <w:rsid w:val="00EE0044"/>
    <w:rsid w:val="0A590C06"/>
    <w:rsid w:val="0DFC69C9"/>
    <w:rsid w:val="1F5FA55B"/>
    <w:rsid w:val="2C372A17"/>
    <w:rsid w:val="2D9FAE8E"/>
    <w:rsid w:val="2FFF4D93"/>
    <w:rsid w:val="339695CE"/>
    <w:rsid w:val="37EFC577"/>
    <w:rsid w:val="37FFDEDB"/>
    <w:rsid w:val="3BFD7803"/>
    <w:rsid w:val="45FFA025"/>
    <w:rsid w:val="4DFFFDA8"/>
    <w:rsid w:val="4E5F080C"/>
    <w:rsid w:val="56AF8C8C"/>
    <w:rsid w:val="56ED7EB2"/>
    <w:rsid w:val="5AFDE6FD"/>
    <w:rsid w:val="5C5EFCB6"/>
    <w:rsid w:val="5D9FF397"/>
    <w:rsid w:val="5FFD2F54"/>
    <w:rsid w:val="66BD399D"/>
    <w:rsid w:val="67BFB707"/>
    <w:rsid w:val="6BBF6DFA"/>
    <w:rsid w:val="6BDD4FBA"/>
    <w:rsid w:val="6E77DDD9"/>
    <w:rsid w:val="6EFF9C44"/>
    <w:rsid w:val="6F620776"/>
    <w:rsid w:val="7073CBFD"/>
    <w:rsid w:val="72FD9472"/>
    <w:rsid w:val="76FF947B"/>
    <w:rsid w:val="773E860B"/>
    <w:rsid w:val="777B9721"/>
    <w:rsid w:val="77FF2EA1"/>
    <w:rsid w:val="79F1D031"/>
    <w:rsid w:val="79F6D335"/>
    <w:rsid w:val="7AFF479C"/>
    <w:rsid w:val="7C7F761B"/>
    <w:rsid w:val="7DBCA433"/>
    <w:rsid w:val="7E7B21E9"/>
    <w:rsid w:val="7F27EFE2"/>
    <w:rsid w:val="7F5F5E23"/>
    <w:rsid w:val="7F8C21C0"/>
    <w:rsid w:val="7FDF927D"/>
    <w:rsid w:val="7FE9E245"/>
    <w:rsid w:val="977DC487"/>
    <w:rsid w:val="ADF65598"/>
    <w:rsid w:val="AEBDA1C9"/>
    <w:rsid w:val="AFDEF8FD"/>
    <w:rsid w:val="B7FF6FD7"/>
    <w:rsid w:val="CB3E0F4E"/>
    <w:rsid w:val="CD7C2231"/>
    <w:rsid w:val="CFFD8E2E"/>
    <w:rsid w:val="D7FB50B5"/>
    <w:rsid w:val="D9FA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6B07B05-C89A-44CF-9526-B30FEF2C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352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352A4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5352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352A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WPS_1724724073</dc:creator>
  <cp:lastModifiedBy>chenl</cp:lastModifiedBy>
  <cp:revision>17</cp:revision>
  <dcterms:created xsi:type="dcterms:W3CDTF">2025-09-30T10:24:00Z</dcterms:created>
  <dcterms:modified xsi:type="dcterms:W3CDTF">2025-10-09T03:36:00Z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1033-12.1.22553.22553</vt:lpwstr>
  </property>
  <property fmtid="{D5CDD505-2E9C-101B-9397-08002B2CF9AE}" pid="3" name="ICV">
    <vt:lpwstr>A012076F860141D38203EE8A694C1241_12</vt:lpwstr>
  </property>
</Properties>
</file>