
<file path=[Content_Types].xml><?xml version="1.0" encoding="utf-8"?>
<Types xmlns="http://schemas.openxmlformats.org/package/2006/content-types">
  <Default Extension="png" ContentType="image/png"/>
  <Default Extension="gif" ContentType="image/gi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E4154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54285C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54285C"/>
          <w:spacing w:val="0"/>
          <w:sz w:val="27"/>
          <w:szCs w:val="27"/>
          <w:bdr w:val="none" w:color="auto" w:sz="0" w:space="0"/>
          <w:shd w:val="clear" w:fill="FFFFFF"/>
        </w:rPr>
        <w:t>天津医科大学2026年第二轮接收推荐免试硕士研究生复试名单及复试安排</w:t>
      </w:r>
    </w:p>
    <w:p w14:paraId="255BADC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19"/>
          <w:szCs w:val="19"/>
          <w:bdr w:val="none" w:color="auto" w:sz="0" w:space="0"/>
          <w:shd w:val="clear" w:fill="FFFFFF"/>
        </w:rPr>
        <w:t>发布者： 研究生院-终审发布时间： 2025-10-10</w:t>
      </w:r>
      <w:bookmarkStart w:id="0" w:name="_GoBack"/>
      <w:bookmarkEnd w:id="0"/>
    </w:p>
    <w:p w14:paraId="75323C2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5" w:afterAutospacing="0" w:line="465" w:lineRule="atLeast"/>
        <w:ind w:left="0" w:right="0" w:firstLine="0"/>
        <w:jc w:val="left"/>
      </w:pP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各位考生：</w:t>
      </w:r>
    </w:p>
    <w:p w14:paraId="3C21AD2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5" w:afterAutospacing="0" w:line="465" w:lineRule="atLeast"/>
        <w:ind w:left="0" w:right="0" w:firstLine="480"/>
        <w:jc w:val="left"/>
      </w:pPr>
      <w:r>
        <w:rPr>
          <w:rFonts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2026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年第二轮接收推荐免试硕士研究生报名工作已结束，现将第二轮接收推荐免试硕士研究生进入复试名单公布如下（见附件），具体复试安排由各复试组另行通知，请所有考生务必保持通讯工具畅通、听从复试工作人员安排，按时参加复试。所有专业复试预计于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14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日前完成。</w:t>
      </w:r>
    </w:p>
    <w:p w14:paraId="453955E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5" w:afterAutospacing="0" w:line="465" w:lineRule="atLeast"/>
        <w:ind w:left="0" w:right="0" w:firstLine="480"/>
        <w:jc w:val="left"/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、交纳复试费</w:t>
      </w:r>
    </w:p>
    <w:p w14:paraId="367D1DC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5" w:afterAutospacing="0" w:line="465" w:lineRule="atLeast"/>
        <w:ind w:left="0" w:right="0" w:firstLine="48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所有参加我校复试考生均须网上缴纳，交费时间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日上午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10:00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至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13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日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,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复试前务必完成交费，复试费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90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元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/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人，交费流程如下。</w:t>
      </w:r>
    </w:p>
    <w:p w14:paraId="09E5140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5" w:afterAutospacing="0" w:line="465" w:lineRule="atLeast"/>
        <w:ind w:left="0" w:right="0" w:firstLine="48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第一步：进入复试考生，使用微信或支付宝扫描二维码进入缴费界面，输入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“</w:t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身份证号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”</w:t>
      </w:r>
    </w:p>
    <w:p w14:paraId="3AB715F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6" w:afterAutospacing="0" w:line="26" w:lineRule="atLeast"/>
        <w:ind w:left="0" w:right="0" w:firstLine="0"/>
        <w:jc w:val="center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drawing>
          <wp:inline distT="0" distB="0" distL="114300" distR="114300">
            <wp:extent cx="2857500" cy="2857500"/>
            <wp:effectExtent l="0" t="0" r="0" b="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431CED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6" w:afterAutospacing="0" w:line="26" w:lineRule="atLeast"/>
        <w:ind w:left="0" w:right="0" w:firstLine="0"/>
        <w:jc w:val="center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drawing>
          <wp:inline distT="0" distB="0" distL="114300" distR="114300">
            <wp:extent cx="2857500" cy="2886075"/>
            <wp:effectExtent l="0" t="0" r="0" b="9525"/>
            <wp:docPr id="3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06432A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5" w:afterAutospacing="0" w:line="465" w:lineRule="atLeast"/>
        <w:ind w:left="0" w:right="0" w:firstLine="480"/>
        <w:jc w:val="left"/>
      </w:pPr>
    </w:p>
    <w:p w14:paraId="385C646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5" w:afterAutospacing="0" w:line="465" w:lineRule="atLeast"/>
        <w:ind w:left="0" w:right="0" w:firstLine="48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第二步：核对姓名、金额、账单备注的缴费信息无误，点击右下角缴费，请大家尽快完成网上交费事宜。</w:t>
      </w:r>
    </w:p>
    <w:p w14:paraId="0BBB4A3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6" w:afterAutospacing="0" w:line="26" w:lineRule="atLeast"/>
        <w:ind w:left="0" w:right="0" w:firstLine="0"/>
        <w:jc w:val="center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drawing>
          <wp:inline distT="0" distB="0" distL="114300" distR="114300">
            <wp:extent cx="2857500" cy="3324225"/>
            <wp:effectExtent l="0" t="0" r="0" b="9525"/>
            <wp:docPr id="4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430552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5" w:afterAutospacing="0" w:line="465" w:lineRule="atLeast"/>
        <w:ind w:left="0" w:right="0" w:firstLine="480"/>
        <w:jc w:val="left"/>
      </w:pPr>
    </w:p>
    <w:p w14:paraId="2CD4E31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5" w:afterAutospacing="0" w:line="465" w:lineRule="atLeast"/>
        <w:ind w:left="0" w:right="0" w:firstLine="48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各位考生按照规定时间完成缴费，支付成功方能参加复试，在复试时需向复试组出示完成缴费截图，</w:t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缴纳复试费后因考生个人原因不能参加考试，复试费不退还，请考生慎重点击网上缴费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。</w:t>
      </w:r>
    </w:p>
    <w:p w14:paraId="633710F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5" w:afterAutospacing="0" w:line="465" w:lineRule="atLeast"/>
        <w:ind w:left="0" w:right="0" w:firstLine="480"/>
        <w:jc w:val="left"/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、复试材料</w:t>
      </w:r>
    </w:p>
    <w:p w14:paraId="7C9DE4F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5" w:afterAutospacing="0" w:line="465" w:lineRule="atLeast"/>
        <w:ind w:left="0" w:right="0" w:firstLine="48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复试时，考生需携带本人学生证、身份证、教育部学籍在线验证报告、本科成绩单、推免证明、思想政治素质和品德鉴定表（从天津医科大学研究生院官网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-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下载专区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-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其他栏目下载）、复试费缴费截图等材料。</w:t>
      </w:r>
    </w:p>
    <w:p w14:paraId="47351AC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5" w:afterAutospacing="0" w:line="465" w:lineRule="atLeast"/>
        <w:ind w:left="0" w:right="0" w:firstLine="480"/>
        <w:jc w:val="left"/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3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、复试方式</w:t>
      </w:r>
    </w:p>
    <w:p w14:paraId="22DF002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5" w:afterAutospacing="0" w:line="465" w:lineRule="atLeast"/>
        <w:ind w:left="0" w:right="0" w:firstLine="48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复试方式采用现场的方式进行，具体复试时间和安排由各复试组确定并另行通知。</w:t>
      </w:r>
    </w:p>
    <w:p w14:paraId="566F8E5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5" w:afterAutospacing="0" w:line="465" w:lineRule="atLeast"/>
        <w:ind w:left="0" w:right="0" w:firstLine="48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注：</w:t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考生务必保持通讯工具畅通、等待复试组通知，听从复试工作人员安排。无故失联的考生，视为放弃本次复试考核。</w:t>
      </w:r>
    </w:p>
    <w:p w14:paraId="6E60ADF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5" w:afterAutospacing="0" w:line="465" w:lineRule="atLeast"/>
        <w:ind w:left="0" w:right="0" w:firstLine="480"/>
        <w:jc w:val="left"/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</w:p>
    <w:p w14:paraId="68920F6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5" w:afterAutospacing="0" w:line="465" w:lineRule="atLeast"/>
        <w:ind w:left="0" w:right="0" w:firstLine="48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附件：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152400" cy="152400"/>
            <wp:effectExtent l="0" t="0" r="0" b="0"/>
            <wp:docPr id="1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u w:val="singl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u w:val="single"/>
          <w:bdr w:val="none" w:color="auto" w:sz="0" w:space="0"/>
          <w:shd w:val="clear" w:fill="FFFFFF"/>
          <w:lang w:val="en-US" w:eastAsia="zh-CN" w:bidi="ar"/>
        </w:rPr>
        <w:instrText xml:space="preserve"> HYPERLINK "https://gs.tmu.edu.cn/_upload/article/files/77/f6/bee7c0c54a05866359b7d640aa63/9a5f29b3-d5f6-4623-926b-1815684d1ec5.pdf"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u w:val="singl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u w:val="single"/>
          <w:bdr w:val="none" w:color="auto" w:sz="0" w:space="0"/>
          <w:shd w:val="clear" w:fill="FFFFFF"/>
        </w:rPr>
        <w:t>天津医科大学2026年推荐免试硕士研究生（第二轮）进入复试名单.pdf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u w:val="single"/>
          <w:bdr w:val="none" w:color="auto" w:sz="0" w:space="0"/>
          <w:shd w:val="clear" w:fill="FFFFFF"/>
          <w:lang w:val="en-US" w:eastAsia="zh-CN" w:bidi="ar"/>
        </w:rPr>
        <w:fldChar w:fldCharType="end"/>
      </w:r>
    </w:p>
    <w:p w14:paraId="475263B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5" w:afterAutospacing="0" w:line="465" w:lineRule="atLeast"/>
        <w:ind w:left="0" w:right="0" w:firstLine="480"/>
        <w:jc w:val="right"/>
        <w:rPr>
          <w:sz w:val="21"/>
          <w:szCs w:val="21"/>
        </w:rPr>
      </w:pPr>
    </w:p>
    <w:p w14:paraId="4F07EB1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5" w:afterAutospacing="0" w:line="465" w:lineRule="atLeast"/>
        <w:ind w:left="0" w:right="0" w:firstLine="480"/>
        <w:jc w:val="right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天津医科大学研究生招生办公室</w:t>
      </w:r>
    </w:p>
    <w:p w14:paraId="3BEE2E7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5" w:afterAutospacing="0" w:line="465" w:lineRule="atLeast"/>
        <w:ind w:left="0" w:right="0" w:firstLine="480"/>
        <w:jc w:val="right"/>
        <w:rPr>
          <w:sz w:val="21"/>
          <w:szCs w:val="21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2025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年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日          </w:t>
      </w:r>
    </w:p>
    <w:p w14:paraId="1C99A7B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F7396E"/>
    <w:rsid w:val="00BB6050"/>
    <w:rsid w:val="00D25994"/>
    <w:rsid w:val="01785440"/>
    <w:rsid w:val="017E0B07"/>
    <w:rsid w:val="01EE2BD1"/>
    <w:rsid w:val="02987740"/>
    <w:rsid w:val="034E70E6"/>
    <w:rsid w:val="05DE11B6"/>
    <w:rsid w:val="060721E3"/>
    <w:rsid w:val="06360B0E"/>
    <w:rsid w:val="073E499C"/>
    <w:rsid w:val="07727A23"/>
    <w:rsid w:val="0AC679E9"/>
    <w:rsid w:val="0B80578D"/>
    <w:rsid w:val="0BC31D79"/>
    <w:rsid w:val="0D6D5C6B"/>
    <w:rsid w:val="0FA536C2"/>
    <w:rsid w:val="11EA69D9"/>
    <w:rsid w:val="11F1049F"/>
    <w:rsid w:val="14AF2C58"/>
    <w:rsid w:val="156D4217"/>
    <w:rsid w:val="186758E2"/>
    <w:rsid w:val="18F9259A"/>
    <w:rsid w:val="19655697"/>
    <w:rsid w:val="197E0E3D"/>
    <w:rsid w:val="198F1879"/>
    <w:rsid w:val="1C236C3E"/>
    <w:rsid w:val="1CA550CD"/>
    <w:rsid w:val="1D8B1ECB"/>
    <w:rsid w:val="1DF3368A"/>
    <w:rsid w:val="1E6D33C6"/>
    <w:rsid w:val="1FE5125D"/>
    <w:rsid w:val="239F64FE"/>
    <w:rsid w:val="24785B13"/>
    <w:rsid w:val="25A01E64"/>
    <w:rsid w:val="25EB3446"/>
    <w:rsid w:val="27505FA0"/>
    <w:rsid w:val="28B44E58"/>
    <w:rsid w:val="292E3658"/>
    <w:rsid w:val="297167AD"/>
    <w:rsid w:val="297C4387"/>
    <w:rsid w:val="29D85487"/>
    <w:rsid w:val="2AE57DE8"/>
    <w:rsid w:val="2B172C77"/>
    <w:rsid w:val="2BA41FDE"/>
    <w:rsid w:val="2C1222AE"/>
    <w:rsid w:val="2CEB1DFE"/>
    <w:rsid w:val="2D31727E"/>
    <w:rsid w:val="2D5958F6"/>
    <w:rsid w:val="2E86044A"/>
    <w:rsid w:val="2EC21951"/>
    <w:rsid w:val="30526854"/>
    <w:rsid w:val="30B1129A"/>
    <w:rsid w:val="33537941"/>
    <w:rsid w:val="33724293"/>
    <w:rsid w:val="33F7396E"/>
    <w:rsid w:val="34C5586E"/>
    <w:rsid w:val="375532B6"/>
    <w:rsid w:val="38337319"/>
    <w:rsid w:val="388166EA"/>
    <w:rsid w:val="38993174"/>
    <w:rsid w:val="393533EC"/>
    <w:rsid w:val="39B277AD"/>
    <w:rsid w:val="3B125121"/>
    <w:rsid w:val="3B245E0A"/>
    <w:rsid w:val="3FB84DD6"/>
    <w:rsid w:val="40C96743"/>
    <w:rsid w:val="4207365C"/>
    <w:rsid w:val="42642588"/>
    <w:rsid w:val="46F176DB"/>
    <w:rsid w:val="47554735"/>
    <w:rsid w:val="491D7A0C"/>
    <w:rsid w:val="4A4F75C6"/>
    <w:rsid w:val="4BDF2B9F"/>
    <w:rsid w:val="4CBF2885"/>
    <w:rsid w:val="4D937316"/>
    <w:rsid w:val="4DDD1917"/>
    <w:rsid w:val="4E0A7B26"/>
    <w:rsid w:val="4E406AD0"/>
    <w:rsid w:val="4E6F51FA"/>
    <w:rsid w:val="4ED922A8"/>
    <w:rsid w:val="4FAB0E9D"/>
    <w:rsid w:val="501222E0"/>
    <w:rsid w:val="502156C0"/>
    <w:rsid w:val="5054476F"/>
    <w:rsid w:val="52AE5925"/>
    <w:rsid w:val="52B03D9A"/>
    <w:rsid w:val="543F1784"/>
    <w:rsid w:val="57CE6FC8"/>
    <w:rsid w:val="58D3775D"/>
    <w:rsid w:val="5A6E295F"/>
    <w:rsid w:val="5B0F614B"/>
    <w:rsid w:val="5B4F5AE5"/>
    <w:rsid w:val="5BC738B1"/>
    <w:rsid w:val="5F105DEB"/>
    <w:rsid w:val="5F171E78"/>
    <w:rsid w:val="6382525E"/>
    <w:rsid w:val="638C0289"/>
    <w:rsid w:val="64C87C38"/>
    <w:rsid w:val="6655163E"/>
    <w:rsid w:val="66825BA3"/>
    <w:rsid w:val="68B9617C"/>
    <w:rsid w:val="6B745D3F"/>
    <w:rsid w:val="6C8D37B3"/>
    <w:rsid w:val="6DB7071D"/>
    <w:rsid w:val="6F361728"/>
    <w:rsid w:val="76876D22"/>
    <w:rsid w:val="784B51D3"/>
    <w:rsid w:val="797A05F4"/>
    <w:rsid w:val="7A6E7713"/>
    <w:rsid w:val="7BCE7347"/>
    <w:rsid w:val="7D5B422F"/>
    <w:rsid w:val="7FB6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GIF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2026-07-15T02:35:00Z</dcterms:created>
  <dc:creator>ifnevers</dc:creator>
  <cp:lastModifiedBy>ifnevers</cp:lastModifiedBy>
  <dcterms:modified xsi:type="dcterms:W3CDTF">2026-07-15T02:37:24Z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CAD29AAFCA86454CA7EC825D3918390B_11</vt:lpwstr>
  </property>
  <property fmtid="{D5CDD505-2E9C-101B-9397-08002B2CF9AE}" pid="4" name="KSOTemplateDocerSaveRecord">
    <vt:lpwstr>eyJoZGlkIjoiMGI5ZDAyNTEwNmNhNmMyODJlOGE2ODgzZTAyYjYzMjciLCJ1c2VySWQiOiIzNzI2MDc0NTgifQ==</vt:lpwstr>
  </property>
</Properties>
</file>